
<file path=[Content_Types].xml><?xml version="1.0" encoding="utf-8"?>
<Types xmlns="http://schemas.openxmlformats.org/package/2006/content-types">
  <Override PartName="/word/numbering.xml" ContentType="application/vnd.openxmlformats-officedocument.wordprocessingml.numbering+xml"/>
  <Override PartName="/word/header3.xml" ContentType="application/vnd.openxmlformats-officedocument.wordprocessingml.header+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word/stylesWithEffects.xml" ContentType="application/vnd.ms-word.stylesWithEffects+xml"/>
  <Default Extension="jpeg" ContentType="image/jpeg"/>
  <Default Extension="xml" ContentType="application/xml"/>
  <Override PartName="/customXml/itemProps1.xml" ContentType="application/vnd.openxmlformats-officedocument.customXmlProperties+xml"/>
  <Override PartName="/word/webSettings.xml" ContentType="application/vnd.openxmlformats-officedocument.wordprocessingml.webSettings+xml"/>
  <Override PartName="/word/theme/theme1.xml" ContentType="application/vnd.openxmlformats-officedocument.theme+xml"/>
  <Override PartName="/word/endnotes.xml" ContentType="application/vnd.openxmlformats-officedocument.wordprocessingml.endnotes+xml"/>
  <Override PartName="/word/header1.xml" ContentType="application/vnd.openxmlformats-officedocument.wordprocessingml.header+xml"/>
  <Default Extension="rels" ContentType="application/vnd.openxmlformats-package.relationships+xml"/>
  <Override PartName="/word/styles.xml" ContentType="application/vnd.openxmlformats-officedocument.wordprocessingml.styles+xml"/>
  <Override PartName="/word/settings.xml" ContentType="application/vnd.openxmlformats-officedocument.wordprocessingml.settings+xml"/>
  <Override PartName="/word/header2.xml" ContentType="application/vnd.openxmlformats-officedocument.wordprocessingml.header+xml"/>
  <Override PartName="/word/document.xml" ContentType="application/vnd.openxmlformats-officedocument.wordprocessingml.document.main+xml"/>
  <Override PartName="/word/footnotes.xml" ContentType="application/vnd.openxmlformats-officedocument.wordprocessingml.footnot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ve:Ignorable="mv" ve:PreserveAttributes="mv:*">
  <w:body>
    <w:p w:rsidR="00C32F75" w:rsidRDefault="00007B17" w:rsidP="007172CF">
      <w:pPr>
        <w:spacing w:before="100" w:beforeAutospacing="1" w:after="100" w:afterAutospacing="1"/>
        <w:rPr>
          <w:rFonts w:ascii="Times" w:hAnsi="Times" w:cs="Times New Roman"/>
          <w:b/>
          <w:u w:val="single"/>
        </w:rPr>
      </w:pPr>
      <w:r w:rsidRPr="00007B17">
        <w:rPr>
          <w:rFonts w:ascii="Times" w:hAnsi="Times" w:cs="Times New Roman"/>
          <w:b/>
          <w:noProof/>
        </w:rPr>
        <w:drawing>
          <wp:inline distT="0" distB="0" distL="0" distR="0">
            <wp:extent cx="5483859" cy="444500"/>
            <wp:effectExtent l="0" t="0" r="3175" b="0"/>
            <wp:docPr id="1" name="Picture 1" descr="ttp://blog.vidyo.com/wp-content/uploads/2011/04/American-well-Logo1-cop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tp://blog.vidyo.com/wp-content/uploads/2011/04/American-well-Logo1-copy.jpg"/>
                    <pic:cNvPicPr>
                      <a:picLocks noChangeAspect="1" noChangeArrowheads="1"/>
                    </pic:cNvPicPr>
                  </pic:nvPicPr>
                  <pic:blipFill>
                    <a:blip r:embed="rId8">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xmlns:ve="http://schemas.openxmlformats.org/markup-compatibility/2006" val="0"/>
                        </a:ext>
                      </a:extLst>
                    </a:blip>
                    <a:srcRect/>
                    <a:stretch>
                      <a:fillRect/>
                    </a:stretch>
                  </pic:blipFill>
                  <pic:spPr bwMode="auto">
                    <a:xfrm>
                      <a:off x="0" y="0"/>
                      <a:ext cx="5486400" cy="444706"/>
                    </a:xfrm>
                    <a:prstGeom prst="rect">
                      <a:avLst/>
                    </a:prstGeom>
                    <a:noFill/>
                    <a:ln>
                      <a:noFill/>
                    </a:ln>
                  </pic:spPr>
                </pic:pic>
              </a:graphicData>
            </a:graphic>
          </wp:inline>
        </w:drawing>
      </w:r>
    </w:p>
    <w:p w:rsidR="00007B17" w:rsidRDefault="00007B17" w:rsidP="00A51A5A">
      <w:pPr>
        <w:spacing w:before="100" w:beforeAutospacing="1" w:after="100" w:afterAutospacing="1" w:line="480" w:lineRule="auto"/>
        <w:rPr>
          <w:rFonts w:ascii="Times" w:hAnsi="Times" w:cs="Times New Roman"/>
          <w:b/>
          <w:u w:val="single"/>
        </w:rPr>
      </w:pPr>
    </w:p>
    <w:p w:rsidR="00007B17" w:rsidRPr="00007B17" w:rsidRDefault="00007B17" w:rsidP="00007B17">
      <w:pPr>
        <w:spacing w:before="100" w:beforeAutospacing="1" w:after="100" w:afterAutospacing="1" w:line="480" w:lineRule="auto"/>
        <w:jc w:val="center"/>
        <w:rPr>
          <w:rFonts w:cs="Times New Roman"/>
          <w:b/>
        </w:rPr>
      </w:pPr>
      <w:r w:rsidRPr="00007B17">
        <w:rPr>
          <w:rFonts w:cs="Times New Roman"/>
          <w:b/>
        </w:rPr>
        <w:t>American Well is a software technology company, which has set to transform healthcare delivery through technology and improve access to quality care by removing traditional barriers to healthcare delivery such as distance, mobility, and time constraints.</w:t>
      </w:r>
    </w:p>
    <w:p w:rsidR="00007B17" w:rsidRPr="00195FE1" w:rsidRDefault="00007B17" w:rsidP="007172CF">
      <w:pPr>
        <w:spacing w:before="100" w:beforeAutospacing="1" w:after="100" w:afterAutospacing="1"/>
        <w:rPr>
          <w:rFonts w:cs="Times New Roman"/>
          <w:b/>
          <w:u w:val="single"/>
        </w:rPr>
      </w:pPr>
    </w:p>
    <w:p w:rsidR="00C32F75" w:rsidRPr="00195FE1" w:rsidRDefault="00F21AFC" w:rsidP="00F21AFC">
      <w:pPr>
        <w:spacing w:before="100" w:beforeAutospacing="1" w:after="100" w:afterAutospacing="1"/>
        <w:jc w:val="center"/>
        <w:rPr>
          <w:rFonts w:cs="Times New Roman"/>
          <w:b/>
        </w:rPr>
      </w:pPr>
      <w:r w:rsidRPr="00195FE1">
        <w:rPr>
          <w:rFonts w:cs="Times New Roman"/>
          <w:b/>
        </w:rPr>
        <w:t xml:space="preserve">Ido Schoenberg </w:t>
      </w:r>
    </w:p>
    <w:p w:rsidR="00F21AFC" w:rsidRPr="00195FE1" w:rsidRDefault="0036736B" w:rsidP="00F21AFC">
      <w:pPr>
        <w:spacing w:before="100" w:beforeAutospacing="1" w:after="100" w:afterAutospacing="1"/>
        <w:jc w:val="center"/>
        <w:rPr>
          <w:rFonts w:cs="Times New Roman"/>
          <w:b/>
        </w:rPr>
      </w:pPr>
      <w:r w:rsidRPr="00195FE1">
        <w:rPr>
          <w:rFonts w:cs="Times New Roman"/>
          <w:b/>
        </w:rPr>
        <w:t>Chairman</w:t>
      </w:r>
      <w:r w:rsidR="00F21AFC" w:rsidRPr="00195FE1">
        <w:rPr>
          <w:rFonts w:cs="Times New Roman"/>
          <w:b/>
        </w:rPr>
        <w:t xml:space="preserve"> &amp; CEO </w:t>
      </w:r>
    </w:p>
    <w:p w:rsidR="00F21AFC" w:rsidRPr="00195FE1" w:rsidRDefault="00F21AFC" w:rsidP="00F21AFC">
      <w:pPr>
        <w:spacing w:before="100" w:beforeAutospacing="1" w:after="100" w:afterAutospacing="1"/>
        <w:jc w:val="center"/>
        <w:rPr>
          <w:rFonts w:cs="Times New Roman"/>
          <w:b/>
        </w:rPr>
      </w:pPr>
      <w:r w:rsidRPr="00195FE1">
        <w:rPr>
          <w:rFonts w:cs="Times New Roman"/>
          <w:b/>
        </w:rPr>
        <w:t>American Well Corporation</w:t>
      </w:r>
    </w:p>
    <w:p w:rsidR="00F21AFC" w:rsidRPr="00195FE1" w:rsidRDefault="00F21AFC" w:rsidP="00F21AFC">
      <w:pPr>
        <w:spacing w:before="100" w:beforeAutospacing="1" w:after="100" w:afterAutospacing="1"/>
        <w:jc w:val="center"/>
        <w:rPr>
          <w:rFonts w:cs="Times New Roman"/>
          <w:b/>
        </w:rPr>
      </w:pPr>
    </w:p>
    <w:p w:rsidR="00F21AFC" w:rsidRPr="00195FE1" w:rsidRDefault="00F21AFC" w:rsidP="00F21AFC">
      <w:pPr>
        <w:spacing w:before="100" w:beforeAutospacing="1" w:after="100" w:afterAutospacing="1"/>
        <w:jc w:val="center"/>
        <w:rPr>
          <w:rFonts w:cs="Times New Roman"/>
          <w:b/>
        </w:rPr>
      </w:pPr>
    </w:p>
    <w:p w:rsidR="00F64AA4" w:rsidRDefault="00F64AA4" w:rsidP="00F21AFC">
      <w:pPr>
        <w:spacing w:before="100" w:beforeAutospacing="1" w:after="100" w:afterAutospacing="1"/>
        <w:jc w:val="center"/>
        <w:rPr>
          <w:rFonts w:cs="Times New Roman"/>
          <w:b/>
        </w:rPr>
      </w:pPr>
    </w:p>
    <w:p w:rsidR="00F64AA4" w:rsidRDefault="00F64AA4" w:rsidP="00F21AFC">
      <w:pPr>
        <w:spacing w:before="100" w:beforeAutospacing="1" w:after="100" w:afterAutospacing="1"/>
        <w:jc w:val="center"/>
        <w:rPr>
          <w:rFonts w:cs="Times New Roman"/>
          <w:b/>
        </w:rPr>
      </w:pPr>
    </w:p>
    <w:p w:rsidR="00F64AA4" w:rsidRDefault="00F64AA4" w:rsidP="00F21AFC">
      <w:pPr>
        <w:spacing w:before="100" w:beforeAutospacing="1" w:after="100" w:afterAutospacing="1"/>
        <w:jc w:val="center"/>
        <w:rPr>
          <w:rFonts w:cs="Times New Roman"/>
          <w:b/>
        </w:rPr>
      </w:pPr>
    </w:p>
    <w:p w:rsidR="00F64AA4" w:rsidRDefault="00F64AA4" w:rsidP="00F21AFC">
      <w:pPr>
        <w:spacing w:before="100" w:beforeAutospacing="1" w:after="100" w:afterAutospacing="1"/>
        <w:jc w:val="center"/>
        <w:rPr>
          <w:rFonts w:cs="Times New Roman"/>
          <w:b/>
        </w:rPr>
      </w:pPr>
    </w:p>
    <w:p w:rsidR="00F64AA4" w:rsidRDefault="00F64AA4" w:rsidP="00F21AFC">
      <w:pPr>
        <w:spacing w:before="100" w:beforeAutospacing="1" w:after="100" w:afterAutospacing="1"/>
        <w:jc w:val="center"/>
        <w:rPr>
          <w:rFonts w:cs="Times New Roman"/>
          <w:b/>
        </w:rPr>
      </w:pPr>
    </w:p>
    <w:p w:rsidR="00F64AA4" w:rsidRDefault="00F64AA4" w:rsidP="00F21AFC">
      <w:pPr>
        <w:spacing w:before="100" w:beforeAutospacing="1" w:after="100" w:afterAutospacing="1"/>
        <w:jc w:val="center"/>
        <w:rPr>
          <w:rFonts w:cs="Times New Roman"/>
          <w:b/>
        </w:rPr>
      </w:pPr>
    </w:p>
    <w:p w:rsidR="00F64AA4" w:rsidRDefault="00F64AA4" w:rsidP="00F21AFC">
      <w:pPr>
        <w:spacing w:before="100" w:beforeAutospacing="1" w:after="100" w:afterAutospacing="1"/>
        <w:jc w:val="center"/>
        <w:rPr>
          <w:rFonts w:cs="Times New Roman"/>
          <w:b/>
        </w:rPr>
      </w:pPr>
    </w:p>
    <w:p w:rsidR="00F64AA4" w:rsidRDefault="00F64AA4" w:rsidP="00F21AFC">
      <w:pPr>
        <w:spacing w:before="100" w:beforeAutospacing="1" w:after="100" w:afterAutospacing="1"/>
        <w:jc w:val="center"/>
        <w:rPr>
          <w:rFonts w:cs="Times New Roman"/>
          <w:b/>
        </w:rPr>
      </w:pPr>
    </w:p>
    <w:p w:rsidR="00F64AA4" w:rsidRDefault="00F64AA4" w:rsidP="00F21AFC">
      <w:pPr>
        <w:spacing w:before="100" w:beforeAutospacing="1" w:after="100" w:afterAutospacing="1"/>
        <w:jc w:val="center"/>
        <w:rPr>
          <w:rFonts w:cs="Times New Roman"/>
          <w:b/>
        </w:rPr>
      </w:pPr>
    </w:p>
    <w:p w:rsidR="00A51A5A" w:rsidRPr="00195FE1" w:rsidRDefault="00A51A5A" w:rsidP="00F21AFC">
      <w:pPr>
        <w:spacing w:before="100" w:beforeAutospacing="1" w:after="100" w:afterAutospacing="1"/>
        <w:jc w:val="center"/>
        <w:rPr>
          <w:rFonts w:cs="Times New Roman"/>
          <w:b/>
        </w:rPr>
      </w:pPr>
    </w:p>
    <w:p w:rsidR="00007B17" w:rsidRPr="00A51A5A" w:rsidRDefault="00A51A5A" w:rsidP="00A51A5A">
      <w:pPr>
        <w:spacing w:before="100" w:beforeAutospacing="1" w:after="100" w:afterAutospacing="1"/>
        <w:jc w:val="center"/>
        <w:rPr>
          <w:rFonts w:cs="Times New Roman"/>
          <w:i/>
        </w:rPr>
      </w:pPr>
      <w:r>
        <w:rPr>
          <w:rFonts w:cs="Times New Roman"/>
          <w:i/>
        </w:rPr>
        <w:t>This business plan contains confidential information and should not be shared without written consent.</w:t>
      </w:r>
    </w:p>
    <w:p w:rsidR="0036736B" w:rsidRPr="002F6560" w:rsidRDefault="0036736B" w:rsidP="008471AB">
      <w:pPr>
        <w:spacing w:before="100" w:beforeAutospacing="1" w:after="100" w:afterAutospacing="1" w:line="480" w:lineRule="auto"/>
        <w:jc w:val="center"/>
        <w:rPr>
          <w:rFonts w:ascii="Times" w:hAnsi="Times" w:cs="Times New Roman"/>
        </w:rPr>
      </w:pPr>
      <w:r>
        <w:rPr>
          <w:rFonts w:ascii="Times" w:hAnsi="Times" w:cs="Times New Roman"/>
          <w:b/>
          <w:u w:val="single"/>
        </w:rPr>
        <w:t>MEMORANDUM</w:t>
      </w:r>
    </w:p>
    <w:p w:rsidR="0036736B" w:rsidRDefault="0036736B" w:rsidP="008471AB">
      <w:pPr>
        <w:spacing w:line="480" w:lineRule="auto"/>
      </w:pPr>
      <w:r w:rsidRPr="004760BE">
        <w:t xml:space="preserve">This report was conducted in order to gain an in-depth understanding to the reasons for which a </w:t>
      </w:r>
      <w:r w:rsidR="008D5BA2">
        <w:t>Single Payer</w:t>
      </w:r>
      <w:r w:rsidR="00D57C4C" w:rsidRPr="004760BE">
        <w:t>, Medicare –</w:t>
      </w:r>
      <w:r w:rsidR="00225A80">
        <w:t xml:space="preserve"> Medical Insurance - </w:t>
      </w:r>
      <w:r w:rsidR="00D57C4C" w:rsidRPr="004760BE">
        <w:t xml:space="preserve">system would find the adoption of a </w:t>
      </w:r>
      <w:r w:rsidR="00D57C4C" w:rsidRPr="004760BE">
        <w:rPr>
          <w:i/>
        </w:rPr>
        <w:t xml:space="preserve">Telehealth </w:t>
      </w:r>
      <w:r w:rsidR="00D57C4C" w:rsidRPr="004760BE">
        <w:t xml:space="preserve">platform such as American Well both beneficial and appropriate to improve the quality of medical care while decreasing costs. </w:t>
      </w:r>
    </w:p>
    <w:p w:rsidR="004760BE" w:rsidRPr="004760BE" w:rsidRDefault="004760BE" w:rsidP="008471AB">
      <w:pPr>
        <w:spacing w:line="480" w:lineRule="auto"/>
      </w:pPr>
    </w:p>
    <w:p w:rsidR="00D57C4C" w:rsidRDefault="00D57C4C" w:rsidP="008471AB">
      <w:pPr>
        <w:spacing w:line="480" w:lineRule="auto"/>
      </w:pPr>
      <w:r w:rsidRPr="004760BE">
        <w:t>Research was conducted in two forms. Primary so</w:t>
      </w:r>
      <w:r w:rsidR="004760BE" w:rsidRPr="004760BE">
        <w:t>urce analysis through interview;</w:t>
      </w:r>
      <w:r w:rsidRPr="004760BE">
        <w:t xml:space="preserve"> as well as secondary source analysis via extensive investigation of the Telehealth market</w:t>
      </w:r>
      <w:r w:rsidR="004760BE" w:rsidRPr="004760BE">
        <w:t xml:space="preserve"> present positioning in the Canadian medical field (including but not limited to; laws and regulations, reason for demand, competition, bandwidth capacity, and internet accessibility)</w:t>
      </w:r>
      <w:r w:rsidR="004760BE">
        <w:t>.</w:t>
      </w:r>
    </w:p>
    <w:p w:rsidR="004760BE" w:rsidRPr="004760BE" w:rsidRDefault="004760BE" w:rsidP="008471AB">
      <w:pPr>
        <w:spacing w:line="480" w:lineRule="auto"/>
      </w:pPr>
    </w:p>
    <w:p w:rsidR="00063771" w:rsidRDefault="004760BE" w:rsidP="008471AB">
      <w:pPr>
        <w:spacing w:line="480" w:lineRule="auto"/>
        <w:rPr>
          <w:rFonts w:cs="Times New Roman"/>
        </w:rPr>
      </w:pPr>
      <w:r w:rsidRPr="004760BE">
        <w:t>The find</w:t>
      </w:r>
      <w:r w:rsidR="002F435C">
        <w:t>ings indicate that t</w:t>
      </w:r>
      <w:r w:rsidRPr="004760BE">
        <w:rPr>
          <w:rFonts w:cs="Times New Roman"/>
        </w:rPr>
        <w:t xml:space="preserve">his state of the art online practice platform can assist the Provincial Canadian healthcare providers not only reduce expenses of medical services by </w:t>
      </w:r>
      <w:r w:rsidRPr="004760BE">
        <w:rPr>
          <w:rFonts w:eastAsia="Times New Roman" w:cs="Times New Roman"/>
        </w:rPr>
        <w:t>shifting appropriate encounters to the lowest-cost settings, providing a foundation for accountable care and improved monitoring of at-risk patients</w:t>
      </w:r>
      <w:r w:rsidRPr="004760BE">
        <w:t xml:space="preserve"> as well as significantly lo</w:t>
      </w:r>
      <w:r w:rsidRPr="004760BE">
        <w:rPr>
          <w:rFonts w:cs="Times New Roman"/>
        </w:rPr>
        <w:t xml:space="preserve">wering overhead costs; it can help individual doctors and their respective departments better allocate and manage time, resulting in higher efficiency and productivity. </w:t>
      </w:r>
    </w:p>
    <w:p w:rsidR="008471AB" w:rsidRDefault="008471AB" w:rsidP="008471AB">
      <w:pPr>
        <w:spacing w:line="480" w:lineRule="auto"/>
        <w:rPr>
          <w:rFonts w:cs="Times New Roman"/>
        </w:rPr>
      </w:pPr>
    </w:p>
    <w:p w:rsidR="008471AB" w:rsidRDefault="008471AB" w:rsidP="008471AB">
      <w:pPr>
        <w:spacing w:line="480" w:lineRule="auto"/>
        <w:rPr>
          <w:rFonts w:cs="Times New Roman"/>
        </w:rPr>
      </w:pPr>
    </w:p>
    <w:p w:rsidR="00063771" w:rsidRDefault="00063771" w:rsidP="004760BE">
      <w:pPr>
        <w:spacing w:before="100" w:beforeAutospacing="1" w:after="100" w:afterAutospacing="1"/>
        <w:rPr>
          <w:rFonts w:ascii="Times" w:hAnsi="Times" w:cs="Times New Roman"/>
          <w:b/>
          <w:u w:val="single"/>
        </w:rPr>
      </w:pPr>
    </w:p>
    <w:p w:rsidR="004760BE" w:rsidRDefault="004760BE" w:rsidP="00E12C6A">
      <w:pPr>
        <w:spacing w:line="480" w:lineRule="auto"/>
        <w:jc w:val="center"/>
      </w:pPr>
      <w:r>
        <w:t>TABLE OF CONTENTS</w:t>
      </w:r>
    </w:p>
    <w:p w:rsidR="004760BE" w:rsidRDefault="004760BE" w:rsidP="002F435C">
      <w:pPr>
        <w:spacing w:line="480" w:lineRule="auto"/>
        <w:ind w:right="843"/>
      </w:pPr>
      <w:r>
        <w:t>TRANSMITAL MEMORANDUM………………………………………</w:t>
      </w:r>
      <w:r w:rsidR="008A7284">
        <w:t>……...</w:t>
      </w:r>
      <w:r w:rsidR="002F435C">
        <w:t>…</w:t>
      </w:r>
      <w:r w:rsidR="009F6C45">
        <w:t>………………II</w:t>
      </w:r>
    </w:p>
    <w:p w:rsidR="004760BE" w:rsidRDefault="00195FE1" w:rsidP="002F435C">
      <w:pPr>
        <w:spacing w:line="480" w:lineRule="auto"/>
        <w:ind w:right="843"/>
      </w:pPr>
      <w:r>
        <w:t>EXECUTIVE SUMMARY…………………………………...</w:t>
      </w:r>
      <w:r w:rsidR="004760BE">
        <w:t>………………………</w:t>
      </w:r>
      <w:r w:rsidR="002F435C">
        <w:t>...</w:t>
      </w:r>
      <w:r w:rsidR="009F6C45">
        <w:t>……………IV</w:t>
      </w:r>
    </w:p>
    <w:p w:rsidR="00C5433D" w:rsidRDefault="00C5433D" w:rsidP="00C5433D">
      <w:pPr>
        <w:spacing w:line="480" w:lineRule="auto"/>
      </w:pPr>
      <w:r>
        <w:t>AMERICAN WELL</w:t>
      </w:r>
    </w:p>
    <w:p w:rsidR="00C5433D" w:rsidRDefault="00C5433D" w:rsidP="00C5433D">
      <w:pPr>
        <w:spacing w:line="480" w:lineRule="auto"/>
      </w:pPr>
      <w:r>
        <w:tab/>
        <w:t>Company Overview………………………....……………………………………………1</w:t>
      </w:r>
    </w:p>
    <w:p w:rsidR="00C5433D" w:rsidRDefault="00C5433D" w:rsidP="00C5433D">
      <w:pPr>
        <w:spacing w:line="480" w:lineRule="auto"/>
      </w:pPr>
      <w:r>
        <w:tab/>
        <w:t>Industry Analysis………………………………………………………………………….2</w:t>
      </w:r>
    </w:p>
    <w:p w:rsidR="00063D05" w:rsidRDefault="00063D05" w:rsidP="00C5433D">
      <w:pPr>
        <w:spacing w:line="480" w:lineRule="auto"/>
      </w:pPr>
      <w:r>
        <w:tab/>
      </w:r>
      <w:r w:rsidR="00F858A3">
        <w:t>Market Analysis/Competition..…….</w:t>
      </w:r>
      <w:r>
        <w:t>………………………………………………..3</w:t>
      </w:r>
    </w:p>
    <w:p w:rsidR="00C5433D" w:rsidRDefault="00C5433D" w:rsidP="00C5433D">
      <w:pPr>
        <w:spacing w:line="480" w:lineRule="auto"/>
      </w:pPr>
      <w:r>
        <w:tab/>
        <w:t>Key Featu</w:t>
      </w:r>
      <w:r w:rsidR="00063D05">
        <w:t>res…………………………………………………………………………...</w:t>
      </w:r>
      <w:r>
        <w:t>…</w:t>
      </w:r>
      <w:r w:rsidR="00063D05">
        <w:t>…4</w:t>
      </w:r>
    </w:p>
    <w:p w:rsidR="00C5433D" w:rsidRDefault="00C5433D" w:rsidP="00C5433D">
      <w:pPr>
        <w:spacing w:line="480" w:lineRule="auto"/>
      </w:pPr>
      <w:r>
        <w:tab/>
        <w:t>Architectural Overview………………………………………………………………</w:t>
      </w:r>
      <w:r w:rsidR="00063D05">
        <w:t>…5</w:t>
      </w:r>
    </w:p>
    <w:p w:rsidR="00C5433D" w:rsidRDefault="00C5433D" w:rsidP="00C5433D">
      <w:pPr>
        <w:spacing w:line="480" w:lineRule="auto"/>
        <w:ind w:firstLine="720"/>
      </w:pPr>
      <w:r>
        <w:t>Technologies…</w:t>
      </w:r>
      <w:r w:rsidR="00063D05">
        <w:t>.</w:t>
      </w:r>
      <w:r>
        <w:t>…………………………………………………………………………</w:t>
      </w:r>
      <w:r w:rsidR="00063D05">
        <w:t>…..7</w:t>
      </w:r>
    </w:p>
    <w:p w:rsidR="00C5433D" w:rsidRDefault="00063D05" w:rsidP="00C5433D">
      <w:pPr>
        <w:spacing w:line="480" w:lineRule="auto"/>
        <w:ind w:firstLine="720"/>
      </w:pPr>
      <w:r>
        <w:t>Marketing</w:t>
      </w:r>
      <w:r w:rsidR="00C5433D">
        <w:t>………………………………………………………………………………</w:t>
      </w:r>
      <w:r>
        <w:t>……..9</w:t>
      </w:r>
    </w:p>
    <w:p w:rsidR="00C5433D" w:rsidRDefault="00C5433D" w:rsidP="00C5433D">
      <w:pPr>
        <w:spacing w:line="480" w:lineRule="auto"/>
        <w:ind w:firstLine="720"/>
      </w:pPr>
      <w:r>
        <w:t>Organizational Plan……………………………………………………………………</w:t>
      </w:r>
      <w:r w:rsidR="00FA4558">
        <w:t>…10</w:t>
      </w:r>
    </w:p>
    <w:p w:rsidR="00C5433D" w:rsidRDefault="00C5433D" w:rsidP="00C5433D">
      <w:pPr>
        <w:spacing w:line="480" w:lineRule="auto"/>
        <w:ind w:firstLine="720"/>
      </w:pPr>
      <w:r>
        <w:t>Profit-Los</w:t>
      </w:r>
      <w:r w:rsidR="00FA4558">
        <w:t>s………………………………………………………………………………...</w:t>
      </w:r>
      <w:r>
        <w:t>….</w:t>
      </w:r>
      <w:r w:rsidR="00FA4558">
        <w:t>11</w:t>
      </w:r>
    </w:p>
    <w:p w:rsidR="004760BE" w:rsidRDefault="00C05A3B" w:rsidP="002F435C">
      <w:pPr>
        <w:spacing w:line="480" w:lineRule="auto"/>
        <w:ind w:right="843"/>
      </w:pPr>
      <w:r>
        <w:t xml:space="preserve">IMPLEMENTATION </w:t>
      </w:r>
      <w:r w:rsidR="008A7284">
        <w:t xml:space="preserve">OF TELEMEDICINE </w:t>
      </w:r>
      <w:r>
        <w:t>IN CANADA</w:t>
      </w:r>
    </w:p>
    <w:p w:rsidR="004760BE" w:rsidRDefault="00A552DF" w:rsidP="008A7284">
      <w:pPr>
        <w:spacing w:line="480" w:lineRule="auto"/>
        <w:ind w:right="-7" w:firstLine="720"/>
      </w:pPr>
      <w:r>
        <w:t>Telehealth Description………………………………………………………</w:t>
      </w:r>
      <w:r w:rsidR="002F435C">
        <w:t>….</w:t>
      </w:r>
      <w:r w:rsidR="00C5433D">
        <w:t>……….1</w:t>
      </w:r>
      <w:r w:rsidR="00FA4558">
        <w:t>2</w:t>
      </w:r>
    </w:p>
    <w:p w:rsidR="004760BE" w:rsidRDefault="00A552DF" w:rsidP="00FA4558">
      <w:pPr>
        <w:spacing w:line="480" w:lineRule="auto"/>
        <w:ind w:right="560" w:firstLine="720"/>
      </w:pPr>
      <w:r>
        <w:t>Legislation……….</w:t>
      </w:r>
      <w:r w:rsidR="004760BE">
        <w:t>……………………………………………………………………</w:t>
      </w:r>
      <w:r w:rsidR="002F435C">
        <w:t>…</w:t>
      </w:r>
      <w:r w:rsidR="00FA4558">
        <w:t>……13</w:t>
      </w:r>
    </w:p>
    <w:p w:rsidR="004760BE" w:rsidRDefault="001060EA" w:rsidP="00FA4558">
      <w:pPr>
        <w:tabs>
          <w:tab w:val="left" w:pos="7655"/>
        </w:tabs>
        <w:spacing w:line="480" w:lineRule="auto"/>
        <w:ind w:right="560" w:firstLine="720"/>
      </w:pPr>
      <w:r>
        <w:t>CCRB: Billing…</w:t>
      </w:r>
      <w:r w:rsidR="004760BE">
        <w:t>…</w:t>
      </w:r>
      <w:r>
        <w:t>………………………………………………………………………</w:t>
      </w:r>
      <w:r w:rsidR="002F435C">
        <w:t>...</w:t>
      </w:r>
      <w:r w:rsidR="00011D76">
        <w:t>.....15</w:t>
      </w:r>
    </w:p>
    <w:p w:rsidR="004760BE" w:rsidRDefault="002F435C" w:rsidP="00FA4558">
      <w:pPr>
        <w:tabs>
          <w:tab w:val="left" w:pos="8222"/>
        </w:tabs>
        <w:spacing w:line="480" w:lineRule="auto"/>
        <w:ind w:right="-7" w:firstLine="720"/>
      </w:pPr>
      <w:r>
        <w:t>Provincial Differences…</w:t>
      </w:r>
      <w:r w:rsidR="004760BE">
        <w:t>………………</w:t>
      </w:r>
      <w:r w:rsidR="00FA4558">
        <w:t>………………………………………</w:t>
      </w:r>
      <w:r w:rsidR="004760BE">
        <w:t>……</w:t>
      </w:r>
      <w:r>
        <w:t>..</w:t>
      </w:r>
      <w:r w:rsidR="00011D76">
        <w:t>......16</w:t>
      </w:r>
    </w:p>
    <w:p w:rsidR="002F435C" w:rsidRDefault="002F435C" w:rsidP="00FA4558">
      <w:pPr>
        <w:spacing w:line="480" w:lineRule="auto"/>
        <w:ind w:right="135" w:firstLine="720"/>
      </w:pPr>
      <w:r>
        <w:t>Quebec</w:t>
      </w:r>
      <w:r w:rsidR="00C05A3B">
        <w:t xml:space="preserve"> Medical Health </w:t>
      </w:r>
      <w:r w:rsidR="00FA4558">
        <w:t>In</w:t>
      </w:r>
      <w:r w:rsidR="00A44D2C">
        <w:t>frastructure…………………………………………….17</w:t>
      </w:r>
    </w:p>
    <w:p w:rsidR="00060BCA" w:rsidRDefault="00060BCA" w:rsidP="00063D05">
      <w:pPr>
        <w:spacing w:line="480" w:lineRule="auto"/>
      </w:pPr>
      <w:r>
        <w:t>LIST OF FIGURES</w:t>
      </w:r>
    </w:p>
    <w:p w:rsidR="00060BCA" w:rsidRDefault="00060BCA" w:rsidP="00063D05">
      <w:pPr>
        <w:spacing w:line="480" w:lineRule="auto"/>
      </w:pPr>
      <w:r>
        <w:tab/>
        <w:t xml:space="preserve">Organizational Structure………………………………………………………………..10 </w:t>
      </w:r>
    </w:p>
    <w:p w:rsidR="000D2614" w:rsidRDefault="004760BE" w:rsidP="00063D05">
      <w:pPr>
        <w:spacing w:line="480" w:lineRule="auto"/>
      </w:pPr>
      <w:r>
        <w:t>APPE</w:t>
      </w:r>
      <w:r w:rsidR="00F2369B">
        <w:t>N</w:t>
      </w:r>
      <w:r>
        <w:t xml:space="preserve">DIX </w:t>
      </w:r>
      <w:r w:rsidR="00F2369B">
        <w:t>A</w:t>
      </w:r>
      <w:r w:rsidR="00063D05">
        <w:t xml:space="preserve"> </w:t>
      </w:r>
      <w:r w:rsidR="009F1050">
        <w:t>– Direct Operator Manuel</w:t>
      </w:r>
    </w:p>
    <w:p w:rsidR="00E12C6A" w:rsidRDefault="00E12C6A" w:rsidP="00063D05">
      <w:pPr>
        <w:spacing w:line="480" w:lineRule="auto"/>
      </w:pPr>
      <w:r>
        <w:t>APPENDIX B</w:t>
      </w:r>
      <w:r w:rsidR="009F1050">
        <w:t xml:space="preserve"> - Assumptions</w:t>
      </w:r>
    </w:p>
    <w:p w:rsidR="00D439FB" w:rsidRPr="003143F6" w:rsidRDefault="00D439FB" w:rsidP="00DE211A">
      <w:pPr>
        <w:spacing w:before="100" w:beforeAutospacing="1" w:after="100" w:afterAutospacing="1" w:line="480" w:lineRule="auto"/>
        <w:jc w:val="center"/>
        <w:rPr>
          <w:rFonts w:cs="Times New Roman"/>
          <w:b/>
        </w:rPr>
      </w:pPr>
      <w:r w:rsidRPr="003143F6">
        <w:rPr>
          <w:rFonts w:cs="Times New Roman"/>
          <w:b/>
        </w:rPr>
        <w:t>EXECUTIVE SUMMERY</w:t>
      </w:r>
    </w:p>
    <w:p w:rsidR="00F81DD4" w:rsidRPr="00195FE1" w:rsidRDefault="004A64B6" w:rsidP="00DE211A">
      <w:pPr>
        <w:spacing w:before="100" w:beforeAutospacing="1" w:after="100" w:afterAutospacing="1" w:line="480" w:lineRule="auto"/>
        <w:jc w:val="center"/>
        <w:rPr>
          <w:rFonts w:cs="Times New Roman"/>
        </w:rPr>
      </w:pPr>
      <w:r w:rsidRPr="00195FE1">
        <w:rPr>
          <w:rFonts w:cs="Times New Roman"/>
        </w:rPr>
        <w:t>American</w:t>
      </w:r>
      <w:r w:rsidR="00C32F75" w:rsidRPr="00195FE1">
        <w:rPr>
          <w:rFonts w:cs="Times New Roman"/>
        </w:rPr>
        <w:t xml:space="preserve"> Well</w:t>
      </w:r>
      <w:r w:rsidR="00D439FB" w:rsidRPr="00195FE1">
        <w:rPr>
          <w:rFonts w:cs="Times New Roman"/>
        </w:rPr>
        <w:t xml:space="preserve">: </w:t>
      </w:r>
      <w:r w:rsidR="006C70CA" w:rsidRPr="00195FE1">
        <w:rPr>
          <w:rFonts w:cs="Times New Roman"/>
        </w:rPr>
        <w:t>Canada</w:t>
      </w:r>
    </w:p>
    <w:p w:rsidR="007172CF" w:rsidRPr="00195FE1" w:rsidRDefault="007172CF" w:rsidP="00DE211A">
      <w:pPr>
        <w:spacing w:before="100" w:beforeAutospacing="1" w:after="100" w:afterAutospacing="1" w:line="480" w:lineRule="auto"/>
        <w:rPr>
          <w:rFonts w:cs="Times New Roman"/>
        </w:rPr>
      </w:pPr>
      <w:r w:rsidRPr="00195FE1">
        <w:rPr>
          <w:rFonts w:cs="Times New Roman"/>
        </w:rPr>
        <w:t xml:space="preserve">American Well is a software technology company, which has set to transform healthcare delivery through technology and improve access to quality care by removing traditional barriers to healthcare delivery such as distance, mobility, and time constraints. </w:t>
      </w:r>
    </w:p>
    <w:p w:rsidR="007172CF" w:rsidRPr="00195FE1" w:rsidRDefault="008A40E0" w:rsidP="00DE211A">
      <w:pPr>
        <w:spacing w:before="100" w:beforeAutospacing="1" w:after="100" w:afterAutospacing="1" w:line="480" w:lineRule="auto"/>
        <w:rPr>
          <w:rFonts w:cs="Times New Roman"/>
        </w:rPr>
      </w:pPr>
      <w:r w:rsidRPr="00195FE1">
        <w:rPr>
          <w:rFonts w:cs="Times New Roman"/>
        </w:rPr>
        <w:t xml:space="preserve">Through </w:t>
      </w:r>
      <w:r w:rsidR="007172CF" w:rsidRPr="00195FE1">
        <w:rPr>
          <w:rFonts w:cs="Times New Roman"/>
        </w:rPr>
        <w:t>software technology</w:t>
      </w:r>
      <w:r w:rsidRPr="00195FE1">
        <w:rPr>
          <w:rFonts w:cs="Times New Roman"/>
        </w:rPr>
        <w:t>,</w:t>
      </w:r>
      <w:r w:rsidR="007172CF" w:rsidRPr="00195FE1">
        <w:rPr>
          <w:rFonts w:cs="Times New Roman"/>
        </w:rPr>
        <w:t xml:space="preserve"> </w:t>
      </w:r>
      <w:r w:rsidRPr="00195FE1">
        <w:rPr>
          <w:rFonts w:cs="Times New Roman"/>
        </w:rPr>
        <w:t>American Well</w:t>
      </w:r>
      <w:r w:rsidR="007172CF" w:rsidRPr="00195FE1">
        <w:rPr>
          <w:rFonts w:cs="Times New Roman"/>
        </w:rPr>
        <w:t xml:space="preserve"> brings healthcare into the homes and workplaces of patients. </w:t>
      </w:r>
      <w:r w:rsidRPr="00195FE1">
        <w:rPr>
          <w:rFonts w:cs="Times New Roman"/>
        </w:rPr>
        <w:t>The innovative</w:t>
      </w:r>
      <w:r w:rsidR="007172CF" w:rsidRPr="00195FE1">
        <w:rPr>
          <w:rFonts w:cs="Times New Roman"/>
        </w:rPr>
        <w:t xml:space="preserve"> web-based telehealth platform</w:t>
      </w:r>
      <w:r w:rsidRPr="00195FE1">
        <w:rPr>
          <w:rFonts w:cs="Times New Roman"/>
        </w:rPr>
        <w:t xml:space="preserve"> </w:t>
      </w:r>
      <w:r w:rsidR="007172CF" w:rsidRPr="00195FE1">
        <w:rPr>
          <w:rFonts w:cs="Times New Roman"/>
        </w:rPr>
        <w:t>allows patients and healthcare providers to have immediate, live, and clinically meaningful visits through video, secure text chat, and phone.</w:t>
      </w:r>
    </w:p>
    <w:p w:rsidR="00F81DD4" w:rsidRPr="00195FE1" w:rsidRDefault="00F81DD4" w:rsidP="00DE211A">
      <w:pPr>
        <w:spacing w:before="100" w:beforeAutospacing="1" w:after="100" w:afterAutospacing="1" w:line="480" w:lineRule="auto"/>
        <w:rPr>
          <w:rFonts w:cs="Times New Roman"/>
        </w:rPr>
      </w:pPr>
      <w:r w:rsidRPr="00195FE1">
        <w:rPr>
          <w:rFonts w:cs="Times New Roman"/>
        </w:rPr>
        <w:t xml:space="preserve">American Well’s </w:t>
      </w:r>
      <w:r w:rsidRPr="00195FE1">
        <w:rPr>
          <w:rFonts w:cs="Times New Roman"/>
          <w:i/>
        </w:rPr>
        <w:t xml:space="preserve">Online Care </w:t>
      </w:r>
      <w:r w:rsidRPr="00195FE1">
        <w:rPr>
          <w:rFonts w:cs="Times New Roman"/>
        </w:rPr>
        <w:t xml:space="preserve">services </w:t>
      </w:r>
      <w:r w:rsidRPr="00195FE1">
        <w:rPr>
          <w:rFonts w:eastAsia="Times New Roman" w:cs="Times New Roman"/>
        </w:rPr>
        <w:t>will improve access by allowing consumers to come together with a variety of healthcare providers, including doctors, nurses and other clinicians, for either on-demand or scheduled encounters. Using two-way video, secure text chat and/or phone, providers will be able to review patients’ clinical information, discuss symptoms, provide medical advice, and diagnose and prescribe medications as appropriate. At the end of each online consultation, a record will be captured automatically that the consumer can share with appropriate healthcare providers including their personal general practitioner, maintaining continuity of care.</w:t>
      </w:r>
    </w:p>
    <w:p w:rsidR="003B2CA5" w:rsidRPr="00195FE1" w:rsidRDefault="008A40E0" w:rsidP="00DE211A">
      <w:pPr>
        <w:spacing w:line="480" w:lineRule="auto"/>
        <w:rPr>
          <w:rFonts w:cs="Times New Roman"/>
        </w:rPr>
      </w:pPr>
      <w:r w:rsidRPr="00195FE1">
        <w:rPr>
          <w:rFonts w:cs="Times New Roman"/>
        </w:rPr>
        <w:t>This state of the art online practice platform c</w:t>
      </w:r>
      <w:r w:rsidR="00BF268D" w:rsidRPr="00195FE1">
        <w:rPr>
          <w:rFonts w:cs="Times New Roman"/>
        </w:rPr>
        <w:t>an assist the Provincial Canadian healthcare providers not only reduce expenses of medical services</w:t>
      </w:r>
      <w:r w:rsidR="00C5737A" w:rsidRPr="00195FE1">
        <w:rPr>
          <w:rFonts w:cs="Times New Roman"/>
        </w:rPr>
        <w:t xml:space="preserve"> by </w:t>
      </w:r>
      <w:r w:rsidR="00C5737A" w:rsidRPr="00195FE1">
        <w:rPr>
          <w:rFonts w:eastAsia="Times New Roman" w:cs="Times New Roman"/>
        </w:rPr>
        <w:t>shifting appropriate encounters to the lowest-cost settings, providing a foundation for accountable care and improved monitoring of at-risk patients</w:t>
      </w:r>
      <w:r w:rsidR="00C5737A" w:rsidRPr="00195FE1">
        <w:t xml:space="preserve"> as well as significantly lo</w:t>
      </w:r>
      <w:r w:rsidR="00BF268D" w:rsidRPr="00195FE1">
        <w:rPr>
          <w:rFonts w:cs="Times New Roman"/>
        </w:rPr>
        <w:t>wer</w:t>
      </w:r>
      <w:r w:rsidR="00C5737A" w:rsidRPr="00195FE1">
        <w:rPr>
          <w:rFonts w:cs="Times New Roman"/>
        </w:rPr>
        <w:t>ing</w:t>
      </w:r>
      <w:r w:rsidR="00BF268D" w:rsidRPr="00195FE1">
        <w:rPr>
          <w:rFonts w:cs="Times New Roman"/>
        </w:rPr>
        <w:t xml:space="preserve"> overhead costs; it can help individual doctors and their respective departments better allocate and manage time, resulting in higher efficiency and productivity. </w:t>
      </w:r>
    </w:p>
    <w:p w:rsidR="003B2CA5" w:rsidRPr="00195FE1" w:rsidRDefault="003B2CA5" w:rsidP="00DE211A">
      <w:pPr>
        <w:spacing w:before="100" w:beforeAutospacing="1" w:after="100" w:afterAutospacing="1" w:line="480" w:lineRule="auto"/>
        <w:rPr>
          <w:rFonts w:cs="Times New Roman"/>
        </w:rPr>
      </w:pPr>
      <w:r w:rsidRPr="00195FE1">
        <w:rPr>
          <w:rFonts w:cs="Times New Roman"/>
        </w:rPr>
        <w:t xml:space="preserve">With its geographically dispersed population, Canada can set out to provide equal access to quality healthcare for its residents, using telehealth as a key vehicle, whether they are located in major cities, in rural areas, </w:t>
      </w:r>
      <w:r w:rsidRPr="00195FE1">
        <w:rPr>
          <w:rFonts w:eastAsia="Times New Roman" w:cs="Times New Roman"/>
        </w:rPr>
        <w:t xml:space="preserve">or are even working in other countries on behalf of their employers. </w:t>
      </w:r>
    </w:p>
    <w:p w:rsidR="00C5737A" w:rsidRPr="00195FE1" w:rsidRDefault="007172CF" w:rsidP="00DE211A">
      <w:pPr>
        <w:spacing w:before="100" w:beforeAutospacing="1" w:after="100" w:afterAutospacing="1" w:line="480" w:lineRule="auto"/>
        <w:rPr>
          <w:rFonts w:cs="Times New Roman"/>
        </w:rPr>
      </w:pPr>
      <w:r w:rsidRPr="00195FE1">
        <w:rPr>
          <w:rFonts w:cs="Times New Roman"/>
        </w:rPr>
        <w:t>Currently, the Online Care service has been deployed</w:t>
      </w:r>
      <w:r w:rsidR="006C70CA" w:rsidRPr="00195FE1">
        <w:rPr>
          <w:rFonts w:cs="Times New Roman"/>
        </w:rPr>
        <w:t xml:space="preserve"> in the United States</w:t>
      </w:r>
      <w:r w:rsidRPr="00195FE1">
        <w:rPr>
          <w:rFonts w:cs="Times New Roman"/>
        </w:rPr>
        <w:t xml:space="preserve"> by leading health plans, delivery networks, retail pharmacies, employers, and standalone physician practices</w:t>
      </w:r>
      <w:r w:rsidR="006C70CA" w:rsidRPr="00195FE1">
        <w:rPr>
          <w:rFonts w:cs="Times New Roman"/>
        </w:rPr>
        <w:t xml:space="preserve">; as well as by the Australian Medicare </w:t>
      </w:r>
      <w:r w:rsidR="00C5737A" w:rsidRPr="00195FE1">
        <w:rPr>
          <w:rFonts w:cs="Times New Roman"/>
        </w:rPr>
        <w:t xml:space="preserve">and Medibank </w:t>
      </w:r>
      <w:r w:rsidR="006C70CA" w:rsidRPr="00195FE1">
        <w:rPr>
          <w:rFonts w:cs="Times New Roman"/>
        </w:rPr>
        <w:t>system</w:t>
      </w:r>
      <w:r w:rsidR="00C5737A" w:rsidRPr="00195FE1">
        <w:rPr>
          <w:rFonts w:cs="Times New Roman"/>
        </w:rPr>
        <w:t xml:space="preserve">s, which are </w:t>
      </w:r>
      <w:r w:rsidR="006C70CA" w:rsidRPr="00195FE1">
        <w:rPr>
          <w:rFonts w:cs="Times New Roman"/>
        </w:rPr>
        <w:t xml:space="preserve">parallel to the Canadian healthcare infrastructure. </w:t>
      </w:r>
    </w:p>
    <w:p w:rsidR="00C5737A" w:rsidRDefault="00C5737A" w:rsidP="00DE211A">
      <w:pPr>
        <w:spacing w:before="100" w:beforeAutospacing="1" w:after="100" w:afterAutospacing="1" w:line="480" w:lineRule="auto"/>
        <w:rPr>
          <w:rFonts w:cs="Times New Roman"/>
        </w:rPr>
      </w:pPr>
      <w:r w:rsidRPr="00195FE1">
        <w:rPr>
          <w:rFonts w:cs="Times New Roman"/>
        </w:rPr>
        <w:t>This innovative technological telehealth platfor</w:t>
      </w:r>
      <w:r w:rsidR="003B2CA5" w:rsidRPr="00195FE1">
        <w:rPr>
          <w:rFonts w:cs="Times New Roman"/>
        </w:rPr>
        <w:t xml:space="preserve">m sets out to revolutionize medical interactions between providers and patients. It strives to globalize </w:t>
      </w:r>
      <w:r w:rsidR="004B5791" w:rsidRPr="00195FE1">
        <w:rPr>
          <w:rFonts w:cs="Times New Roman"/>
        </w:rPr>
        <w:t xml:space="preserve">the medical market, giving patients broader selections of professionals to assist their every need, from anywhere, at any time.  </w:t>
      </w:r>
    </w:p>
    <w:p w:rsidR="00DE211A" w:rsidRDefault="00DE211A" w:rsidP="00DE211A">
      <w:pPr>
        <w:spacing w:before="100" w:beforeAutospacing="1" w:after="100" w:afterAutospacing="1" w:line="480" w:lineRule="auto"/>
        <w:rPr>
          <w:rFonts w:cs="Times New Roman"/>
        </w:rPr>
      </w:pPr>
    </w:p>
    <w:p w:rsidR="00DE211A" w:rsidRDefault="00DE211A" w:rsidP="00DE211A">
      <w:pPr>
        <w:spacing w:before="100" w:beforeAutospacing="1" w:after="100" w:afterAutospacing="1" w:line="480" w:lineRule="auto"/>
        <w:rPr>
          <w:rFonts w:cs="Times New Roman"/>
        </w:rPr>
      </w:pPr>
    </w:p>
    <w:p w:rsidR="00010172" w:rsidRDefault="00010172" w:rsidP="00010172">
      <w:pPr>
        <w:rPr>
          <w:rFonts w:eastAsia="Times New Roman" w:cs="Times New Roman"/>
        </w:rPr>
      </w:pPr>
    </w:p>
    <w:p w:rsidR="003A568D" w:rsidRDefault="003A568D" w:rsidP="003A568D">
      <w:pPr>
        <w:spacing w:line="360" w:lineRule="auto"/>
        <w:rPr>
          <w:rFonts w:eastAsia="Times New Roman" w:cs="Times New Roman"/>
        </w:rPr>
      </w:pPr>
    </w:p>
    <w:p w:rsidR="005357FC" w:rsidRPr="003143F6" w:rsidRDefault="00C05A3B" w:rsidP="008471AB">
      <w:pPr>
        <w:spacing w:line="480" w:lineRule="auto"/>
        <w:jc w:val="center"/>
        <w:rPr>
          <w:rFonts w:eastAsia="Times New Roman" w:cs="Times New Roman"/>
          <w:b/>
        </w:rPr>
      </w:pPr>
      <w:r w:rsidRPr="003143F6">
        <w:rPr>
          <w:rFonts w:eastAsia="Times New Roman" w:cs="Times New Roman"/>
          <w:b/>
        </w:rPr>
        <w:t>AMERICAN WELL</w:t>
      </w:r>
      <w:r w:rsidR="003143F6" w:rsidRPr="003143F6">
        <w:rPr>
          <w:rFonts w:eastAsia="Times New Roman" w:cs="Times New Roman"/>
          <w:b/>
        </w:rPr>
        <w:t xml:space="preserve"> OVERVIEW</w:t>
      </w:r>
    </w:p>
    <w:p w:rsidR="00C5433D" w:rsidRPr="00C5433D" w:rsidRDefault="00526BFB" w:rsidP="008471AB">
      <w:pPr>
        <w:pStyle w:val="NormalWeb"/>
        <w:spacing w:line="480" w:lineRule="auto"/>
        <w:rPr>
          <w:rFonts w:asciiTheme="minorHAnsi" w:hAnsiTheme="minorHAnsi"/>
          <w:sz w:val="24"/>
          <w:szCs w:val="24"/>
        </w:rPr>
      </w:pPr>
      <w:r>
        <w:rPr>
          <w:rFonts w:asciiTheme="minorHAnsi" w:hAnsiTheme="minorHAnsi"/>
          <w:sz w:val="24"/>
          <w:szCs w:val="24"/>
        </w:rPr>
        <w:t>Originating in</w:t>
      </w:r>
      <w:r w:rsidR="00C5433D" w:rsidRPr="00C5433D">
        <w:rPr>
          <w:rFonts w:asciiTheme="minorHAnsi" w:hAnsiTheme="minorHAnsi"/>
          <w:sz w:val="24"/>
          <w:szCs w:val="24"/>
        </w:rPr>
        <w:t xml:space="preserve"> Boston, Massachusetts, American Well was founded in 2006 by </w:t>
      </w:r>
      <w:r>
        <w:rPr>
          <w:rFonts w:asciiTheme="minorHAnsi" w:hAnsiTheme="minorHAnsi"/>
          <w:sz w:val="24"/>
          <w:szCs w:val="24"/>
        </w:rPr>
        <w:t xml:space="preserve">Hi-Tech </w:t>
      </w:r>
      <w:r w:rsidR="00C5433D" w:rsidRPr="00C5433D">
        <w:rPr>
          <w:rFonts w:asciiTheme="minorHAnsi" w:hAnsiTheme="minorHAnsi"/>
          <w:sz w:val="24"/>
          <w:szCs w:val="24"/>
        </w:rPr>
        <w:t xml:space="preserve">industry veterans </w:t>
      </w:r>
      <w:r w:rsidR="00C5433D">
        <w:rPr>
          <w:rFonts w:asciiTheme="minorHAnsi" w:hAnsiTheme="minorHAnsi"/>
          <w:sz w:val="24"/>
          <w:szCs w:val="24"/>
        </w:rPr>
        <w:t>Drs. Roy and Ido Schoenberg. The company’s</w:t>
      </w:r>
      <w:r w:rsidR="00C5433D" w:rsidRPr="00C5433D">
        <w:rPr>
          <w:rFonts w:asciiTheme="minorHAnsi" w:hAnsiTheme="minorHAnsi"/>
          <w:sz w:val="24"/>
          <w:szCs w:val="24"/>
        </w:rPr>
        <w:t xml:space="preserve"> mission is to transform healthcare delivery through technology and improve access</w:t>
      </w:r>
      <w:r w:rsidR="00C5433D">
        <w:rPr>
          <w:rFonts w:asciiTheme="minorHAnsi" w:hAnsiTheme="minorHAnsi"/>
          <w:sz w:val="24"/>
          <w:szCs w:val="24"/>
        </w:rPr>
        <w:t>ibility</w:t>
      </w:r>
      <w:r w:rsidR="00C5433D" w:rsidRPr="00C5433D">
        <w:rPr>
          <w:rFonts w:asciiTheme="minorHAnsi" w:hAnsiTheme="minorHAnsi"/>
          <w:sz w:val="24"/>
          <w:szCs w:val="24"/>
        </w:rPr>
        <w:t xml:space="preserve"> to quality </w:t>
      </w:r>
      <w:r w:rsidR="00C5433D">
        <w:rPr>
          <w:rFonts w:asciiTheme="minorHAnsi" w:hAnsiTheme="minorHAnsi"/>
          <w:sz w:val="24"/>
          <w:szCs w:val="24"/>
        </w:rPr>
        <w:t>health</w:t>
      </w:r>
      <w:r w:rsidR="00C5433D" w:rsidRPr="00C5433D">
        <w:rPr>
          <w:rFonts w:asciiTheme="minorHAnsi" w:hAnsiTheme="minorHAnsi"/>
          <w:sz w:val="24"/>
          <w:szCs w:val="24"/>
        </w:rPr>
        <w:t xml:space="preserve">care by removing traditional barriers to </w:t>
      </w:r>
      <w:r w:rsidR="00C5433D">
        <w:rPr>
          <w:rFonts w:asciiTheme="minorHAnsi" w:hAnsiTheme="minorHAnsi"/>
          <w:sz w:val="24"/>
          <w:szCs w:val="24"/>
        </w:rPr>
        <w:t xml:space="preserve">the </w:t>
      </w:r>
      <w:r w:rsidR="00C5433D" w:rsidRPr="00C5433D">
        <w:rPr>
          <w:rFonts w:asciiTheme="minorHAnsi" w:hAnsiTheme="minorHAnsi"/>
          <w:sz w:val="24"/>
          <w:szCs w:val="24"/>
        </w:rPr>
        <w:t>healthcare delivery</w:t>
      </w:r>
      <w:r w:rsidR="00C5433D">
        <w:rPr>
          <w:rFonts w:asciiTheme="minorHAnsi" w:hAnsiTheme="minorHAnsi"/>
          <w:sz w:val="24"/>
          <w:szCs w:val="24"/>
        </w:rPr>
        <w:t xml:space="preserve"> infrastructure</w:t>
      </w:r>
      <w:r w:rsidR="00C5433D" w:rsidRPr="00C5433D">
        <w:rPr>
          <w:rFonts w:asciiTheme="minorHAnsi" w:hAnsiTheme="minorHAnsi"/>
          <w:sz w:val="24"/>
          <w:szCs w:val="24"/>
        </w:rPr>
        <w:t xml:space="preserve"> such as distance, mobility, and time constraints.</w:t>
      </w:r>
    </w:p>
    <w:p w:rsidR="00C5433D" w:rsidRPr="00C5433D" w:rsidRDefault="00C5433D" w:rsidP="008471AB">
      <w:pPr>
        <w:pStyle w:val="NormalWeb"/>
        <w:spacing w:line="480" w:lineRule="auto"/>
        <w:rPr>
          <w:rFonts w:asciiTheme="minorHAnsi" w:hAnsiTheme="minorHAnsi"/>
          <w:sz w:val="24"/>
          <w:szCs w:val="24"/>
        </w:rPr>
      </w:pPr>
      <w:r w:rsidRPr="00C5433D">
        <w:rPr>
          <w:rFonts w:asciiTheme="minorHAnsi" w:hAnsiTheme="minorHAnsi"/>
          <w:sz w:val="24"/>
          <w:szCs w:val="24"/>
        </w:rPr>
        <w:t xml:space="preserve">American Well </w:t>
      </w:r>
      <w:r w:rsidR="00526BFB">
        <w:rPr>
          <w:rFonts w:asciiTheme="minorHAnsi" w:hAnsiTheme="minorHAnsi"/>
          <w:sz w:val="24"/>
          <w:szCs w:val="24"/>
        </w:rPr>
        <w:t xml:space="preserve">sets out to revolutionize telemedicine through </w:t>
      </w:r>
      <w:r w:rsidRPr="00C5433D">
        <w:rPr>
          <w:rFonts w:asciiTheme="minorHAnsi" w:hAnsiTheme="minorHAnsi"/>
          <w:sz w:val="24"/>
          <w:szCs w:val="24"/>
        </w:rPr>
        <w:t>i</w:t>
      </w:r>
      <w:r w:rsidR="00526BFB">
        <w:rPr>
          <w:rFonts w:asciiTheme="minorHAnsi" w:hAnsiTheme="minorHAnsi"/>
          <w:sz w:val="24"/>
          <w:szCs w:val="24"/>
        </w:rPr>
        <w:t>ts</w:t>
      </w:r>
      <w:r w:rsidRPr="00C5433D">
        <w:rPr>
          <w:rFonts w:asciiTheme="minorHAnsi" w:hAnsiTheme="minorHAnsi"/>
          <w:sz w:val="24"/>
          <w:szCs w:val="24"/>
        </w:rPr>
        <w:t xml:space="preserve"> </w:t>
      </w:r>
      <w:r w:rsidR="00526BFB">
        <w:rPr>
          <w:rFonts w:asciiTheme="minorHAnsi" w:hAnsiTheme="minorHAnsi"/>
          <w:sz w:val="24"/>
          <w:szCs w:val="24"/>
        </w:rPr>
        <w:t>web-based software technology that facilitates communications between doctor and patient.</w:t>
      </w:r>
      <w:r w:rsidRPr="00C5433D">
        <w:rPr>
          <w:rFonts w:asciiTheme="minorHAnsi" w:hAnsiTheme="minorHAnsi"/>
          <w:sz w:val="24"/>
          <w:szCs w:val="24"/>
        </w:rPr>
        <w:t xml:space="preserve"> Our telehealth platform–Online Care–allows patients and healthcare providers to</w:t>
      </w:r>
      <w:r w:rsidR="008471AB">
        <w:rPr>
          <w:rFonts w:asciiTheme="minorHAnsi" w:hAnsiTheme="minorHAnsi"/>
          <w:sz w:val="24"/>
          <w:szCs w:val="24"/>
        </w:rPr>
        <w:t xml:space="preserve"> communicate with one another by</w:t>
      </w:r>
      <w:r w:rsidRPr="00C5433D">
        <w:rPr>
          <w:rFonts w:asciiTheme="minorHAnsi" w:hAnsiTheme="minorHAnsi"/>
          <w:sz w:val="24"/>
          <w:szCs w:val="24"/>
        </w:rPr>
        <w:t xml:space="preserve"> immediate, live, and clinically meaningful visits through video, secure text chat, and phone.</w:t>
      </w:r>
    </w:p>
    <w:p w:rsidR="00C5433D" w:rsidRPr="00C5433D" w:rsidRDefault="00C5433D" w:rsidP="008471AB">
      <w:pPr>
        <w:pStyle w:val="NormalWeb"/>
        <w:spacing w:line="480" w:lineRule="auto"/>
        <w:rPr>
          <w:rFonts w:asciiTheme="minorHAnsi" w:hAnsiTheme="minorHAnsi"/>
          <w:sz w:val="24"/>
          <w:szCs w:val="24"/>
        </w:rPr>
      </w:pPr>
      <w:r w:rsidRPr="00C5433D">
        <w:rPr>
          <w:rFonts w:asciiTheme="minorHAnsi" w:hAnsiTheme="minorHAnsi"/>
          <w:sz w:val="24"/>
          <w:szCs w:val="24"/>
        </w:rPr>
        <w:t>American Well is fulfilling its</w:t>
      </w:r>
      <w:r w:rsidR="008471AB">
        <w:rPr>
          <w:rFonts w:asciiTheme="minorHAnsi" w:hAnsiTheme="minorHAnsi"/>
          <w:sz w:val="24"/>
          <w:szCs w:val="24"/>
        </w:rPr>
        <w:t xml:space="preserve"> core</w:t>
      </w:r>
      <w:r w:rsidRPr="00C5433D">
        <w:rPr>
          <w:rFonts w:asciiTheme="minorHAnsi" w:hAnsiTheme="minorHAnsi"/>
          <w:sz w:val="24"/>
          <w:szCs w:val="24"/>
        </w:rPr>
        <w:t xml:space="preserve"> mission across the country and around the world. Currently, the Online Care service has been deployed by leading national and local health plans, delivery networks, retail pharmacies, employers, and standalone physician practices.</w:t>
      </w:r>
      <w:r w:rsidR="008471AB">
        <w:rPr>
          <w:rFonts w:asciiTheme="minorHAnsi" w:hAnsiTheme="minorHAnsi"/>
          <w:sz w:val="24"/>
          <w:szCs w:val="24"/>
        </w:rPr>
        <w:t xml:space="preserve"> The platform has been implemented at the core of various Blue Cross-Blue Shield infrastructures around the United States as well as at the heart of the Australian Medibank-Medicare one-payer health platform.</w:t>
      </w:r>
    </w:p>
    <w:p w:rsidR="00526BFB" w:rsidRPr="00732A53" w:rsidRDefault="00C5433D" w:rsidP="00732A53">
      <w:pPr>
        <w:pStyle w:val="NormalWeb"/>
        <w:spacing w:line="480" w:lineRule="auto"/>
        <w:rPr>
          <w:rFonts w:asciiTheme="minorHAnsi" w:hAnsiTheme="minorHAnsi"/>
          <w:sz w:val="24"/>
          <w:szCs w:val="24"/>
        </w:rPr>
      </w:pPr>
      <w:r w:rsidRPr="00C5433D">
        <w:rPr>
          <w:rFonts w:asciiTheme="minorHAnsi" w:hAnsiTheme="minorHAnsi"/>
          <w:sz w:val="24"/>
          <w:szCs w:val="24"/>
        </w:rPr>
        <w:t>We partner with and support our customers throughout the introduction of their telehealth services, from solution design and set-up to its adoption by consumer, provider and employer groups. We ensure a dedicated partnership to make yo</w:t>
      </w:r>
      <w:r w:rsidR="008471AB">
        <w:rPr>
          <w:rFonts w:asciiTheme="minorHAnsi" w:hAnsiTheme="minorHAnsi"/>
          <w:sz w:val="24"/>
          <w:szCs w:val="24"/>
        </w:rPr>
        <w:t>ur telehealth service a success.</w:t>
      </w:r>
    </w:p>
    <w:p w:rsidR="00C5433D" w:rsidRPr="003143F6" w:rsidRDefault="005357FC" w:rsidP="00C05A3B">
      <w:pPr>
        <w:jc w:val="center"/>
        <w:rPr>
          <w:rFonts w:eastAsia="Times New Roman" w:cs="Times New Roman"/>
          <w:b/>
        </w:rPr>
      </w:pPr>
      <w:r w:rsidRPr="003143F6">
        <w:rPr>
          <w:rFonts w:eastAsia="Times New Roman" w:cs="Times New Roman"/>
          <w:b/>
        </w:rPr>
        <w:t>INDUSTRY ANALYSIS</w:t>
      </w:r>
    </w:p>
    <w:p w:rsidR="0005175B" w:rsidRDefault="0005175B" w:rsidP="00C05A3B">
      <w:pPr>
        <w:jc w:val="center"/>
        <w:rPr>
          <w:rFonts w:eastAsia="Times New Roman" w:cs="Times New Roman"/>
        </w:rPr>
      </w:pPr>
    </w:p>
    <w:p w:rsidR="005357FC" w:rsidRDefault="005357FC" w:rsidP="00C05A3B">
      <w:pPr>
        <w:jc w:val="center"/>
        <w:rPr>
          <w:rFonts w:eastAsia="Times New Roman" w:cs="Times New Roman"/>
        </w:rPr>
      </w:pPr>
    </w:p>
    <w:p w:rsidR="005357FC" w:rsidRPr="00732A53" w:rsidRDefault="00732A53" w:rsidP="0000457D">
      <w:pPr>
        <w:spacing w:line="360" w:lineRule="auto"/>
        <w:rPr>
          <w:rFonts w:cs="Times New Roman"/>
        </w:rPr>
      </w:pPr>
      <w:r>
        <w:rPr>
          <w:rFonts w:cs="Times New Roman"/>
        </w:rPr>
        <w:t xml:space="preserve">With the growing popularity and expanded use of web-based telehealth platforms, </w:t>
      </w:r>
      <w:r w:rsidR="005357FC">
        <w:rPr>
          <w:rFonts w:cs="Times"/>
          <w:color w:val="000000"/>
        </w:rPr>
        <w:t>such as American Well,</w:t>
      </w:r>
      <w:r w:rsidR="005357FC" w:rsidRPr="005357FC">
        <w:rPr>
          <w:rFonts w:cs="Times"/>
          <w:color w:val="000000"/>
        </w:rPr>
        <w:t xml:space="preserve"> </w:t>
      </w:r>
      <w:r w:rsidR="0005175B">
        <w:rPr>
          <w:rFonts w:cs="Times"/>
          <w:color w:val="000000"/>
        </w:rPr>
        <w:t>providers have t</w:t>
      </w:r>
      <w:r w:rsidR="005357FC" w:rsidRPr="005357FC">
        <w:rPr>
          <w:rFonts w:cs="Times"/>
          <w:color w:val="000000"/>
        </w:rPr>
        <w:t>he potential to reduce health care costs in three principal ways. The first is by producing the same medical results through a less costly medical interaction. For example, a patient receives care via videoconferencing in an emergency room, and avoids a transfer to another hospital, which has the needed specialist available, thereby saving the transportation costs. The second is by producing better patient</w:t>
      </w:r>
      <w:r w:rsidR="00F95A91">
        <w:rPr>
          <w:rFonts w:cs="Times"/>
          <w:color w:val="000000"/>
        </w:rPr>
        <w:t xml:space="preserve"> outcomes than traditional care</w:t>
      </w:r>
      <w:r w:rsidR="005357FC" w:rsidRPr="005357FC">
        <w:rPr>
          <w:rFonts w:cs="Times"/>
          <w:color w:val="000000"/>
        </w:rPr>
        <w:t>. Finally, telehealth can increase access to care and lower long run health care costs. For example, telehealth can provide rural residents with timely stroke care that can decrease disability and its associated life-long health care, income support, and other related costs.</w:t>
      </w:r>
    </w:p>
    <w:p w:rsidR="0005175B" w:rsidRPr="006412E8" w:rsidRDefault="0005175B" w:rsidP="0000457D">
      <w:pPr>
        <w:pStyle w:val="NormalWeb"/>
        <w:spacing w:line="360" w:lineRule="auto"/>
        <w:rPr>
          <w:rFonts w:asciiTheme="minorHAnsi" w:hAnsiTheme="minorHAnsi"/>
          <w:sz w:val="24"/>
          <w:szCs w:val="24"/>
        </w:rPr>
      </w:pPr>
      <w:r w:rsidRPr="006412E8">
        <w:rPr>
          <w:rFonts w:asciiTheme="minorHAnsi" w:hAnsiTheme="minorHAnsi"/>
          <w:sz w:val="24"/>
          <w:szCs w:val="24"/>
        </w:rPr>
        <w:t>Seven percent of U.S. physicians</w:t>
      </w:r>
      <w:r w:rsidR="0000457D">
        <w:rPr>
          <w:rFonts w:asciiTheme="minorHAnsi" w:hAnsiTheme="minorHAnsi"/>
          <w:sz w:val="24"/>
          <w:szCs w:val="24"/>
        </w:rPr>
        <w:t xml:space="preserve"> have reported an increase in</w:t>
      </w:r>
      <w:r w:rsidRPr="006412E8">
        <w:rPr>
          <w:rFonts w:asciiTheme="minorHAnsi" w:hAnsiTheme="minorHAnsi"/>
          <w:sz w:val="24"/>
          <w:szCs w:val="24"/>
        </w:rPr>
        <w:t xml:space="preserve"> use</w:t>
      </w:r>
      <w:r w:rsidR="0000457D">
        <w:rPr>
          <w:rFonts w:asciiTheme="minorHAnsi" w:hAnsiTheme="minorHAnsi"/>
          <w:sz w:val="24"/>
          <w:szCs w:val="24"/>
        </w:rPr>
        <w:t xml:space="preserve"> of</w:t>
      </w:r>
      <w:r w:rsidRPr="006412E8">
        <w:rPr>
          <w:rFonts w:asciiTheme="minorHAnsi" w:hAnsiTheme="minorHAnsi"/>
          <w:sz w:val="24"/>
          <w:szCs w:val="24"/>
        </w:rPr>
        <w:t xml:space="preserve"> online video conferencing to communicate with any of their patients, according the new Taking the Pulse</w:t>
      </w:r>
      <w:r w:rsidR="00F4382D">
        <w:rPr>
          <w:rFonts w:asciiTheme="minorHAnsi" w:hAnsiTheme="minorHAnsi"/>
          <w:sz w:val="24"/>
          <w:szCs w:val="24"/>
          <w:vertAlign w:val="superscript"/>
        </w:rPr>
        <w:t xml:space="preserve"> </w:t>
      </w:r>
      <w:r w:rsidRPr="006412E8">
        <w:rPr>
          <w:rFonts w:asciiTheme="minorHAnsi" w:hAnsiTheme="minorHAnsi"/>
          <w:sz w:val="24"/>
          <w:szCs w:val="24"/>
        </w:rPr>
        <w:t xml:space="preserve">study of </w:t>
      </w:r>
      <w:r w:rsidRPr="00F4382D">
        <w:rPr>
          <w:rFonts w:asciiTheme="minorHAnsi" w:hAnsiTheme="minorHAnsi"/>
          <w:sz w:val="24"/>
          <w:szCs w:val="24"/>
        </w:rPr>
        <w:t>physician digital adoption trends</w:t>
      </w:r>
      <w:r w:rsidRPr="006412E8">
        <w:rPr>
          <w:rFonts w:asciiTheme="minorHAnsi" w:hAnsiTheme="minorHAnsi"/>
          <w:sz w:val="24"/>
          <w:szCs w:val="24"/>
        </w:rPr>
        <w:t xml:space="preserve"> from pharmaceutical and </w:t>
      </w:r>
      <w:r w:rsidRPr="00F4382D">
        <w:rPr>
          <w:rFonts w:asciiTheme="minorHAnsi" w:hAnsiTheme="minorHAnsi"/>
          <w:sz w:val="24"/>
          <w:szCs w:val="24"/>
        </w:rPr>
        <w:t>healthcare market research company</w:t>
      </w:r>
      <w:r w:rsidR="00F4382D">
        <w:rPr>
          <w:rFonts w:asciiTheme="minorHAnsi" w:hAnsiTheme="minorHAnsi"/>
          <w:sz w:val="24"/>
          <w:szCs w:val="24"/>
        </w:rPr>
        <w:t xml:space="preserve"> </w:t>
      </w:r>
      <w:r w:rsidRPr="006412E8">
        <w:rPr>
          <w:rFonts w:asciiTheme="minorHAnsi" w:hAnsiTheme="minorHAnsi"/>
          <w:sz w:val="24"/>
          <w:szCs w:val="24"/>
        </w:rPr>
        <w:t xml:space="preserve">Manhattan Research. This year’s study of 2,041 U.S. practicing physicians includes a focus on how physicians are using technology in the practice, such as for electronic health records, electronic prescribing and interaction with patients. </w:t>
      </w:r>
    </w:p>
    <w:p w:rsidR="0005175B" w:rsidRPr="006412E8" w:rsidRDefault="0005175B" w:rsidP="00AB09F6">
      <w:pPr>
        <w:pStyle w:val="NormalWeb"/>
        <w:spacing w:line="360" w:lineRule="auto"/>
        <w:rPr>
          <w:rFonts w:asciiTheme="minorHAnsi" w:hAnsiTheme="minorHAnsi"/>
          <w:sz w:val="24"/>
          <w:szCs w:val="24"/>
        </w:rPr>
      </w:pPr>
      <w:r w:rsidRPr="006412E8">
        <w:rPr>
          <w:rFonts w:asciiTheme="minorHAnsi" w:hAnsiTheme="minorHAnsi"/>
          <w:sz w:val="24"/>
          <w:szCs w:val="24"/>
        </w:rPr>
        <w:t xml:space="preserve">As video chatting becomes more common, this type of communication is emerging as a way for physicians to consult with patients about non-urgent issues, such as follow up questions from an office visit, or to connect with geographically dispersed patient populations that may not have nearby access to specialists. </w:t>
      </w:r>
    </w:p>
    <w:p w:rsidR="008471AB" w:rsidRDefault="00AB09F6" w:rsidP="00F95A91">
      <w:pPr>
        <w:spacing w:line="360" w:lineRule="auto"/>
        <w:rPr>
          <w:rFonts w:eastAsia="Times New Roman" w:cs="Times New Roman"/>
        </w:rPr>
      </w:pPr>
      <w:r>
        <w:rPr>
          <w:rFonts w:eastAsia="Times New Roman" w:cs="Times New Roman"/>
        </w:rPr>
        <w:t>This new trend in video-conferencing with various doctors and patients has become a popular measure that has set to revolutionize medical telecommunications. With a minimized interaction cost, and maximized interaction efficiency, telecommunications through web-based platforms is an emerging solution to overcrowding issues and budget cutting i</w:t>
      </w:r>
      <w:r w:rsidR="00F95A91">
        <w:rPr>
          <w:rFonts w:eastAsia="Times New Roman" w:cs="Times New Roman"/>
        </w:rPr>
        <w:t>nitiatives up taken by hospitals.</w:t>
      </w:r>
    </w:p>
    <w:p w:rsidR="008471AB" w:rsidRDefault="00EF6355" w:rsidP="00063D05">
      <w:pPr>
        <w:jc w:val="center"/>
        <w:rPr>
          <w:rFonts w:eastAsia="Times New Roman" w:cs="Times New Roman"/>
          <w:b/>
        </w:rPr>
      </w:pPr>
      <w:r>
        <w:rPr>
          <w:rFonts w:eastAsia="Times New Roman" w:cs="Times New Roman"/>
          <w:b/>
        </w:rPr>
        <w:t>MARKET ANALYSIS/</w:t>
      </w:r>
      <w:r w:rsidR="00063D05" w:rsidRPr="003143F6">
        <w:rPr>
          <w:rFonts w:eastAsia="Times New Roman" w:cs="Times New Roman"/>
          <w:b/>
        </w:rPr>
        <w:t>COMPETITION</w:t>
      </w:r>
    </w:p>
    <w:p w:rsidR="00C55148" w:rsidRPr="003143F6" w:rsidRDefault="00C55148" w:rsidP="00063D05">
      <w:pPr>
        <w:jc w:val="center"/>
        <w:rPr>
          <w:rFonts w:eastAsia="Times New Roman" w:cs="Times New Roman"/>
          <w:b/>
        </w:rPr>
      </w:pPr>
    </w:p>
    <w:p w:rsidR="00063D05" w:rsidRDefault="00063D05" w:rsidP="00063D05">
      <w:pPr>
        <w:jc w:val="center"/>
        <w:rPr>
          <w:rFonts w:eastAsia="Times New Roman" w:cs="Times New Roman"/>
        </w:rPr>
      </w:pPr>
    </w:p>
    <w:p w:rsidR="00063D05" w:rsidRDefault="00C55148" w:rsidP="003703C5">
      <w:pPr>
        <w:spacing w:line="360" w:lineRule="auto"/>
        <w:rPr>
          <w:rFonts w:eastAsia="Times New Roman" w:cs="Times New Roman"/>
        </w:rPr>
      </w:pPr>
      <w:r>
        <w:rPr>
          <w:rFonts w:eastAsia="Times New Roman" w:cs="Times New Roman"/>
        </w:rPr>
        <w:t xml:space="preserve">Due to the growing </w:t>
      </w:r>
      <w:r w:rsidR="003703C5">
        <w:rPr>
          <w:rFonts w:eastAsia="Times New Roman" w:cs="Times New Roman"/>
        </w:rPr>
        <w:t>popularity</w:t>
      </w:r>
      <w:r>
        <w:rPr>
          <w:rFonts w:eastAsia="Times New Roman" w:cs="Times New Roman"/>
        </w:rPr>
        <w:t xml:space="preserve"> of telehealth</w:t>
      </w:r>
      <w:r w:rsidR="003703C5">
        <w:rPr>
          <w:rFonts w:eastAsia="Times New Roman" w:cs="Times New Roman"/>
        </w:rPr>
        <w:t xml:space="preserve"> in developed nations, especially the U.S, large telecommunications companies have been speculating the telehealth market. In the Quebec region, telehealth platforms are not yet developed for the broad medicine sector, although some specific platforms are being used for nursing departments as well as psychological institutions. Significant results have already be</w:t>
      </w:r>
      <w:r>
        <w:rPr>
          <w:rFonts w:eastAsia="Times New Roman" w:cs="Times New Roman"/>
        </w:rPr>
        <w:t>en seen in both those systems</w:t>
      </w:r>
      <w:r w:rsidR="003703C5">
        <w:rPr>
          <w:rFonts w:eastAsia="Times New Roman" w:cs="Times New Roman"/>
        </w:rPr>
        <w:t xml:space="preserve">, including great cost efficiency as well </w:t>
      </w:r>
      <w:r>
        <w:rPr>
          <w:rFonts w:eastAsia="Times New Roman" w:cs="Times New Roman"/>
        </w:rPr>
        <w:t xml:space="preserve">as a 167% increase in provider productivity. </w:t>
      </w:r>
      <w:r w:rsidR="00EF6355">
        <w:rPr>
          <w:rFonts w:eastAsia="Times New Roman" w:cs="Times New Roman"/>
        </w:rPr>
        <w:t xml:space="preserve">A few pilot platforms have been implemented in various </w:t>
      </w:r>
      <w:r w:rsidR="008D0330">
        <w:rPr>
          <w:rFonts w:eastAsia="Times New Roman" w:cs="Times New Roman"/>
        </w:rPr>
        <w:t xml:space="preserve">hospitals in dispersed rural locations such as the Magdalene Islands, and Calgary. These platforms started to show their potential, but were ultimately unsuccessful due to the hospital’s lack of funding to support the high technological nature of the projects. </w:t>
      </w:r>
    </w:p>
    <w:p w:rsidR="009A0F87" w:rsidRPr="009A0F87" w:rsidRDefault="009A0F87" w:rsidP="009A0F87">
      <w:pPr>
        <w:pStyle w:val="Heading1"/>
        <w:spacing w:line="360" w:lineRule="auto"/>
        <w:rPr>
          <w:rFonts w:asciiTheme="minorHAnsi" w:eastAsia="Times New Roman" w:hAnsiTheme="minorHAnsi" w:cs="Times New Roman"/>
          <w:b w:val="0"/>
          <w:sz w:val="24"/>
          <w:szCs w:val="24"/>
        </w:rPr>
      </w:pPr>
      <w:r w:rsidRPr="009A0F87">
        <w:rPr>
          <w:rFonts w:asciiTheme="minorHAnsi" w:eastAsia="Times New Roman" w:hAnsiTheme="minorHAnsi" w:cs="Times New Roman"/>
          <w:b w:val="0"/>
          <w:sz w:val="24"/>
          <w:szCs w:val="24"/>
        </w:rPr>
        <w:t>In 2011, the Quebec</w:t>
      </w:r>
      <w:r>
        <w:rPr>
          <w:rFonts w:asciiTheme="minorHAnsi" w:eastAsia="Times New Roman" w:hAnsiTheme="minorHAnsi" w:cs="Times New Roman"/>
          <w:b w:val="0"/>
          <w:sz w:val="24"/>
          <w:szCs w:val="24"/>
        </w:rPr>
        <w:t xml:space="preserve"> City municipality came together with five technology companies to create the</w:t>
      </w:r>
      <w:r w:rsidRPr="009A0F87">
        <w:rPr>
          <w:rFonts w:asciiTheme="minorHAnsi" w:eastAsia="Times New Roman" w:hAnsiTheme="minorHAnsi" w:cs="Times New Roman"/>
          <w:b w:val="0"/>
          <w:sz w:val="24"/>
          <w:szCs w:val="24"/>
        </w:rPr>
        <w:t xml:space="preserve"> Consortium </w:t>
      </w:r>
      <w:r>
        <w:rPr>
          <w:rFonts w:asciiTheme="minorHAnsi" w:eastAsia="Times New Roman" w:hAnsiTheme="minorHAnsi" w:cs="Times New Roman"/>
          <w:b w:val="0"/>
          <w:sz w:val="24"/>
          <w:szCs w:val="24"/>
        </w:rPr>
        <w:t xml:space="preserve">Télésanté et Mobilité Clinique. This Medical Telecommunications pilot is in its developmental stages, and has budgeted a two million dollar platform. This platform is very </w:t>
      </w:r>
      <w:r w:rsidR="00693BAE">
        <w:rPr>
          <w:rFonts w:asciiTheme="minorHAnsi" w:eastAsia="Times New Roman" w:hAnsiTheme="minorHAnsi" w:cs="Times New Roman"/>
          <w:b w:val="0"/>
          <w:sz w:val="24"/>
          <w:szCs w:val="24"/>
        </w:rPr>
        <w:t>rudimentary</w:t>
      </w:r>
      <w:r>
        <w:rPr>
          <w:rFonts w:asciiTheme="minorHAnsi" w:eastAsia="Times New Roman" w:hAnsiTheme="minorHAnsi" w:cs="Times New Roman"/>
          <w:b w:val="0"/>
          <w:sz w:val="24"/>
          <w:szCs w:val="24"/>
        </w:rPr>
        <w:t xml:space="preserve"> in its technological nature</w:t>
      </w:r>
      <w:r w:rsidR="00693BAE">
        <w:rPr>
          <w:rFonts w:asciiTheme="minorHAnsi" w:eastAsia="Times New Roman" w:hAnsiTheme="minorHAnsi" w:cs="Times New Roman"/>
          <w:b w:val="0"/>
          <w:sz w:val="24"/>
          <w:szCs w:val="24"/>
        </w:rPr>
        <w:t>, and does not support complex innovations such as American Well’s Online Conferences, E-Prescriptions, Secure Texts, Online Patient Reco</w:t>
      </w:r>
      <w:r w:rsidR="009920B5">
        <w:rPr>
          <w:rFonts w:asciiTheme="minorHAnsi" w:eastAsia="Times New Roman" w:hAnsiTheme="minorHAnsi" w:cs="Times New Roman"/>
          <w:b w:val="0"/>
          <w:sz w:val="24"/>
          <w:szCs w:val="24"/>
        </w:rPr>
        <w:t>rds etc. The Consortium pilot has been scheduled to</w:t>
      </w:r>
      <w:r w:rsidR="00693BAE">
        <w:rPr>
          <w:rFonts w:asciiTheme="minorHAnsi" w:eastAsia="Times New Roman" w:hAnsiTheme="minorHAnsi" w:cs="Times New Roman"/>
          <w:b w:val="0"/>
          <w:sz w:val="24"/>
          <w:szCs w:val="24"/>
        </w:rPr>
        <w:t xml:space="preserve"> </w:t>
      </w:r>
      <w:r>
        <w:rPr>
          <w:rFonts w:asciiTheme="minorHAnsi" w:eastAsia="Times New Roman" w:hAnsiTheme="minorHAnsi" w:cs="Times New Roman"/>
          <w:b w:val="0"/>
          <w:sz w:val="24"/>
          <w:szCs w:val="24"/>
        </w:rPr>
        <w:t>launch</w:t>
      </w:r>
      <w:r w:rsidR="00693BAE">
        <w:rPr>
          <w:rFonts w:asciiTheme="minorHAnsi" w:eastAsia="Times New Roman" w:hAnsiTheme="minorHAnsi" w:cs="Times New Roman"/>
          <w:b w:val="0"/>
          <w:sz w:val="24"/>
          <w:szCs w:val="24"/>
        </w:rPr>
        <w:t xml:space="preserve"> in late 2014 and in its initial stages will only have the capacity to support 200 patients. </w:t>
      </w:r>
    </w:p>
    <w:p w:rsidR="00C55148" w:rsidRPr="009A0F87" w:rsidRDefault="009A0F87" w:rsidP="003703C5">
      <w:pPr>
        <w:spacing w:line="360" w:lineRule="auto"/>
        <w:rPr>
          <w:rFonts w:eastAsia="Times New Roman" w:cs="Times New Roman"/>
        </w:rPr>
      </w:pPr>
      <w:r>
        <w:rPr>
          <w:rFonts w:eastAsia="Times New Roman" w:cs="Times New Roman"/>
        </w:rPr>
        <w:t>American Well’s platform incurred sunk costs of ninety million dollar in the utmost cutting-edge technolo</w:t>
      </w:r>
      <w:r w:rsidR="00693BAE">
        <w:rPr>
          <w:rFonts w:eastAsia="Times New Roman" w:cs="Times New Roman"/>
        </w:rPr>
        <w:t xml:space="preserve">gical innovations. Our platform is unparalleled to any competing platforms in the industry, and has already been proven to work efficiently and fluently in various locations around the world. </w:t>
      </w:r>
      <w:r w:rsidR="009920B5">
        <w:rPr>
          <w:rFonts w:eastAsia="Times New Roman" w:cs="Times New Roman"/>
        </w:rPr>
        <w:t xml:space="preserve">American Well is continuously developing new technologies to broaden the capabilities of the platform and maintain excellence. </w:t>
      </w:r>
    </w:p>
    <w:p w:rsidR="00063D05" w:rsidRDefault="00063D05" w:rsidP="00063D05">
      <w:pPr>
        <w:jc w:val="center"/>
        <w:rPr>
          <w:rFonts w:eastAsia="Times New Roman" w:cs="Times New Roman"/>
        </w:rPr>
      </w:pPr>
    </w:p>
    <w:p w:rsidR="00063D05" w:rsidRDefault="00063D05" w:rsidP="00063D05">
      <w:pPr>
        <w:jc w:val="center"/>
        <w:rPr>
          <w:rFonts w:eastAsia="Times New Roman" w:cs="Times New Roman"/>
        </w:rPr>
      </w:pPr>
    </w:p>
    <w:p w:rsidR="00C5433D" w:rsidRDefault="00C5433D" w:rsidP="00060BCA">
      <w:pPr>
        <w:tabs>
          <w:tab w:val="left" w:pos="7067"/>
        </w:tabs>
        <w:rPr>
          <w:rFonts w:eastAsia="Times New Roman" w:cs="Times New Roman"/>
        </w:rPr>
      </w:pPr>
    </w:p>
    <w:p w:rsidR="00C05A3B" w:rsidRPr="003143F6" w:rsidRDefault="00C05A3B" w:rsidP="00C05A3B">
      <w:pPr>
        <w:jc w:val="center"/>
        <w:rPr>
          <w:rFonts w:eastAsia="Times New Roman" w:cs="Times New Roman"/>
          <w:b/>
        </w:rPr>
      </w:pPr>
      <w:r w:rsidRPr="003143F6">
        <w:rPr>
          <w:rFonts w:eastAsia="Times New Roman" w:cs="Times New Roman"/>
          <w:b/>
        </w:rPr>
        <w:t>KEY FEATURES</w:t>
      </w:r>
    </w:p>
    <w:p w:rsidR="00C05A3B" w:rsidRPr="00195FE1" w:rsidRDefault="00C05A3B" w:rsidP="00C05A3B">
      <w:pPr>
        <w:spacing w:line="480" w:lineRule="auto"/>
        <w:jc w:val="center"/>
        <w:rPr>
          <w:rFonts w:eastAsia="Times New Roman" w:cs="Times New Roman"/>
        </w:rPr>
      </w:pPr>
    </w:p>
    <w:p w:rsidR="00C05A3B" w:rsidRDefault="00C05A3B" w:rsidP="00C05A3B">
      <w:pPr>
        <w:spacing w:line="480" w:lineRule="auto"/>
        <w:rPr>
          <w:rFonts w:eastAsia="Times New Roman" w:cs="Times New Roman"/>
        </w:rPr>
      </w:pPr>
      <w:r w:rsidRPr="00195FE1">
        <w:rPr>
          <w:rFonts w:eastAsia="Times New Roman" w:cs="Times New Roman"/>
        </w:rPr>
        <w:t>Online Care is a web-based software platform that allows patients and healthcare providers to have immediate, live, and clinically meaningful visits through video, secure text chat, and phone.</w:t>
      </w:r>
    </w:p>
    <w:p w:rsidR="00C05A3B" w:rsidRPr="00195FE1" w:rsidRDefault="00C05A3B" w:rsidP="00C05A3B">
      <w:pPr>
        <w:rPr>
          <w:rFonts w:eastAsia="Times New Roman" w:cs="Times New Roman"/>
        </w:rPr>
      </w:pPr>
    </w:p>
    <w:p w:rsidR="00C05A3B" w:rsidRPr="00195FE1" w:rsidRDefault="00C05A3B" w:rsidP="00C05A3B">
      <w:pPr>
        <w:pStyle w:val="ListParagraph"/>
        <w:numPr>
          <w:ilvl w:val="0"/>
          <w:numId w:val="2"/>
        </w:numPr>
        <w:spacing w:line="360" w:lineRule="auto"/>
        <w:ind w:left="714" w:hanging="357"/>
      </w:pPr>
      <w:r w:rsidRPr="00195FE1">
        <w:rPr>
          <w:rFonts w:eastAsia="Times New Roman" w:cs="Times New Roman"/>
          <w:b/>
          <w:u w:val="single"/>
        </w:rPr>
        <w:t>Brokering Patient Traffic:</w:t>
      </w:r>
      <w:r w:rsidRPr="00195FE1">
        <w:rPr>
          <w:rFonts w:eastAsia="Times New Roman" w:cs="Times New Roman"/>
        </w:rPr>
        <w:t xml:space="preserve"> Patients find and choose an appropriate provider, including their own, for their live interaction.</w:t>
      </w:r>
    </w:p>
    <w:p w:rsidR="00C05A3B" w:rsidRPr="00195FE1" w:rsidRDefault="00C05A3B" w:rsidP="00C05A3B">
      <w:pPr>
        <w:pStyle w:val="ListParagraph"/>
        <w:numPr>
          <w:ilvl w:val="0"/>
          <w:numId w:val="2"/>
        </w:numPr>
        <w:spacing w:line="360" w:lineRule="auto"/>
        <w:ind w:left="714" w:hanging="357"/>
      </w:pPr>
      <w:r w:rsidRPr="00195FE1">
        <w:rPr>
          <w:rFonts w:eastAsia="Times New Roman" w:cs="Times New Roman"/>
          <w:b/>
          <w:u w:val="single"/>
        </w:rPr>
        <w:t>Online Visit Scheduling:</w:t>
      </w:r>
      <w:r w:rsidRPr="00195FE1">
        <w:rPr>
          <w:rFonts w:eastAsia="Times New Roman" w:cs="Times New Roman"/>
        </w:rPr>
        <w:t xml:space="preserve"> Schedule online appointments in advance or have visits on-demand.</w:t>
      </w:r>
    </w:p>
    <w:p w:rsidR="00C05A3B" w:rsidRPr="00195FE1" w:rsidRDefault="00C05A3B" w:rsidP="00C05A3B">
      <w:pPr>
        <w:pStyle w:val="ListParagraph"/>
        <w:numPr>
          <w:ilvl w:val="0"/>
          <w:numId w:val="2"/>
        </w:numPr>
        <w:spacing w:line="360" w:lineRule="auto"/>
        <w:ind w:left="714" w:hanging="357"/>
      </w:pPr>
      <w:r w:rsidRPr="00195FE1">
        <w:rPr>
          <w:rFonts w:eastAsia="Times New Roman" w:cs="Times New Roman"/>
          <w:b/>
          <w:u w:val="single"/>
        </w:rPr>
        <w:t>PHR:</w:t>
      </w:r>
      <w:r w:rsidRPr="00195FE1">
        <w:rPr>
          <w:rFonts w:eastAsia="Times New Roman" w:cs="Times New Roman"/>
        </w:rPr>
        <w:t xml:space="preserve"> Integration Patient personal health records easily integrated with Online Care.</w:t>
      </w:r>
    </w:p>
    <w:p w:rsidR="00C05A3B" w:rsidRPr="00195FE1" w:rsidRDefault="00C05A3B" w:rsidP="00C05A3B">
      <w:pPr>
        <w:pStyle w:val="ListParagraph"/>
        <w:numPr>
          <w:ilvl w:val="0"/>
          <w:numId w:val="2"/>
        </w:numPr>
        <w:spacing w:line="360" w:lineRule="auto"/>
        <w:ind w:left="714" w:hanging="357"/>
      </w:pPr>
      <w:r w:rsidRPr="00195FE1">
        <w:rPr>
          <w:rFonts w:eastAsia="Times New Roman" w:cs="Times New Roman"/>
          <w:b/>
          <w:u w:val="single"/>
        </w:rPr>
        <w:t>Manage Provider Supply:</w:t>
      </w:r>
      <w:r w:rsidRPr="00195FE1">
        <w:rPr>
          <w:rFonts w:eastAsia="Times New Roman" w:cs="Times New Roman"/>
        </w:rPr>
        <w:t xml:space="preserve"> A sophisticated brokerage engine balances the supply of and demand for providers.</w:t>
      </w:r>
    </w:p>
    <w:p w:rsidR="00C05A3B" w:rsidRPr="00195FE1" w:rsidRDefault="00C05A3B" w:rsidP="00C05A3B">
      <w:pPr>
        <w:pStyle w:val="ListParagraph"/>
        <w:numPr>
          <w:ilvl w:val="0"/>
          <w:numId w:val="2"/>
        </w:numPr>
        <w:spacing w:line="360" w:lineRule="auto"/>
        <w:ind w:left="714" w:hanging="357"/>
      </w:pPr>
      <w:r w:rsidRPr="00195FE1">
        <w:rPr>
          <w:rFonts w:eastAsia="Times New Roman" w:cs="Times New Roman"/>
          <w:b/>
          <w:u w:val="single"/>
        </w:rPr>
        <w:t>Enhanced Video:</w:t>
      </w:r>
      <w:r w:rsidRPr="00195FE1">
        <w:rPr>
          <w:rFonts w:eastAsia="Times New Roman" w:cs="Times New Roman"/>
        </w:rPr>
        <w:t xml:space="preserve"> Live online visits have high definition video option for enhanced viewing.</w:t>
      </w:r>
    </w:p>
    <w:p w:rsidR="00C05A3B" w:rsidRPr="00195FE1" w:rsidRDefault="00C05A3B" w:rsidP="00C05A3B">
      <w:pPr>
        <w:pStyle w:val="ListParagraph"/>
        <w:numPr>
          <w:ilvl w:val="0"/>
          <w:numId w:val="2"/>
        </w:numPr>
        <w:spacing w:line="360" w:lineRule="auto"/>
        <w:ind w:left="714" w:hanging="357"/>
      </w:pPr>
      <w:r w:rsidRPr="00195FE1">
        <w:rPr>
          <w:rFonts w:eastAsia="Times New Roman" w:cs="Times New Roman"/>
          <w:b/>
          <w:u w:val="single"/>
        </w:rPr>
        <w:t>Collaborative Workflow System:</w:t>
      </w:r>
      <w:r w:rsidRPr="00195FE1">
        <w:rPr>
          <w:rFonts w:eastAsia="Times New Roman" w:cs="Times New Roman"/>
        </w:rPr>
        <w:t xml:space="preserve"> supports interdisciplinary, clinical and administrative workflow.</w:t>
      </w:r>
    </w:p>
    <w:p w:rsidR="00C05A3B" w:rsidRPr="00195FE1" w:rsidRDefault="00C05A3B" w:rsidP="00C05A3B">
      <w:pPr>
        <w:pStyle w:val="ListParagraph"/>
        <w:numPr>
          <w:ilvl w:val="0"/>
          <w:numId w:val="2"/>
        </w:numPr>
        <w:spacing w:line="360" w:lineRule="auto"/>
        <w:ind w:left="714" w:hanging="357"/>
      </w:pPr>
      <w:r w:rsidRPr="00195FE1">
        <w:rPr>
          <w:rFonts w:eastAsia="Times New Roman" w:cs="Times New Roman"/>
          <w:b/>
          <w:u w:val="single"/>
        </w:rPr>
        <w:t>Clinical Data Exchange:</w:t>
      </w:r>
      <w:r w:rsidRPr="00195FE1">
        <w:rPr>
          <w:rFonts w:eastAsia="Times New Roman" w:cs="Times New Roman"/>
        </w:rPr>
        <w:t xml:space="preserve"> Real-time exchange of clinical data, inbound and outbound.</w:t>
      </w:r>
    </w:p>
    <w:p w:rsidR="00C05A3B" w:rsidRPr="00195FE1" w:rsidRDefault="00C05A3B" w:rsidP="00C05A3B">
      <w:pPr>
        <w:pStyle w:val="ListParagraph"/>
        <w:numPr>
          <w:ilvl w:val="0"/>
          <w:numId w:val="2"/>
        </w:numPr>
        <w:spacing w:line="360" w:lineRule="auto"/>
        <w:ind w:left="714" w:hanging="357"/>
      </w:pPr>
      <w:r w:rsidRPr="00195FE1">
        <w:rPr>
          <w:rFonts w:eastAsia="Times New Roman" w:cs="Times New Roman"/>
          <w:b/>
          <w:u w:val="single"/>
        </w:rPr>
        <w:t>Export To EMR Systems:</w:t>
      </w:r>
      <w:r w:rsidRPr="00195FE1">
        <w:rPr>
          <w:rFonts w:eastAsia="Times New Roman" w:cs="Times New Roman"/>
        </w:rPr>
        <w:t xml:space="preserve"> Export patient records using standard industry formats (CCR and CCD) for continuity of care.</w:t>
      </w:r>
    </w:p>
    <w:p w:rsidR="00C05A3B" w:rsidRPr="00195FE1" w:rsidRDefault="00C05A3B" w:rsidP="00C05A3B">
      <w:pPr>
        <w:pStyle w:val="ListParagraph"/>
        <w:numPr>
          <w:ilvl w:val="0"/>
          <w:numId w:val="2"/>
        </w:numPr>
        <w:spacing w:line="360" w:lineRule="auto"/>
        <w:ind w:left="714" w:hanging="357"/>
      </w:pPr>
      <w:r w:rsidRPr="00195FE1">
        <w:rPr>
          <w:rFonts w:eastAsia="Times New Roman" w:cs="Times New Roman"/>
          <w:b/>
          <w:u w:val="single"/>
        </w:rPr>
        <w:t>Configurable Reporting:</w:t>
      </w:r>
      <w:r w:rsidRPr="00195FE1">
        <w:rPr>
          <w:rFonts w:eastAsia="Times New Roman" w:cs="Times New Roman"/>
        </w:rPr>
        <w:t xml:space="preserve"> Integrated and configurable clinical, </w:t>
      </w:r>
      <w:r>
        <w:rPr>
          <w:rFonts w:eastAsia="Times New Roman" w:cs="Times New Roman"/>
        </w:rPr>
        <w:t xml:space="preserve">financial and traffic reporting. </w:t>
      </w:r>
    </w:p>
    <w:p w:rsidR="00C05A3B" w:rsidRPr="00195FE1" w:rsidRDefault="00C05A3B" w:rsidP="00C05A3B">
      <w:pPr>
        <w:pStyle w:val="ListParagraph"/>
        <w:numPr>
          <w:ilvl w:val="0"/>
          <w:numId w:val="2"/>
        </w:numPr>
        <w:spacing w:line="360" w:lineRule="auto"/>
        <w:ind w:left="714" w:hanging="357"/>
      </w:pPr>
      <w:r w:rsidRPr="00195FE1">
        <w:rPr>
          <w:rFonts w:eastAsia="Times New Roman" w:cs="Times New Roman"/>
          <w:b/>
          <w:u w:val="single"/>
        </w:rPr>
        <w:t>E-Prescribing:</w:t>
      </w:r>
      <w:r w:rsidRPr="00195FE1">
        <w:rPr>
          <w:rFonts w:eastAsia="Times New Roman" w:cs="Times New Roman"/>
        </w:rPr>
        <w:t xml:space="preserve"> Prescriptions providers write are sent automatically to the patient's preferred pharmacy on file.</w:t>
      </w:r>
    </w:p>
    <w:p w:rsidR="00C05A3B" w:rsidRPr="00195FE1" w:rsidRDefault="00C05A3B" w:rsidP="00C05A3B">
      <w:pPr>
        <w:pStyle w:val="ListParagraph"/>
        <w:numPr>
          <w:ilvl w:val="0"/>
          <w:numId w:val="2"/>
        </w:numPr>
        <w:spacing w:line="360" w:lineRule="auto"/>
        <w:ind w:left="714" w:hanging="357"/>
      </w:pPr>
      <w:r w:rsidRPr="00195FE1">
        <w:rPr>
          <w:rFonts w:eastAsia="Times New Roman" w:cs="Times New Roman"/>
          <w:b/>
          <w:u w:val="single"/>
        </w:rPr>
        <w:t>Automatic Payment:</w:t>
      </w:r>
      <w:r w:rsidRPr="00195FE1">
        <w:rPr>
          <w:rFonts w:eastAsia="Times New Roman" w:cs="Times New Roman"/>
        </w:rPr>
        <w:t xml:space="preserve"> Online Care automatically collects payment and deposits it in the designated account.</w:t>
      </w:r>
    </w:p>
    <w:p w:rsidR="00C05A3B" w:rsidRPr="00DE211A" w:rsidRDefault="00C05A3B" w:rsidP="00C05A3B">
      <w:pPr>
        <w:pStyle w:val="ListParagraph"/>
        <w:numPr>
          <w:ilvl w:val="0"/>
          <w:numId w:val="2"/>
        </w:numPr>
        <w:spacing w:line="360" w:lineRule="auto"/>
        <w:ind w:left="714" w:hanging="357"/>
      </w:pPr>
      <w:r w:rsidRPr="00195FE1">
        <w:rPr>
          <w:rFonts w:eastAsia="Times New Roman" w:cs="Times New Roman"/>
          <w:b/>
          <w:u w:val="single"/>
        </w:rPr>
        <w:t>Apps for iPhone &amp; iPad:</w:t>
      </w:r>
      <w:r w:rsidRPr="00195FE1">
        <w:rPr>
          <w:rFonts w:eastAsia="Times New Roman" w:cs="Times New Roman"/>
        </w:rPr>
        <w:t xml:space="preserve"> Online Care iPhone and iPad applications are available for on-the-go care.</w:t>
      </w:r>
    </w:p>
    <w:p w:rsidR="00C05A3B" w:rsidRPr="003143F6" w:rsidRDefault="00C05A3B" w:rsidP="00C05A3B">
      <w:pPr>
        <w:jc w:val="center"/>
        <w:rPr>
          <w:rFonts w:eastAsia="Times New Roman" w:cs="Times New Roman"/>
          <w:b/>
        </w:rPr>
      </w:pPr>
      <w:r w:rsidRPr="003143F6">
        <w:rPr>
          <w:rFonts w:eastAsia="Times New Roman" w:cs="Times New Roman"/>
          <w:b/>
        </w:rPr>
        <w:t>ARCHITECTURAL OVERVIEW</w:t>
      </w:r>
    </w:p>
    <w:p w:rsidR="00C05A3B" w:rsidRPr="00195FE1" w:rsidRDefault="00C05A3B" w:rsidP="00C05A3B">
      <w:pPr>
        <w:jc w:val="center"/>
        <w:rPr>
          <w:rFonts w:eastAsia="Times New Roman" w:cs="Times New Roman"/>
        </w:rPr>
      </w:pPr>
    </w:p>
    <w:p w:rsidR="00C05A3B" w:rsidRDefault="00C05A3B" w:rsidP="00C05A3B">
      <w:pPr>
        <w:spacing w:line="360" w:lineRule="auto"/>
        <w:rPr>
          <w:rFonts w:eastAsia="Times New Roman" w:cs="Times New Roman"/>
          <w:b/>
          <w:u w:val="single"/>
        </w:rPr>
      </w:pPr>
      <w:r w:rsidRPr="00195FE1">
        <w:rPr>
          <w:rFonts w:eastAsia="Times New Roman" w:cs="Times New Roman"/>
          <w:b/>
          <w:u w:val="single"/>
        </w:rPr>
        <w:t>Components:</w:t>
      </w:r>
    </w:p>
    <w:p w:rsidR="00C05A3B" w:rsidRPr="00DE211A" w:rsidRDefault="00C05A3B" w:rsidP="00C05A3B">
      <w:pPr>
        <w:spacing w:line="360" w:lineRule="auto"/>
        <w:rPr>
          <w:rFonts w:eastAsia="Times New Roman" w:cs="Times New Roman"/>
          <w:b/>
          <w:u w:val="single"/>
        </w:rPr>
      </w:pPr>
    </w:p>
    <w:p w:rsidR="00C05A3B" w:rsidRDefault="00C05A3B" w:rsidP="00C05A3B">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rPr>
          <w:rFonts w:cs="Optima"/>
          <w:color w:val="141413"/>
        </w:rPr>
      </w:pPr>
      <w:r w:rsidRPr="00195FE1">
        <w:rPr>
          <w:rFonts w:cs="Optima"/>
          <w:b/>
          <w:bCs/>
          <w:color w:val="141413"/>
        </w:rPr>
        <w:t xml:space="preserve">Web Servers/Application Servers - </w:t>
      </w:r>
      <w:r w:rsidRPr="00195FE1">
        <w:rPr>
          <w:rFonts w:cs="Optima"/>
          <w:color w:val="141413"/>
        </w:rPr>
        <w:t>Distributed servers allow American Well's infrastructure to dynamically scale with a growing user base, minimizing time-to-market and expansion costs by using standard retail hardware.</w:t>
      </w:r>
    </w:p>
    <w:p w:rsidR="00C05A3B" w:rsidRPr="00195FE1" w:rsidRDefault="00C05A3B" w:rsidP="00C05A3B">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rPr>
          <w:rFonts w:cs="Optima"/>
          <w:color w:val="141413"/>
        </w:rPr>
      </w:pPr>
    </w:p>
    <w:p w:rsidR="00C05A3B" w:rsidRDefault="00C05A3B" w:rsidP="00C05A3B">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rPr>
          <w:rFonts w:cs="Optima"/>
          <w:color w:val="141413"/>
        </w:rPr>
      </w:pPr>
      <w:r w:rsidRPr="00195FE1">
        <w:rPr>
          <w:rFonts w:cs="Optima"/>
          <w:b/>
          <w:bCs/>
          <w:color w:val="141413"/>
        </w:rPr>
        <w:t xml:space="preserve">Business Rules Management System (Rules Engine) - </w:t>
      </w:r>
      <w:r w:rsidRPr="00195FE1">
        <w:rPr>
          <w:rFonts w:cs="Optima"/>
          <w:color w:val="141413"/>
        </w:rPr>
        <w:t>American Well supports customization of application behavior through the use of externalized, configurable business rules. American Well leverages BRMS to provide a robust and open system for developing and administering automated health assessments, processing member data, and dynamically extending the behavior of the American Well application.</w:t>
      </w:r>
    </w:p>
    <w:p w:rsidR="00C05A3B" w:rsidRPr="00195FE1" w:rsidRDefault="00C05A3B" w:rsidP="00C05A3B">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rPr>
          <w:rFonts w:cs="Optima"/>
          <w:color w:val="141413"/>
        </w:rPr>
      </w:pPr>
    </w:p>
    <w:p w:rsidR="00C05A3B" w:rsidRDefault="00C05A3B" w:rsidP="00C05A3B">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rPr>
          <w:rFonts w:cs="Optima"/>
          <w:color w:val="141413"/>
        </w:rPr>
      </w:pPr>
      <w:r w:rsidRPr="00195FE1">
        <w:rPr>
          <w:rFonts w:cs="Optima"/>
          <w:b/>
          <w:bCs/>
          <w:color w:val="141413"/>
        </w:rPr>
        <w:t xml:space="preserve">Reports Server - </w:t>
      </w:r>
      <w:r w:rsidRPr="00195FE1">
        <w:rPr>
          <w:rFonts w:cs="Optima"/>
          <w:color w:val="141413"/>
        </w:rPr>
        <w:t>American Well leverages Business Intelligence tools to provide out-of-the-box and custom reporting against an exte</w:t>
      </w:r>
      <w:r>
        <w:rPr>
          <w:rFonts w:cs="Optima"/>
          <w:color w:val="141413"/>
        </w:rPr>
        <w:t xml:space="preserve">nsive and extensible set of </w:t>
      </w:r>
      <w:r w:rsidRPr="00195FE1">
        <w:rPr>
          <w:rFonts w:cs="Optima"/>
          <w:color w:val="141413"/>
        </w:rPr>
        <w:t>marts.</w:t>
      </w:r>
    </w:p>
    <w:p w:rsidR="00C05A3B" w:rsidRPr="00195FE1" w:rsidRDefault="00C05A3B" w:rsidP="00C05A3B">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rPr>
          <w:rFonts w:cs="Optima"/>
          <w:color w:val="141413"/>
        </w:rPr>
      </w:pPr>
    </w:p>
    <w:p w:rsidR="00C05A3B" w:rsidRDefault="00C05A3B" w:rsidP="00C05A3B">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rPr>
          <w:rFonts w:cs="Optima"/>
          <w:color w:val="141413"/>
        </w:rPr>
      </w:pPr>
      <w:r w:rsidRPr="00195FE1">
        <w:rPr>
          <w:rFonts w:cs="Optima"/>
          <w:b/>
          <w:bCs/>
          <w:color w:val="141413"/>
        </w:rPr>
        <w:t xml:space="preserve">Media Server - </w:t>
      </w:r>
      <w:r w:rsidRPr="00195FE1">
        <w:rPr>
          <w:rFonts w:cs="Optima"/>
          <w:color w:val="141413"/>
        </w:rPr>
        <w:t>A dedicated media server allows consistent and high throughput of audio and video streams (call recording, and audio and video playback/conferencing).</w:t>
      </w:r>
    </w:p>
    <w:p w:rsidR="00C05A3B" w:rsidRPr="00195FE1" w:rsidRDefault="00C05A3B" w:rsidP="00C05A3B">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rPr>
          <w:rFonts w:cs="Optima"/>
          <w:color w:val="141413"/>
        </w:rPr>
      </w:pPr>
    </w:p>
    <w:p w:rsidR="00C05A3B" w:rsidRDefault="00C05A3B" w:rsidP="00C05A3B">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rPr>
          <w:rFonts w:cs="Optima"/>
          <w:color w:val="141413"/>
        </w:rPr>
      </w:pPr>
      <w:r w:rsidRPr="00195FE1">
        <w:rPr>
          <w:rFonts w:cs="Optima"/>
          <w:b/>
          <w:bCs/>
          <w:color w:val="141413"/>
        </w:rPr>
        <w:t xml:space="preserve">IVR System - </w:t>
      </w:r>
      <w:r w:rsidRPr="00195FE1">
        <w:rPr>
          <w:rFonts w:cs="Optima"/>
          <w:color w:val="141413"/>
        </w:rPr>
        <w:t>American Well featur</w:t>
      </w:r>
      <w:r>
        <w:rPr>
          <w:rFonts w:cs="Optima"/>
          <w:color w:val="141413"/>
        </w:rPr>
        <w:t>es a state-of-the-art interac</w:t>
      </w:r>
      <w:r w:rsidRPr="00195FE1">
        <w:rPr>
          <w:rFonts w:cs="Optima"/>
          <w:color w:val="141413"/>
        </w:rPr>
        <w:t>tive telephony system, providing carrier-class reliability and unlimited scalability. American Well uses Session Initiation Protocol (SIP), the industry-leading signaling protocol for VoIP.</w:t>
      </w:r>
    </w:p>
    <w:p w:rsidR="00C05A3B" w:rsidRPr="00195FE1" w:rsidRDefault="00C05A3B" w:rsidP="00C05A3B">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rPr>
          <w:rFonts w:cs="Optima"/>
          <w:color w:val="141413"/>
        </w:rPr>
      </w:pPr>
    </w:p>
    <w:p w:rsidR="00C05A3B" w:rsidRDefault="00C05A3B" w:rsidP="00C05A3B">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rPr>
          <w:rFonts w:cs="Optima"/>
          <w:color w:val="141413"/>
        </w:rPr>
      </w:pPr>
      <w:r w:rsidRPr="00195FE1">
        <w:rPr>
          <w:rFonts w:cs="Optima"/>
          <w:b/>
          <w:bCs/>
          <w:color w:val="141413"/>
        </w:rPr>
        <w:t xml:space="preserve">Data Service Layer/Data Integration - </w:t>
      </w:r>
      <w:r>
        <w:rPr>
          <w:rFonts w:cs="Optima"/>
          <w:color w:val="141413"/>
        </w:rPr>
        <w:t>American Well seam</w:t>
      </w:r>
      <w:r w:rsidRPr="00195FE1">
        <w:rPr>
          <w:rFonts w:cs="Optima"/>
          <w:color w:val="141413"/>
        </w:rPr>
        <w:t>lessly integrates with third-party systems of record over a persistent message bus. American Well integrates d</w:t>
      </w:r>
      <w:r>
        <w:rPr>
          <w:rFonts w:cs="Optima"/>
          <w:color w:val="141413"/>
        </w:rPr>
        <w:t xml:space="preserve">ata from a variety of sources, </w:t>
      </w:r>
      <w:r w:rsidRPr="00195FE1">
        <w:rPr>
          <w:rFonts w:cs="Optima"/>
          <w:color w:val="141413"/>
        </w:rPr>
        <w:t>including national provider databases, health plan data warehouses, and historical user dat</w:t>
      </w:r>
      <w:r>
        <w:rPr>
          <w:rFonts w:cs="Optima"/>
          <w:color w:val="141413"/>
        </w:rPr>
        <w:t xml:space="preserve">a, </w:t>
      </w:r>
      <w:r w:rsidRPr="00195FE1">
        <w:rPr>
          <w:rFonts w:cs="Optima"/>
          <w:color w:val="141413"/>
        </w:rPr>
        <w:t>to create a comprehensive resource for care management. American Well leverages high-performance scalable ETL and an internal data warehouse to permanently record and process terabytes of feeds daily.</w:t>
      </w:r>
    </w:p>
    <w:p w:rsidR="00C05A3B" w:rsidRPr="00195FE1" w:rsidRDefault="00C05A3B" w:rsidP="00C05A3B">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rPr>
          <w:rFonts w:cs="Optima"/>
          <w:color w:val="141413"/>
        </w:rPr>
      </w:pPr>
    </w:p>
    <w:p w:rsidR="00C05A3B" w:rsidRDefault="00C05A3B" w:rsidP="00C05A3B">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rPr>
          <w:rFonts w:cs="Optima"/>
          <w:color w:val="141413"/>
        </w:rPr>
      </w:pPr>
      <w:r w:rsidRPr="00195FE1">
        <w:rPr>
          <w:rFonts w:cs="Optima"/>
          <w:b/>
          <w:bCs/>
          <w:color w:val="141413"/>
        </w:rPr>
        <w:t>Enterprise Data Warehouse/Data Marts/OLTP Databases -</w:t>
      </w:r>
      <w:r>
        <w:rPr>
          <w:rFonts w:cs="Optima"/>
          <w:b/>
          <w:bCs/>
          <w:color w:val="141413"/>
        </w:rPr>
        <w:t xml:space="preserve"> </w:t>
      </w:r>
      <w:r w:rsidRPr="00195FE1">
        <w:rPr>
          <w:rFonts w:cs="Optima"/>
          <w:color w:val="141413"/>
        </w:rPr>
        <w:t>Strongly purposed databases are optimized for horizontal and vertical scalability, performance, and mass storage requirements</w:t>
      </w:r>
    </w:p>
    <w:p w:rsidR="00C05A3B" w:rsidRPr="00DE211A" w:rsidRDefault="00C05A3B" w:rsidP="00C05A3B">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rPr>
          <w:rFonts w:cs="Optima"/>
          <w:b/>
          <w:bCs/>
          <w:color w:val="141413"/>
        </w:rPr>
      </w:pPr>
    </w:p>
    <w:p w:rsidR="00C05A3B" w:rsidRDefault="00C05A3B" w:rsidP="00C05A3B">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rPr>
          <w:rFonts w:cs="Optima"/>
          <w:color w:val="141413"/>
        </w:rPr>
      </w:pPr>
      <w:r w:rsidRPr="002863BA">
        <w:rPr>
          <w:rFonts w:cs="Optima"/>
          <w:b/>
          <w:bCs/>
          <w:color w:val="141413"/>
        </w:rPr>
        <w:t xml:space="preserve">Redundancy - </w:t>
      </w:r>
      <w:r w:rsidRPr="002863BA">
        <w:rPr>
          <w:rFonts w:cs="Optima"/>
          <w:color w:val="141413"/>
        </w:rPr>
        <w:t>American Well is designed for redundancy, allowing for "hot" failover of Web, application, telephony, and database servers.</w:t>
      </w:r>
    </w:p>
    <w:p w:rsidR="00C05A3B" w:rsidRPr="002863BA" w:rsidRDefault="00C05A3B" w:rsidP="00C05A3B">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rPr>
          <w:rFonts w:cs="Optima"/>
          <w:color w:val="141413"/>
        </w:rPr>
      </w:pPr>
    </w:p>
    <w:p w:rsidR="00C05A3B" w:rsidRDefault="00C05A3B" w:rsidP="00C05A3B">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rPr>
          <w:rFonts w:cs="Optima"/>
          <w:color w:val="141413"/>
        </w:rPr>
      </w:pPr>
      <w:r w:rsidRPr="002863BA">
        <w:rPr>
          <w:rFonts w:cs="Optima"/>
          <w:b/>
          <w:bCs/>
          <w:color w:val="141413"/>
        </w:rPr>
        <w:t xml:space="preserve">Configurability - </w:t>
      </w:r>
      <w:r w:rsidRPr="002863BA">
        <w:rPr>
          <w:rFonts w:cs="Optima"/>
          <w:color w:val="141413"/>
        </w:rPr>
        <w:t>User interfaces, business logic, and content are all highly configurable, allowing customers to rebrand the application, compose rules, and configure system behaviors.</w:t>
      </w:r>
    </w:p>
    <w:p w:rsidR="00C05A3B" w:rsidRPr="00860A7B" w:rsidRDefault="00C05A3B" w:rsidP="00C05A3B">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rPr>
          <w:rFonts w:cs="Optima"/>
          <w:color w:val="141413"/>
        </w:rPr>
      </w:pPr>
    </w:p>
    <w:p w:rsidR="00C05A3B" w:rsidRPr="002863BA" w:rsidRDefault="00C05A3B" w:rsidP="00C05A3B">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rPr>
          <w:rFonts w:cs="Optima"/>
          <w:color w:val="141413"/>
        </w:rPr>
      </w:pPr>
      <w:r w:rsidRPr="002863BA">
        <w:rPr>
          <w:rFonts w:cs="Optima"/>
          <w:b/>
          <w:bCs/>
          <w:color w:val="141413"/>
        </w:rPr>
        <w:t xml:space="preserve">Scalability - </w:t>
      </w:r>
      <w:r w:rsidRPr="002863BA">
        <w:rPr>
          <w:rFonts w:cs="Optima"/>
          <w:color w:val="141413"/>
        </w:rPr>
        <w:t>American Well is implemented on a massively scalable platform to accommodate the increasing and changing needs of the largest companies in the world.</w:t>
      </w:r>
    </w:p>
    <w:p w:rsidR="00C05A3B" w:rsidRDefault="00C05A3B" w:rsidP="00C05A3B">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rPr>
          <w:rFonts w:ascii="Optima" w:hAnsi="Optima" w:cs="Optima"/>
          <w:b/>
          <w:bCs/>
          <w:color w:val="272827"/>
          <w:sz w:val="20"/>
          <w:szCs w:val="20"/>
        </w:rPr>
      </w:pPr>
    </w:p>
    <w:p w:rsidR="00C05A3B" w:rsidRDefault="00C05A3B" w:rsidP="00C05A3B">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Optima" w:hAnsi="Optima" w:cs="Optima"/>
          <w:b/>
          <w:bCs/>
          <w:color w:val="272827"/>
          <w:sz w:val="20"/>
          <w:szCs w:val="20"/>
        </w:rPr>
      </w:pPr>
    </w:p>
    <w:p w:rsidR="00C05A3B" w:rsidRDefault="00C05A3B" w:rsidP="00C05A3B">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Optima" w:hAnsi="Optima" w:cs="Optima"/>
          <w:b/>
          <w:bCs/>
          <w:color w:val="272827"/>
          <w:sz w:val="20"/>
          <w:szCs w:val="20"/>
        </w:rPr>
      </w:pPr>
    </w:p>
    <w:p w:rsidR="00C05A3B" w:rsidRDefault="00C05A3B" w:rsidP="00C05A3B">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Optima" w:hAnsi="Optima" w:cs="Optima"/>
          <w:b/>
          <w:bCs/>
          <w:color w:val="272827"/>
          <w:sz w:val="20"/>
          <w:szCs w:val="20"/>
        </w:rPr>
      </w:pPr>
    </w:p>
    <w:p w:rsidR="00C05A3B" w:rsidRDefault="00C05A3B" w:rsidP="00C05A3B">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Optima" w:hAnsi="Optima" w:cs="Optima"/>
          <w:b/>
          <w:bCs/>
          <w:color w:val="272827"/>
          <w:sz w:val="20"/>
          <w:szCs w:val="20"/>
        </w:rPr>
      </w:pPr>
    </w:p>
    <w:p w:rsidR="00C05A3B" w:rsidRDefault="00C05A3B" w:rsidP="00C05A3B">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Optima" w:hAnsi="Optima" w:cs="Optima"/>
          <w:b/>
          <w:bCs/>
          <w:color w:val="272827"/>
          <w:sz w:val="20"/>
          <w:szCs w:val="20"/>
        </w:rPr>
      </w:pPr>
    </w:p>
    <w:p w:rsidR="00C05A3B" w:rsidRDefault="00C05A3B" w:rsidP="00C05A3B">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Optima" w:hAnsi="Optima" w:cs="Optima"/>
          <w:b/>
          <w:bCs/>
          <w:color w:val="272827"/>
          <w:sz w:val="20"/>
          <w:szCs w:val="20"/>
        </w:rPr>
      </w:pPr>
    </w:p>
    <w:p w:rsidR="00C05A3B" w:rsidRDefault="00C05A3B" w:rsidP="00C05A3B">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Optima" w:hAnsi="Optima" w:cs="Optima"/>
          <w:b/>
          <w:bCs/>
          <w:color w:val="272827"/>
          <w:sz w:val="20"/>
          <w:szCs w:val="20"/>
        </w:rPr>
      </w:pPr>
    </w:p>
    <w:p w:rsidR="00C05A3B" w:rsidRDefault="00C05A3B" w:rsidP="00C05A3B">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Optima" w:hAnsi="Optima" w:cs="Optima"/>
          <w:b/>
          <w:bCs/>
          <w:color w:val="272827"/>
          <w:sz w:val="20"/>
          <w:szCs w:val="20"/>
        </w:rPr>
      </w:pPr>
    </w:p>
    <w:p w:rsidR="008471AB" w:rsidRDefault="008471AB" w:rsidP="00C05A3B">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Optima" w:hAnsi="Optima" w:cs="Optima"/>
          <w:b/>
          <w:bCs/>
          <w:color w:val="272827"/>
          <w:sz w:val="20"/>
          <w:szCs w:val="20"/>
        </w:rPr>
      </w:pPr>
    </w:p>
    <w:p w:rsidR="008471AB" w:rsidRDefault="008471AB" w:rsidP="00C05A3B">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Optima" w:hAnsi="Optima" w:cs="Optima"/>
          <w:b/>
          <w:bCs/>
          <w:color w:val="272827"/>
          <w:sz w:val="20"/>
          <w:szCs w:val="20"/>
        </w:rPr>
      </w:pPr>
    </w:p>
    <w:p w:rsidR="008471AB" w:rsidRDefault="008471AB" w:rsidP="00C05A3B">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Optima" w:hAnsi="Optima" w:cs="Optima"/>
          <w:b/>
          <w:bCs/>
          <w:color w:val="272827"/>
          <w:sz w:val="20"/>
          <w:szCs w:val="20"/>
        </w:rPr>
      </w:pPr>
    </w:p>
    <w:p w:rsidR="008471AB" w:rsidRDefault="008471AB" w:rsidP="00C05A3B">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Optima" w:hAnsi="Optima" w:cs="Optima"/>
          <w:b/>
          <w:bCs/>
          <w:color w:val="272827"/>
          <w:sz w:val="20"/>
          <w:szCs w:val="20"/>
        </w:rPr>
      </w:pPr>
    </w:p>
    <w:p w:rsidR="008471AB" w:rsidRDefault="008471AB" w:rsidP="00C05A3B">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Optima" w:hAnsi="Optima" w:cs="Optima"/>
          <w:b/>
          <w:bCs/>
          <w:color w:val="272827"/>
          <w:sz w:val="20"/>
          <w:szCs w:val="20"/>
        </w:rPr>
      </w:pPr>
    </w:p>
    <w:p w:rsidR="008471AB" w:rsidRDefault="008471AB" w:rsidP="00C05A3B">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Optima" w:hAnsi="Optima" w:cs="Optima"/>
          <w:b/>
          <w:bCs/>
          <w:color w:val="272827"/>
          <w:sz w:val="20"/>
          <w:szCs w:val="20"/>
        </w:rPr>
      </w:pPr>
    </w:p>
    <w:p w:rsidR="008471AB" w:rsidRDefault="008471AB" w:rsidP="00C05A3B">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Optima" w:hAnsi="Optima" w:cs="Optima"/>
          <w:b/>
          <w:bCs/>
          <w:color w:val="272827"/>
          <w:sz w:val="20"/>
          <w:szCs w:val="20"/>
        </w:rPr>
      </w:pPr>
    </w:p>
    <w:p w:rsidR="00C05A3B" w:rsidRDefault="00C05A3B" w:rsidP="00C05A3B">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Optima" w:hAnsi="Optima" w:cs="Optima"/>
          <w:b/>
          <w:bCs/>
          <w:color w:val="272827"/>
          <w:sz w:val="20"/>
          <w:szCs w:val="20"/>
        </w:rPr>
      </w:pPr>
    </w:p>
    <w:p w:rsidR="008471AB" w:rsidRDefault="008471AB" w:rsidP="00C05A3B">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Optima" w:hAnsi="Optima" w:cs="Optima"/>
          <w:b/>
          <w:bCs/>
          <w:color w:val="272827"/>
          <w:sz w:val="20"/>
          <w:szCs w:val="20"/>
        </w:rPr>
      </w:pPr>
    </w:p>
    <w:p w:rsidR="00C05A3B" w:rsidRDefault="00C05A3B" w:rsidP="00C05A3B">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Optima" w:hAnsi="Optima" w:cs="Optima"/>
          <w:b/>
          <w:bCs/>
          <w:color w:val="272827"/>
          <w:sz w:val="20"/>
          <w:szCs w:val="20"/>
        </w:rPr>
      </w:pPr>
    </w:p>
    <w:p w:rsidR="00C05A3B" w:rsidRDefault="00C05A3B" w:rsidP="00C05A3B">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rFonts w:cs="Optima"/>
          <w:b/>
          <w:bCs/>
          <w:color w:val="272827"/>
        </w:rPr>
      </w:pPr>
      <w:r>
        <w:rPr>
          <w:rFonts w:cs="Optima"/>
          <w:b/>
          <w:bCs/>
          <w:color w:val="272827"/>
        </w:rPr>
        <w:t>TECHNOLOGIES</w:t>
      </w:r>
    </w:p>
    <w:p w:rsidR="00C05A3B" w:rsidRDefault="00C05A3B" w:rsidP="00C05A3B">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rFonts w:cs="Optima"/>
          <w:b/>
          <w:bCs/>
          <w:color w:val="272827"/>
        </w:rPr>
      </w:pPr>
    </w:p>
    <w:p w:rsidR="00C05A3B" w:rsidRDefault="00C05A3B" w:rsidP="00C05A3B">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rFonts w:cs="Optima"/>
          <w:b/>
          <w:bCs/>
          <w:color w:val="272827"/>
        </w:rPr>
      </w:pPr>
    </w:p>
    <w:p w:rsidR="00C05A3B" w:rsidRPr="00745F11" w:rsidRDefault="00C05A3B" w:rsidP="00C05A3B">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rFonts w:cs="Optima"/>
          <w:b/>
          <w:bCs/>
          <w:color w:val="272827"/>
        </w:rPr>
      </w:pPr>
    </w:p>
    <w:p w:rsidR="00C05A3B" w:rsidRPr="00EE694A" w:rsidRDefault="00C05A3B" w:rsidP="00C05A3B">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rPr>
          <w:rFonts w:cs="Optima"/>
          <w:b/>
          <w:bCs/>
          <w:color w:val="272827"/>
        </w:rPr>
      </w:pPr>
      <w:r w:rsidRPr="00EE694A">
        <w:rPr>
          <w:rFonts w:cs="Optima"/>
          <w:b/>
          <w:bCs/>
          <w:color w:val="272827"/>
        </w:rPr>
        <w:t xml:space="preserve">J2EE/Spring Framework </w:t>
      </w:r>
    </w:p>
    <w:p w:rsidR="00C05A3B" w:rsidRPr="00EE694A" w:rsidRDefault="00C05A3B" w:rsidP="00C05A3B">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rPr>
          <w:rFonts w:eastAsia="Times New Roman" w:cs="Times New Roman"/>
        </w:rPr>
      </w:pPr>
      <w:r w:rsidRPr="00EE694A">
        <w:rPr>
          <w:rFonts w:eastAsia="Times New Roman" w:cs="Times New Roman"/>
        </w:rPr>
        <w:t xml:space="preserve">Spring provides a </w:t>
      </w:r>
      <w:r>
        <w:rPr>
          <w:rFonts w:eastAsia="Times New Roman" w:cs="Times New Roman"/>
        </w:rPr>
        <w:t>light-weight</w:t>
      </w:r>
      <w:r w:rsidRPr="00EE694A">
        <w:rPr>
          <w:rFonts w:eastAsia="Times New Roman" w:cs="Times New Roman"/>
        </w:rPr>
        <w:t xml:space="preserve"> solution for building enterprise-ready applications, while still supporting the possibility of using declarative transaction management, remote access to your logic using RMI or web</w:t>
      </w:r>
      <w:r>
        <w:rPr>
          <w:rFonts w:eastAsia="Times New Roman" w:cs="Times New Roman"/>
        </w:rPr>
        <w:t>-</w:t>
      </w:r>
      <w:r w:rsidRPr="00EE694A">
        <w:rPr>
          <w:rFonts w:eastAsia="Times New Roman" w:cs="Times New Roman"/>
        </w:rPr>
        <w:t xml:space="preserve">services, mailing facilities and various options in persisting your data to a database. </w:t>
      </w:r>
    </w:p>
    <w:p w:rsidR="00C05A3B" w:rsidRPr="00EE694A" w:rsidRDefault="00C05A3B" w:rsidP="00C05A3B">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rPr>
          <w:rFonts w:cs="Optima"/>
          <w:b/>
          <w:bCs/>
          <w:color w:val="272827"/>
        </w:rPr>
      </w:pPr>
    </w:p>
    <w:p w:rsidR="00C05A3B" w:rsidRDefault="00C05A3B" w:rsidP="00C05A3B">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rPr>
          <w:rFonts w:cs="Times New Roman"/>
        </w:rPr>
      </w:pPr>
      <w:r w:rsidRPr="00EE694A">
        <w:rPr>
          <w:rFonts w:cs="Optima"/>
          <w:b/>
          <w:bCs/>
          <w:color w:val="272827"/>
        </w:rPr>
        <w:t xml:space="preserve">Web 2.0: JavaScript, AJAX </w:t>
      </w:r>
      <w:r>
        <w:rPr>
          <w:rFonts w:cs="Times New Roman"/>
        </w:rPr>
        <w:t>(</w:t>
      </w:r>
      <w:r w:rsidRPr="00745F11">
        <w:rPr>
          <w:rFonts w:cs="Times New Roman"/>
          <w:b/>
        </w:rPr>
        <w:t xml:space="preserve">Asynchronous </w:t>
      </w:r>
      <w:r w:rsidRPr="00745F11">
        <w:rPr>
          <w:rFonts w:cs="Times New Roman"/>
          <w:b/>
          <w:bCs/>
        </w:rPr>
        <w:t xml:space="preserve">JavaScript </w:t>
      </w:r>
      <w:r w:rsidRPr="00EE694A">
        <w:rPr>
          <w:rFonts w:cs="Times New Roman"/>
          <w:b/>
          <w:bCs/>
        </w:rPr>
        <w:t>and</w:t>
      </w:r>
      <w:r>
        <w:rPr>
          <w:rFonts w:cs="Times New Roman"/>
          <w:b/>
          <w:bCs/>
        </w:rPr>
        <w:t xml:space="preserve"> XML</w:t>
      </w:r>
      <w:r w:rsidRPr="00EE694A">
        <w:rPr>
          <w:rFonts w:cs="Times New Roman"/>
        </w:rPr>
        <w:t>)</w:t>
      </w:r>
      <w:r>
        <w:rPr>
          <w:rFonts w:cs="Times New Roman"/>
        </w:rPr>
        <w:t xml:space="preserve"> </w:t>
      </w:r>
    </w:p>
    <w:p w:rsidR="00C05A3B" w:rsidRPr="00EE694A" w:rsidRDefault="00C05A3B" w:rsidP="00C05A3B">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rPr>
          <w:rFonts w:cs="Optima"/>
          <w:b/>
          <w:bCs/>
          <w:color w:val="272827"/>
        </w:rPr>
      </w:pPr>
      <w:r>
        <w:rPr>
          <w:rFonts w:cs="Times New Roman"/>
        </w:rPr>
        <w:t>A</w:t>
      </w:r>
      <w:r w:rsidRPr="00EE694A">
        <w:rPr>
          <w:rFonts w:cs="Times New Roman"/>
        </w:rPr>
        <w:t xml:space="preserve"> group of interrelated</w:t>
      </w:r>
      <w:r>
        <w:rPr>
          <w:rFonts w:cs="Times New Roman"/>
        </w:rPr>
        <w:t xml:space="preserve"> web development</w:t>
      </w:r>
      <w:r w:rsidRPr="00EE694A">
        <w:rPr>
          <w:rFonts w:cs="Times New Roman"/>
        </w:rPr>
        <w:t xml:space="preserve"> </w:t>
      </w:r>
      <w:r>
        <w:rPr>
          <w:rFonts w:cs="Times New Roman"/>
        </w:rPr>
        <w:t>techniques used on the client-side to create asynchronous web applications</w:t>
      </w:r>
      <w:r w:rsidRPr="00EE694A">
        <w:rPr>
          <w:rFonts w:cs="Times New Roman"/>
        </w:rPr>
        <w:t>. With Ajax, web applications can send data to, and retrieve data from, a</w:t>
      </w:r>
      <w:r>
        <w:rPr>
          <w:rFonts w:cs="Times New Roman"/>
        </w:rPr>
        <w:t xml:space="preserve"> server </w:t>
      </w:r>
      <w:r w:rsidRPr="00EE694A">
        <w:rPr>
          <w:rFonts w:cs="Times New Roman"/>
        </w:rPr>
        <w:t xml:space="preserve">asynchronously (in the background) without interfering with the display and behavior of the existing page. </w:t>
      </w:r>
    </w:p>
    <w:p w:rsidR="00C05A3B" w:rsidRPr="00EE694A" w:rsidRDefault="00C05A3B" w:rsidP="00C05A3B">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rPr>
          <w:rFonts w:cs="Optima"/>
          <w:b/>
          <w:bCs/>
          <w:color w:val="272827"/>
        </w:rPr>
      </w:pPr>
    </w:p>
    <w:p w:rsidR="00C05A3B" w:rsidRPr="00EE694A" w:rsidRDefault="00C05A3B" w:rsidP="00C05A3B">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rPr>
          <w:rFonts w:cs="Optima"/>
          <w:b/>
          <w:bCs/>
          <w:color w:val="272827"/>
        </w:rPr>
      </w:pPr>
      <w:r w:rsidRPr="00EE694A">
        <w:rPr>
          <w:rFonts w:cs="Optima"/>
          <w:b/>
          <w:bCs/>
          <w:color w:val="272827"/>
        </w:rPr>
        <w:t xml:space="preserve">Oracle WebLogic 11g </w:t>
      </w:r>
    </w:p>
    <w:p w:rsidR="00C05A3B" w:rsidRPr="00EE694A" w:rsidRDefault="00C05A3B" w:rsidP="00C05A3B">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rPr>
          <w:rFonts w:cs="Optima"/>
          <w:b/>
          <w:bCs/>
          <w:color w:val="272827"/>
        </w:rPr>
      </w:pPr>
      <w:r w:rsidRPr="00EE694A">
        <w:rPr>
          <w:rFonts w:eastAsia="Times New Roman" w:cs="Times New Roman"/>
        </w:rPr>
        <w:t xml:space="preserve">Oracle WebLogic Server is the #1 application server across conventional and cloud environments. It is the cornerstone of </w:t>
      </w:r>
      <w:r w:rsidRPr="00745F11">
        <w:rPr>
          <w:rFonts w:eastAsia="Times New Roman" w:cs="Times New Roman"/>
        </w:rPr>
        <w:t>Oracle cloud application foundation</w:t>
      </w:r>
      <w:r w:rsidRPr="00EE694A">
        <w:rPr>
          <w:rFonts w:eastAsia="Times New Roman" w:cs="Times New Roman"/>
        </w:rPr>
        <w:t>, the industry’s most complete, best-of-breed platform for developing cloud applications.</w:t>
      </w:r>
    </w:p>
    <w:p w:rsidR="00C05A3B" w:rsidRPr="00EE694A" w:rsidRDefault="00C05A3B" w:rsidP="00C05A3B">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rPr>
          <w:rFonts w:cs="Optima"/>
          <w:b/>
          <w:bCs/>
          <w:color w:val="272827"/>
        </w:rPr>
      </w:pPr>
    </w:p>
    <w:p w:rsidR="00C05A3B" w:rsidRPr="00EE694A" w:rsidRDefault="00C05A3B" w:rsidP="00C05A3B">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rPr>
          <w:rFonts w:cs="Optima"/>
          <w:b/>
          <w:bCs/>
          <w:color w:val="272827"/>
        </w:rPr>
      </w:pPr>
      <w:r w:rsidRPr="00EE694A">
        <w:rPr>
          <w:rFonts w:cs="Optima"/>
          <w:b/>
          <w:bCs/>
          <w:color w:val="272827"/>
        </w:rPr>
        <w:t xml:space="preserve">IBM iLog BRMS </w:t>
      </w:r>
    </w:p>
    <w:p w:rsidR="00C05A3B" w:rsidRPr="00EE694A" w:rsidRDefault="00C05A3B" w:rsidP="00C05A3B">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rPr>
          <w:rFonts w:cs="Optima"/>
          <w:b/>
          <w:bCs/>
          <w:color w:val="272827"/>
        </w:rPr>
      </w:pPr>
      <w:r>
        <w:rPr>
          <w:rFonts w:eastAsia="Times New Roman" w:cs="Times New Roman"/>
        </w:rPr>
        <w:t xml:space="preserve">This </w:t>
      </w:r>
      <w:r w:rsidRPr="00EE694A">
        <w:rPr>
          <w:rFonts w:eastAsia="Times New Roman" w:cs="Times New Roman"/>
        </w:rPr>
        <w:t xml:space="preserve">business rules management system (BRMS) </w:t>
      </w:r>
      <w:r>
        <w:rPr>
          <w:rFonts w:eastAsia="Times New Roman" w:cs="Times New Roman"/>
        </w:rPr>
        <w:t>enables</w:t>
      </w:r>
      <w:r w:rsidRPr="00EE694A">
        <w:rPr>
          <w:rFonts w:eastAsia="Times New Roman" w:cs="Times New Roman"/>
        </w:rPr>
        <w:t xml:space="preserve"> organizational policies – and the repeatable decisions associated with those policies, such as claim approvals, cross-sell offer selection, pricing calculations and eligibility determinations – to be defined, deployed, monitored and maintained separately from application code.</w:t>
      </w:r>
    </w:p>
    <w:p w:rsidR="00C05A3B" w:rsidRPr="00EE694A" w:rsidRDefault="00C05A3B" w:rsidP="00C05A3B">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rPr>
          <w:rFonts w:cs="Optima"/>
          <w:b/>
          <w:bCs/>
          <w:color w:val="272827"/>
        </w:rPr>
      </w:pPr>
    </w:p>
    <w:p w:rsidR="00C05A3B" w:rsidRPr="00EE694A" w:rsidRDefault="00C05A3B" w:rsidP="00C05A3B">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rPr>
          <w:rFonts w:cs="Optima"/>
          <w:b/>
          <w:bCs/>
          <w:color w:val="272827"/>
        </w:rPr>
      </w:pPr>
      <w:r w:rsidRPr="00EE694A">
        <w:rPr>
          <w:rFonts w:cs="Optima"/>
          <w:b/>
          <w:bCs/>
          <w:color w:val="272827"/>
        </w:rPr>
        <w:t>SAP Crystal Reports Server</w:t>
      </w:r>
    </w:p>
    <w:p w:rsidR="00C05A3B" w:rsidRPr="00EE694A" w:rsidRDefault="00C05A3B" w:rsidP="00C05A3B">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rPr>
          <w:rFonts w:eastAsia="Times New Roman" w:cs="Times New Roman"/>
        </w:rPr>
      </w:pPr>
      <w:r w:rsidRPr="00EE694A">
        <w:rPr>
          <w:rFonts w:eastAsia="Times New Roman" w:cs="Times New Roman"/>
        </w:rPr>
        <w:t xml:space="preserve">Achieve real-time insights to </w:t>
      </w:r>
      <w:r>
        <w:rPr>
          <w:rFonts w:eastAsia="Times New Roman" w:cs="Times New Roman"/>
        </w:rPr>
        <w:t>make better decisions continuously</w:t>
      </w:r>
      <w:r w:rsidRPr="00EE694A">
        <w:rPr>
          <w:rFonts w:eastAsia="Times New Roman" w:cs="Times New Roman"/>
        </w:rPr>
        <w:t>, quickly capitalize on new opportunities, and proactively respond to potential issues.</w:t>
      </w:r>
      <w:r>
        <w:rPr>
          <w:rFonts w:eastAsia="Times New Roman" w:cs="Times New Roman"/>
        </w:rPr>
        <w:t xml:space="preserve"> </w:t>
      </w:r>
    </w:p>
    <w:p w:rsidR="00C05A3B" w:rsidRPr="00EE694A" w:rsidRDefault="00C05A3B" w:rsidP="00C05A3B">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rPr>
          <w:rFonts w:eastAsia="Times New Roman" w:cs="Times New Roman"/>
        </w:rPr>
      </w:pPr>
    </w:p>
    <w:p w:rsidR="00C05A3B" w:rsidRDefault="00C05A3B" w:rsidP="00C05A3B">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rPr>
          <w:rFonts w:cs="Optima"/>
          <w:b/>
          <w:bCs/>
          <w:color w:val="272827"/>
        </w:rPr>
      </w:pPr>
    </w:p>
    <w:p w:rsidR="00C05A3B" w:rsidRPr="00EE694A" w:rsidRDefault="00C05A3B" w:rsidP="00C05A3B">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rPr>
          <w:rFonts w:cs="Optima"/>
          <w:b/>
          <w:bCs/>
          <w:color w:val="272827"/>
        </w:rPr>
      </w:pPr>
      <w:r w:rsidRPr="00EE694A">
        <w:rPr>
          <w:rFonts w:cs="Optima"/>
          <w:b/>
          <w:bCs/>
          <w:color w:val="272827"/>
        </w:rPr>
        <w:t>Adobe Flash Media Server</w:t>
      </w:r>
    </w:p>
    <w:p w:rsidR="00C05A3B" w:rsidRPr="00EE694A" w:rsidRDefault="00C05A3B" w:rsidP="00C05A3B">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rPr>
          <w:rFonts w:eastAsia="Times New Roman" w:cs="Times New Roman"/>
        </w:rPr>
      </w:pPr>
      <w:r>
        <w:rPr>
          <w:rFonts w:eastAsia="Times New Roman" w:cs="Times New Roman"/>
        </w:rPr>
        <w:t>D</w:t>
      </w:r>
      <w:r w:rsidRPr="00EE694A">
        <w:rPr>
          <w:rFonts w:eastAsia="Times New Roman" w:cs="Times New Roman"/>
        </w:rPr>
        <w:t>elivers high-quality media to multiple platforms, including iOS devices, with a choice of powerful protocols that can significantly save bandwidth costs and lighten network load. Encode once and deliver across platforms with on-demand media packaging and protected delivery with real-time encryption.</w:t>
      </w:r>
    </w:p>
    <w:p w:rsidR="00C05A3B" w:rsidRPr="00EE694A" w:rsidRDefault="00C05A3B" w:rsidP="00C05A3B">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rPr>
          <w:rFonts w:cs="Optima"/>
          <w:b/>
          <w:bCs/>
          <w:color w:val="272827"/>
        </w:rPr>
      </w:pPr>
    </w:p>
    <w:p w:rsidR="00C05A3B" w:rsidRDefault="00C05A3B" w:rsidP="00C05A3B">
      <w:pPr>
        <w:spacing w:line="360" w:lineRule="auto"/>
        <w:rPr>
          <w:rFonts w:cs="Optima"/>
          <w:b/>
          <w:bCs/>
          <w:color w:val="272827"/>
        </w:rPr>
      </w:pPr>
      <w:r w:rsidRPr="00EE694A">
        <w:rPr>
          <w:rFonts w:cs="Optima"/>
          <w:b/>
          <w:bCs/>
          <w:color w:val="272827"/>
        </w:rPr>
        <w:t xml:space="preserve">Avaya MPS 1000 </w:t>
      </w:r>
      <w:r w:rsidRPr="00EE694A">
        <w:rPr>
          <w:rFonts w:eastAsia="Times New Roman" w:cs="Times New Roman"/>
        </w:rPr>
        <w:br/>
        <w:t>Media Processing Server 1000</w:t>
      </w:r>
      <w:r>
        <w:rPr>
          <w:rFonts w:eastAsia="Times New Roman" w:cs="Times New Roman"/>
        </w:rPr>
        <w:t xml:space="preserve"> is a self-service solution </w:t>
      </w:r>
      <w:r w:rsidRPr="00EE694A">
        <w:rPr>
          <w:rFonts w:eastAsia="Times New Roman" w:cs="Times New Roman"/>
        </w:rPr>
        <w:t>designed for carriers, enterprise and hosted service providers. Ideal for mission-critical installations requiring continuous availability and high transaction throughput, it provides automated transaction handling and application-controlled call handling. These capabilities are uniquely combined in an integrated, non-blocking system.</w:t>
      </w:r>
    </w:p>
    <w:p w:rsidR="00C05A3B" w:rsidRPr="00EE694A" w:rsidRDefault="00C05A3B" w:rsidP="00C05A3B">
      <w:pPr>
        <w:spacing w:line="360" w:lineRule="auto"/>
        <w:rPr>
          <w:rFonts w:cs="Optima"/>
          <w:b/>
          <w:bCs/>
          <w:color w:val="272827"/>
        </w:rPr>
      </w:pPr>
    </w:p>
    <w:p w:rsidR="00C05A3B" w:rsidRPr="00EE694A" w:rsidRDefault="00C05A3B" w:rsidP="00C05A3B">
      <w:pPr>
        <w:spacing w:line="360" w:lineRule="auto"/>
        <w:rPr>
          <w:rFonts w:eastAsia="Times New Roman" w:cs="Times New Roman"/>
        </w:rPr>
      </w:pPr>
      <w:r w:rsidRPr="00EE694A">
        <w:rPr>
          <w:rFonts w:cs="Optima"/>
          <w:b/>
          <w:bCs/>
          <w:color w:val="272827"/>
        </w:rPr>
        <w:t>Oracle 10g RAC</w:t>
      </w:r>
    </w:p>
    <w:p w:rsidR="00C05A3B" w:rsidRDefault="00C05A3B" w:rsidP="00C05A3B">
      <w:pPr>
        <w:spacing w:line="360" w:lineRule="auto"/>
        <w:rPr>
          <w:rFonts w:eastAsia="Times New Roman" w:cs="Times New Roman"/>
        </w:rPr>
      </w:pPr>
      <w:bookmarkStart w:id="0" w:name="IntroductionGeneral"/>
      <w:r w:rsidRPr="00EE694A">
        <w:rPr>
          <w:rFonts w:eastAsia="Times New Roman" w:cs="Times New Roman"/>
        </w:rPr>
        <w:t>Oracle Real Application Cluster (RAC) is a cluster system at the application level. It uses shared disk architecture that provides scalability for all kind of applications. Applications without any modifications can use the RAC database</w:t>
      </w:r>
      <w:bookmarkEnd w:id="0"/>
      <w:r>
        <w:rPr>
          <w:rFonts w:eastAsia="Times New Roman" w:cs="Times New Roman"/>
        </w:rPr>
        <w:t>.</w:t>
      </w:r>
    </w:p>
    <w:p w:rsidR="00C05A3B" w:rsidRDefault="00C05A3B" w:rsidP="009424F2">
      <w:pPr>
        <w:tabs>
          <w:tab w:val="left" w:pos="1347"/>
        </w:tabs>
        <w:jc w:val="center"/>
        <w:rPr>
          <w:rFonts w:cs="Times New Roman"/>
        </w:rPr>
      </w:pPr>
    </w:p>
    <w:p w:rsidR="00C05A3B" w:rsidRDefault="00C05A3B" w:rsidP="009424F2">
      <w:pPr>
        <w:tabs>
          <w:tab w:val="left" w:pos="1347"/>
        </w:tabs>
        <w:jc w:val="center"/>
        <w:rPr>
          <w:rFonts w:cs="Times New Roman"/>
        </w:rPr>
      </w:pPr>
    </w:p>
    <w:p w:rsidR="00C05A3B" w:rsidRDefault="00C05A3B" w:rsidP="009424F2">
      <w:pPr>
        <w:tabs>
          <w:tab w:val="left" w:pos="1347"/>
        </w:tabs>
        <w:jc w:val="center"/>
        <w:rPr>
          <w:rFonts w:cs="Times New Roman"/>
        </w:rPr>
      </w:pPr>
    </w:p>
    <w:p w:rsidR="00C05A3B" w:rsidRDefault="00C05A3B" w:rsidP="009424F2">
      <w:pPr>
        <w:tabs>
          <w:tab w:val="left" w:pos="1347"/>
        </w:tabs>
        <w:jc w:val="center"/>
        <w:rPr>
          <w:rFonts w:cs="Times New Roman"/>
        </w:rPr>
      </w:pPr>
    </w:p>
    <w:p w:rsidR="00C05A3B" w:rsidRDefault="00C05A3B" w:rsidP="009424F2">
      <w:pPr>
        <w:tabs>
          <w:tab w:val="left" w:pos="1347"/>
        </w:tabs>
        <w:jc w:val="center"/>
        <w:rPr>
          <w:rFonts w:cs="Times New Roman"/>
        </w:rPr>
      </w:pPr>
    </w:p>
    <w:p w:rsidR="00C05A3B" w:rsidRDefault="00C05A3B" w:rsidP="009424F2">
      <w:pPr>
        <w:tabs>
          <w:tab w:val="left" w:pos="1347"/>
        </w:tabs>
        <w:jc w:val="center"/>
        <w:rPr>
          <w:rFonts w:cs="Times New Roman"/>
        </w:rPr>
      </w:pPr>
    </w:p>
    <w:p w:rsidR="00C05A3B" w:rsidRDefault="00C05A3B" w:rsidP="009424F2">
      <w:pPr>
        <w:tabs>
          <w:tab w:val="left" w:pos="1347"/>
        </w:tabs>
        <w:jc w:val="center"/>
        <w:rPr>
          <w:rFonts w:cs="Times New Roman"/>
        </w:rPr>
      </w:pPr>
    </w:p>
    <w:p w:rsidR="00C05A3B" w:rsidRDefault="00C05A3B" w:rsidP="009424F2">
      <w:pPr>
        <w:tabs>
          <w:tab w:val="left" w:pos="1347"/>
        </w:tabs>
        <w:jc w:val="center"/>
        <w:rPr>
          <w:rFonts w:cs="Times New Roman"/>
        </w:rPr>
      </w:pPr>
    </w:p>
    <w:p w:rsidR="00C05A3B" w:rsidRDefault="00C05A3B" w:rsidP="009424F2">
      <w:pPr>
        <w:tabs>
          <w:tab w:val="left" w:pos="1347"/>
        </w:tabs>
        <w:jc w:val="center"/>
        <w:rPr>
          <w:rFonts w:cs="Times New Roman"/>
        </w:rPr>
      </w:pPr>
    </w:p>
    <w:p w:rsidR="00C05A3B" w:rsidRDefault="00C05A3B" w:rsidP="009424F2">
      <w:pPr>
        <w:tabs>
          <w:tab w:val="left" w:pos="1347"/>
        </w:tabs>
        <w:jc w:val="center"/>
        <w:rPr>
          <w:rFonts w:cs="Times New Roman"/>
        </w:rPr>
      </w:pPr>
    </w:p>
    <w:p w:rsidR="00C05A3B" w:rsidRDefault="00C05A3B" w:rsidP="009424F2">
      <w:pPr>
        <w:tabs>
          <w:tab w:val="left" w:pos="1347"/>
        </w:tabs>
        <w:jc w:val="center"/>
        <w:rPr>
          <w:rFonts w:cs="Times New Roman"/>
        </w:rPr>
      </w:pPr>
    </w:p>
    <w:p w:rsidR="008471AB" w:rsidRDefault="008471AB" w:rsidP="009424F2">
      <w:pPr>
        <w:tabs>
          <w:tab w:val="left" w:pos="1347"/>
        </w:tabs>
        <w:jc w:val="center"/>
        <w:rPr>
          <w:rFonts w:cs="Times New Roman"/>
        </w:rPr>
      </w:pPr>
    </w:p>
    <w:p w:rsidR="008471AB" w:rsidRDefault="008471AB" w:rsidP="009424F2">
      <w:pPr>
        <w:tabs>
          <w:tab w:val="left" w:pos="1347"/>
        </w:tabs>
        <w:jc w:val="center"/>
        <w:rPr>
          <w:rFonts w:cs="Times New Roman"/>
        </w:rPr>
      </w:pPr>
    </w:p>
    <w:p w:rsidR="008471AB" w:rsidRDefault="008471AB" w:rsidP="009424F2">
      <w:pPr>
        <w:tabs>
          <w:tab w:val="left" w:pos="1347"/>
        </w:tabs>
        <w:jc w:val="center"/>
        <w:rPr>
          <w:rFonts w:cs="Times New Roman"/>
        </w:rPr>
      </w:pPr>
    </w:p>
    <w:p w:rsidR="008471AB" w:rsidRDefault="008471AB" w:rsidP="009424F2">
      <w:pPr>
        <w:tabs>
          <w:tab w:val="left" w:pos="1347"/>
        </w:tabs>
        <w:jc w:val="center"/>
        <w:rPr>
          <w:rFonts w:cs="Times New Roman"/>
        </w:rPr>
      </w:pPr>
    </w:p>
    <w:p w:rsidR="008471AB" w:rsidRDefault="008471AB" w:rsidP="009424F2">
      <w:pPr>
        <w:tabs>
          <w:tab w:val="left" w:pos="1347"/>
        </w:tabs>
        <w:jc w:val="center"/>
        <w:rPr>
          <w:rFonts w:cs="Times New Roman"/>
        </w:rPr>
      </w:pPr>
    </w:p>
    <w:p w:rsidR="008471AB" w:rsidRDefault="008471AB" w:rsidP="009424F2">
      <w:pPr>
        <w:tabs>
          <w:tab w:val="left" w:pos="1347"/>
        </w:tabs>
        <w:jc w:val="center"/>
        <w:rPr>
          <w:rFonts w:cs="Times New Roman"/>
        </w:rPr>
      </w:pPr>
    </w:p>
    <w:p w:rsidR="00C05A3B" w:rsidRDefault="00C05A3B" w:rsidP="008471AB">
      <w:pPr>
        <w:tabs>
          <w:tab w:val="left" w:pos="1347"/>
        </w:tabs>
        <w:rPr>
          <w:rFonts w:cs="Times New Roman"/>
        </w:rPr>
      </w:pPr>
    </w:p>
    <w:p w:rsidR="00C05A3B" w:rsidRDefault="00C05A3B" w:rsidP="009424F2">
      <w:pPr>
        <w:tabs>
          <w:tab w:val="left" w:pos="1347"/>
        </w:tabs>
        <w:jc w:val="center"/>
        <w:rPr>
          <w:rFonts w:cs="Times New Roman"/>
        </w:rPr>
      </w:pPr>
    </w:p>
    <w:p w:rsidR="00C05A3B" w:rsidRDefault="00C05A3B" w:rsidP="009424F2">
      <w:pPr>
        <w:tabs>
          <w:tab w:val="left" w:pos="1347"/>
        </w:tabs>
        <w:jc w:val="center"/>
        <w:rPr>
          <w:rFonts w:cs="Times New Roman"/>
        </w:rPr>
      </w:pPr>
    </w:p>
    <w:p w:rsidR="000D2614" w:rsidRPr="003143F6" w:rsidRDefault="000D2614" w:rsidP="00063D05">
      <w:pPr>
        <w:tabs>
          <w:tab w:val="left" w:pos="1347"/>
        </w:tabs>
        <w:jc w:val="center"/>
        <w:rPr>
          <w:rFonts w:cs="Times New Roman"/>
          <w:b/>
        </w:rPr>
      </w:pPr>
      <w:r w:rsidRPr="003143F6">
        <w:rPr>
          <w:rFonts w:cs="Times New Roman"/>
          <w:b/>
        </w:rPr>
        <w:t>MARKETING</w:t>
      </w:r>
    </w:p>
    <w:p w:rsidR="000D2614" w:rsidRDefault="000D2614" w:rsidP="00063D05">
      <w:pPr>
        <w:tabs>
          <w:tab w:val="left" w:pos="1347"/>
        </w:tabs>
        <w:jc w:val="center"/>
        <w:rPr>
          <w:rFonts w:cs="Times New Roman"/>
        </w:rPr>
      </w:pPr>
    </w:p>
    <w:p w:rsidR="000D2614" w:rsidRDefault="000D2614" w:rsidP="00063D05">
      <w:pPr>
        <w:tabs>
          <w:tab w:val="left" w:pos="1347"/>
        </w:tabs>
        <w:jc w:val="center"/>
        <w:rPr>
          <w:rFonts w:cs="Times New Roman"/>
        </w:rPr>
      </w:pPr>
    </w:p>
    <w:p w:rsidR="000D2614" w:rsidRDefault="00FF4BAE" w:rsidP="005B7764">
      <w:pPr>
        <w:tabs>
          <w:tab w:val="left" w:pos="1347"/>
        </w:tabs>
        <w:spacing w:line="360" w:lineRule="auto"/>
        <w:rPr>
          <w:rFonts w:cs="Times New Roman"/>
        </w:rPr>
      </w:pPr>
      <w:r>
        <w:rPr>
          <w:rFonts w:cs="Times New Roman"/>
        </w:rPr>
        <w:t>As specified in Appendix A, under the</w:t>
      </w:r>
      <w:r w:rsidR="00A112CB">
        <w:rPr>
          <w:rFonts w:cs="Times New Roman"/>
        </w:rPr>
        <w:t xml:space="preserve"> Costs Incurred -</w:t>
      </w:r>
      <w:r>
        <w:rPr>
          <w:rFonts w:cs="Times New Roman"/>
        </w:rPr>
        <w:t xml:space="preserve"> Marketing Costs section,</w:t>
      </w:r>
      <w:r w:rsidR="00A112CB">
        <w:rPr>
          <w:rFonts w:cs="Times New Roman"/>
        </w:rPr>
        <w:t xml:space="preserve"> based on a one million population, annual Marketing costs incurred will </w:t>
      </w:r>
      <w:r w:rsidR="005B7764">
        <w:rPr>
          <w:rFonts w:cs="Times New Roman"/>
        </w:rPr>
        <w:t xml:space="preserve">range from $102,500 in the first year of operation to $582,500 in the fifth year of operation. </w:t>
      </w:r>
    </w:p>
    <w:p w:rsidR="005B7764" w:rsidRDefault="005B7764" w:rsidP="005B7764">
      <w:pPr>
        <w:tabs>
          <w:tab w:val="left" w:pos="1347"/>
        </w:tabs>
        <w:spacing w:line="360" w:lineRule="auto"/>
        <w:rPr>
          <w:rFonts w:cs="Times New Roman"/>
        </w:rPr>
      </w:pPr>
      <w:r>
        <w:rPr>
          <w:rFonts w:cs="Times New Roman"/>
        </w:rPr>
        <w:t xml:space="preserve">These Marketing costs are a summation of two different Marketing components, including both the acquisition of new members as well as the retention and maintenance costs of previously existing members. </w:t>
      </w:r>
    </w:p>
    <w:p w:rsidR="00563BF7" w:rsidRDefault="00563BF7" w:rsidP="00563BF7">
      <w:pPr>
        <w:tabs>
          <w:tab w:val="left" w:pos="1347"/>
        </w:tabs>
        <w:spacing w:line="360" w:lineRule="auto"/>
        <w:rPr>
          <w:rFonts w:cs="Times New Roman"/>
        </w:rPr>
      </w:pPr>
      <w:r>
        <w:rPr>
          <w:rFonts w:cs="Times New Roman"/>
        </w:rPr>
        <w:t xml:space="preserve">In the initial phase of implementation, the platform will make its appeal to doctors and their respective departments through niche marketing segmentation. The medical professionals will first be presented with the platform and its many benefits, and </w:t>
      </w:r>
      <w:r w:rsidR="007235F0">
        <w:rPr>
          <w:rFonts w:cs="Times New Roman"/>
        </w:rPr>
        <w:t xml:space="preserve">will </w:t>
      </w:r>
      <w:r>
        <w:rPr>
          <w:rFonts w:cs="Times New Roman"/>
        </w:rPr>
        <w:t xml:space="preserve">later have the opportunity to </w:t>
      </w:r>
      <w:r w:rsidR="007235F0">
        <w:rPr>
          <w:rFonts w:cs="Times New Roman"/>
        </w:rPr>
        <w:t>experiment</w:t>
      </w:r>
      <w:r>
        <w:rPr>
          <w:rFonts w:cs="Times New Roman"/>
        </w:rPr>
        <w:t xml:space="preserve"> </w:t>
      </w:r>
      <w:r w:rsidR="007235F0">
        <w:rPr>
          <w:rFonts w:cs="Times New Roman"/>
        </w:rPr>
        <w:t xml:space="preserve">with </w:t>
      </w:r>
      <w:r>
        <w:rPr>
          <w:rFonts w:cs="Times New Roman"/>
        </w:rPr>
        <w:t>a simulation to get acquainted with the platforms interface.</w:t>
      </w:r>
      <w:r w:rsidR="007235F0">
        <w:rPr>
          <w:rFonts w:cs="Times New Roman"/>
        </w:rPr>
        <w:t xml:space="preserve"> </w:t>
      </w:r>
    </w:p>
    <w:p w:rsidR="00563BF7" w:rsidRDefault="007235F0" w:rsidP="00563BF7">
      <w:pPr>
        <w:tabs>
          <w:tab w:val="left" w:pos="1347"/>
        </w:tabs>
        <w:spacing w:line="360" w:lineRule="auto"/>
        <w:rPr>
          <w:rFonts w:cs="Times New Roman"/>
        </w:rPr>
      </w:pPr>
      <w:r>
        <w:rPr>
          <w:rFonts w:cs="Times New Roman"/>
        </w:rPr>
        <w:t>Once a wide network of medical professionals in a given region have been contracted to use our platform, the next phase of the marketing plan is to appeal to patients.</w:t>
      </w:r>
      <w:r w:rsidR="00C744FB">
        <w:rPr>
          <w:rFonts w:cs="Times New Roman"/>
        </w:rPr>
        <w:t xml:space="preserve"> In this phase, the marketing plan would expand its horizons from a niche-marketing plan to a broader target segment.</w:t>
      </w:r>
      <w:r>
        <w:rPr>
          <w:rFonts w:cs="Times New Roman"/>
        </w:rPr>
        <w:t xml:space="preserve"> </w:t>
      </w:r>
      <w:r w:rsidR="00C744FB">
        <w:rPr>
          <w:rFonts w:cs="Times New Roman"/>
        </w:rPr>
        <w:t xml:space="preserve">Doctors would be inclined to promote our Online Care platform as an added value to the services they currently provide. </w:t>
      </w:r>
    </w:p>
    <w:p w:rsidR="000D2614" w:rsidRDefault="00563BF7" w:rsidP="00563BF7">
      <w:pPr>
        <w:tabs>
          <w:tab w:val="left" w:pos="1347"/>
        </w:tabs>
        <w:spacing w:line="360" w:lineRule="auto"/>
        <w:rPr>
          <w:rFonts w:cs="Times New Roman"/>
        </w:rPr>
      </w:pPr>
      <w:r>
        <w:rPr>
          <w:rFonts w:cs="Times New Roman"/>
        </w:rPr>
        <w:t xml:space="preserve"> </w:t>
      </w:r>
      <w:r w:rsidR="005B7764">
        <w:rPr>
          <w:rFonts w:cs="Times New Roman"/>
        </w:rPr>
        <w:t>The acquisition cost per new member has been carefully estimated by algorithmic computation to mount to $5 per new member. This</w:t>
      </w:r>
      <w:r w:rsidR="00E12C6A">
        <w:rPr>
          <w:rFonts w:cs="Times New Roman"/>
        </w:rPr>
        <w:t xml:space="preserve"> cost includes promotional campaigns</w:t>
      </w:r>
      <w:r w:rsidR="00C744FB">
        <w:rPr>
          <w:rFonts w:cs="Times New Roman"/>
        </w:rPr>
        <w:t xml:space="preserve"> within hospitals and clinics, as well as conferences set to better inform the medical professional associations of the great benefits of using such a platform in their practices. </w:t>
      </w:r>
    </w:p>
    <w:p w:rsidR="00C744FB" w:rsidRDefault="00C744FB" w:rsidP="00563BF7">
      <w:pPr>
        <w:tabs>
          <w:tab w:val="left" w:pos="1347"/>
        </w:tabs>
        <w:spacing w:line="360" w:lineRule="auto"/>
        <w:rPr>
          <w:rFonts w:cs="Times New Roman"/>
        </w:rPr>
      </w:pPr>
      <w:r>
        <w:rPr>
          <w:rFonts w:cs="Times New Roman"/>
        </w:rPr>
        <w:t>The retention cost of previously existing customers has been budgeted to $0.25 per customer. This cost simply mounts to the costs incurred by the cu</w:t>
      </w:r>
      <w:r w:rsidR="00980631">
        <w:rPr>
          <w:rFonts w:cs="Times New Roman"/>
        </w:rPr>
        <w:t>stomer service department, which sets to assure product</w:t>
      </w:r>
      <w:r>
        <w:rPr>
          <w:rFonts w:cs="Times New Roman"/>
        </w:rPr>
        <w:t xml:space="preserve"> quality </w:t>
      </w:r>
      <w:r w:rsidR="00980631">
        <w:rPr>
          <w:rFonts w:cs="Times New Roman"/>
        </w:rPr>
        <w:t xml:space="preserve">and customer satisfaction. </w:t>
      </w:r>
    </w:p>
    <w:p w:rsidR="00980631" w:rsidRDefault="00980631" w:rsidP="00980631">
      <w:pPr>
        <w:tabs>
          <w:tab w:val="left" w:pos="1347"/>
        </w:tabs>
        <w:spacing w:line="360" w:lineRule="auto"/>
        <w:rPr>
          <w:rFonts w:cs="Times New Roman"/>
        </w:rPr>
      </w:pPr>
      <w:r>
        <w:rPr>
          <w:rFonts w:cs="Times New Roman"/>
        </w:rPr>
        <w:t xml:space="preserve">In the first five years of implementation, we expect to grow from a 10,000-customer market segment, to a previously existing 930,000-customer base in the fifth year of operations. The newly acquired customer base will range from 20,000 newly acquired customers in the first year to 70,000 customers in the fifth year of operations. </w:t>
      </w:r>
    </w:p>
    <w:p w:rsidR="000D2614" w:rsidRPr="003143F6" w:rsidRDefault="000D2614" w:rsidP="00063D05">
      <w:pPr>
        <w:tabs>
          <w:tab w:val="left" w:pos="1347"/>
        </w:tabs>
        <w:jc w:val="center"/>
        <w:rPr>
          <w:rFonts w:cs="Times New Roman"/>
          <w:b/>
        </w:rPr>
      </w:pPr>
      <w:r w:rsidRPr="003143F6">
        <w:rPr>
          <w:rFonts w:cs="Times New Roman"/>
          <w:b/>
        </w:rPr>
        <w:t>ORGANIZATIONAL PLAN</w:t>
      </w:r>
    </w:p>
    <w:p w:rsidR="000D2614" w:rsidRDefault="000D2614" w:rsidP="00063D05">
      <w:pPr>
        <w:tabs>
          <w:tab w:val="left" w:pos="1347"/>
        </w:tabs>
        <w:jc w:val="center"/>
        <w:rPr>
          <w:rFonts w:cs="Times New Roman"/>
        </w:rPr>
      </w:pPr>
    </w:p>
    <w:p w:rsidR="000D2614" w:rsidRDefault="000D2614" w:rsidP="00B82A53">
      <w:pPr>
        <w:pStyle w:val="NormalWeb"/>
        <w:spacing w:line="360" w:lineRule="auto"/>
        <w:rPr>
          <w:rFonts w:asciiTheme="minorHAnsi" w:hAnsiTheme="minorHAnsi"/>
          <w:sz w:val="24"/>
          <w:szCs w:val="24"/>
        </w:rPr>
      </w:pPr>
      <w:r w:rsidRPr="000D2614">
        <w:rPr>
          <w:rFonts w:asciiTheme="minorHAnsi" w:hAnsiTheme="minorHAnsi"/>
          <w:sz w:val="24"/>
          <w:szCs w:val="24"/>
        </w:rPr>
        <w:t>American Well’s leadership team has successfully built large-scale, mission-critical enterprise solutions in both US and international markets.</w:t>
      </w:r>
    </w:p>
    <w:p w:rsidR="004509FD" w:rsidRDefault="00B82A53" w:rsidP="00B82A53">
      <w:pPr>
        <w:pStyle w:val="NormalWeb"/>
        <w:spacing w:line="360" w:lineRule="auto"/>
        <w:rPr>
          <w:rFonts w:asciiTheme="minorHAnsi" w:hAnsiTheme="minorHAnsi"/>
          <w:sz w:val="24"/>
          <w:szCs w:val="24"/>
        </w:rPr>
      </w:pPr>
      <w:r>
        <w:rPr>
          <w:rFonts w:asciiTheme="minorHAnsi" w:hAnsiTheme="minorHAnsi"/>
          <w:sz w:val="24"/>
          <w:szCs w:val="24"/>
        </w:rPr>
        <w:t xml:space="preserve">Directed by Co-CEO’s Roy and Ido Schoenberg, </w:t>
      </w:r>
      <w:r w:rsidR="00CF1CDB">
        <w:rPr>
          <w:rFonts w:asciiTheme="minorHAnsi" w:hAnsiTheme="minorHAnsi"/>
          <w:sz w:val="24"/>
          <w:szCs w:val="24"/>
        </w:rPr>
        <w:t xml:space="preserve">American Well operates in </w:t>
      </w:r>
      <w:r w:rsidR="00EC625D">
        <w:rPr>
          <w:rFonts w:asciiTheme="minorHAnsi" w:hAnsiTheme="minorHAnsi"/>
          <w:sz w:val="24"/>
          <w:szCs w:val="24"/>
        </w:rPr>
        <w:t>a Hybrid Matrix Organizational S</w:t>
      </w:r>
      <w:r w:rsidR="00CF1CDB">
        <w:rPr>
          <w:rFonts w:asciiTheme="minorHAnsi" w:hAnsiTheme="minorHAnsi"/>
          <w:sz w:val="24"/>
          <w:szCs w:val="24"/>
        </w:rPr>
        <w:t>tructure.</w:t>
      </w:r>
      <w:r>
        <w:rPr>
          <w:rFonts w:asciiTheme="minorHAnsi" w:hAnsiTheme="minorHAnsi"/>
          <w:sz w:val="24"/>
          <w:szCs w:val="24"/>
        </w:rPr>
        <w:t xml:space="preserve"> Second in command, is Jim Malone, Executive Vice President and Chief Financial Officer. Reporting to Jim Malone are eight subsidiary Vice Presidents of departments overlooking various international operations including Senior VP U.S, VP Visual Designs, VP Corporate Development, VP Customer Solutions, VP Hosting, VP Quality Assurance, VP Research and Development, as well as Vice President of Product Management. </w:t>
      </w:r>
    </w:p>
    <w:p w:rsidR="004509FD" w:rsidRPr="000D2614" w:rsidRDefault="00B20459" w:rsidP="000D2614">
      <w:pPr>
        <w:pStyle w:val="NormalWeb"/>
        <w:rPr>
          <w:rFonts w:asciiTheme="minorHAnsi" w:hAnsiTheme="minorHAnsi"/>
          <w:sz w:val="24"/>
          <w:szCs w:val="24"/>
        </w:rPr>
      </w:pPr>
      <w:r>
        <w:rPr>
          <w:rFonts w:asciiTheme="minorHAnsi" w:hAnsiTheme="minorHAnsi"/>
          <w:noProof/>
          <w:sz w:val="24"/>
          <w:szCs w:val="24"/>
        </w:rPr>
        <w:pict>
          <v:rect id="Rectangle 4" o:spid="_x0000_s1026" style="position:absolute;margin-left:90pt;margin-top:7.5pt;width:108pt;height:45pt;z-index:251659264;visibility:visible;mso-wrap-style:square;mso-wrap-edited:f;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wrapcoords="-450 0 -600 23040 22350 23040 22200 0 -450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" fillcolor="#4f81bd [3204]" strokecolor="#4579b8 [3044]">
            <v:fill color2="#a7bfde [1620]" rotate="t" type="gradient">
              <o:fill v:ext="view" type="gradientUnscaled"/>
            </v:fill>
            <v:shadow on="t" opacity="22937f" mv:blur="40000f" origin=",.5" offset="0,23000emu"/>
            <v:textbox>
              <w:txbxContent>
                <w:p w:rsidR="006771E7" w:rsidRPr="004F3503" w:rsidRDefault="006771E7" w:rsidP="004509FD">
                  <w:pPr>
                    <w:jc w:val="center"/>
                    <w:rPr>
                      <w:b/>
                    </w:rPr>
                  </w:pPr>
                  <w:r w:rsidRPr="004F3503">
                    <w:rPr>
                      <w:b/>
                    </w:rPr>
                    <w:t>CEO</w:t>
                  </w:r>
                </w:p>
                <w:p w:rsidR="006771E7" w:rsidRDefault="006771E7" w:rsidP="004509FD">
                  <w:pPr>
                    <w:jc w:val="center"/>
                  </w:pPr>
                  <w:r>
                    <w:t>Ido Schoenberg</w:t>
                  </w:r>
                </w:p>
              </w:txbxContent>
            </v:textbox>
            <w10:wrap type="through"/>
          </v:rect>
        </w:pict>
      </w:r>
      <w:r>
        <w:rPr>
          <w:rFonts w:asciiTheme="minorHAnsi" w:hAnsiTheme="minorHAnsi"/>
          <w:noProof/>
          <w:sz w:val="24"/>
          <w:szCs w:val="24"/>
        </w:rPr>
        <w:pict>
          <v:rect id="Rectangle 5" o:spid="_x0000_s1027" style="position:absolute;margin-left:234pt;margin-top:7.5pt;width:108pt;height:45pt;z-index:251661312;visibility:visible;mso-wrap-style:square;mso-wrap-edited:f;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wrapcoords="-450 0 -600 23040 22350 23040 22200 0 -450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" fillcolor="#4f81bd [3204]" strokecolor="#4579b8 [3044]">
            <v:fill color2="#a7bfde [1620]" rotate="t" type="gradient">
              <o:fill v:ext="view" type="gradientUnscaled"/>
            </v:fill>
            <v:shadow on="t" opacity="22937f" mv:blur="40000f" origin=",.5" offset="0,23000emu"/>
            <v:textbox>
              <w:txbxContent>
                <w:p w:rsidR="006771E7" w:rsidRPr="004F3503" w:rsidRDefault="006771E7" w:rsidP="004509FD">
                  <w:pPr>
                    <w:jc w:val="center"/>
                    <w:rPr>
                      <w:b/>
                    </w:rPr>
                  </w:pPr>
                  <w:r w:rsidRPr="004F3503">
                    <w:rPr>
                      <w:b/>
                    </w:rPr>
                    <w:t>CEO</w:t>
                  </w:r>
                </w:p>
                <w:p w:rsidR="006771E7" w:rsidRDefault="006771E7" w:rsidP="004509FD">
                  <w:pPr>
                    <w:jc w:val="center"/>
                  </w:pPr>
                  <w:r>
                    <w:t>Roy Schoenberg</w:t>
                  </w:r>
                </w:p>
              </w:txbxContent>
            </v:textbox>
            <w10:wrap type="through"/>
          </v:rect>
        </w:pict>
      </w:r>
    </w:p>
    <w:p w:rsidR="000D2614" w:rsidRDefault="00B20459" w:rsidP="000D2614">
      <w:pPr>
        <w:pStyle w:val="NormalWeb"/>
      </w:pPr>
      <w:r>
        <w:rPr>
          <w:noProof/>
        </w:rPr>
        <w:pict>
          <v:line id="Straight Connector 17" o:spid="_x0000_s1061" style="position:absolute;flip:y;z-index:251680768;visibility:visible;mso-wrap-style:square;mso-wrap-distance-left:9pt;mso-wrap-distance-top:0;mso-wrap-distance-right:9pt;mso-wrap-distance-bottom:0;mso-position-horizontal:absolute;mso-position-horizontal-relative:text;mso-position-vertical:absolute;mso-position-vertical-relative:text" from="3in,6.45pt" to="3in,42.45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" strokecolor="#4f81bd [3204]" strokeweight="2pt">
            <v:shadow on="t" opacity="24903f" mv:blur="40000f" origin=",.5" offset="0,20000emu"/>
          </v:line>
        </w:pict>
      </w:r>
      <w:r>
        <w:rPr>
          <w:noProof/>
        </w:rPr>
        <w:pict>
          <v:line id="Straight Connector 15" o:spid="_x0000_s1060" style="position:absolute;z-index:251679744;visibility:visible;mso-wrap-style:square;mso-wrap-distance-left:9pt;mso-wrap-distance-top:0;mso-wrap-distance-right:9pt;mso-wrap-distance-bottom:0;mso-position-horizontal:absolute;mso-position-horizontal-relative:text;mso-position-vertical:absolute;mso-position-vertical-relative:text" from="198pt,6.45pt" to="234pt,6.45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" strokecolor="#4f81bd [3204]" strokeweight="2pt">
            <v:shadow on="t" opacity="24903f" mv:blur="40000f" origin=",.5" offset="0,20000emu"/>
          </v:line>
        </w:pict>
      </w:r>
    </w:p>
    <w:p w:rsidR="000D2614" w:rsidRDefault="000D2614" w:rsidP="000D2614">
      <w:pPr>
        <w:tabs>
          <w:tab w:val="left" w:pos="1347"/>
        </w:tabs>
        <w:rPr>
          <w:rFonts w:cs="Times New Roman"/>
        </w:rPr>
      </w:pPr>
    </w:p>
    <w:p w:rsidR="000D2614" w:rsidRDefault="00B20459" w:rsidP="00063D05">
      <w:pPr>
        <w:tabs>
          <w:tab w:val="left" w:pos="1347"/>
        </w:tabs>
        <w:jc w:val="center"/>
        <w:rPr>
          <w:rFonts w:cs="Times New Roman"/>
        </w:rPr>
      </w:pPr>
      <w:r w:rsidRPr="00B20459">
        <w:rPr>
          <w:noProof/>
        </w:rPr>
        <w:pict>
          <v:rect id="Rectangle 6" o:spid="_x0000_s1028" style="position:absolute;left:0;text-align:left;margin-left:2in;margin-top:2.85pt;width:135pt;height:45pt;z-index:251663360;visibility:visible;mso-wrap-style:square;mso-wrap-edited:f;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wrapcoords="-360 0 -480 23040 22200 23040 22080 0 -360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" fillcolor="#4f81bd [3204]" strokecolor="#4579b8 [3044]">
            <v:fill color2="#a7bfde [1620]" rotate="t" type="gradient">
              <o:fill v:ext="view" type="gradientUnscaled"/>
            </v:fill>
            <v:shadow on="t" opacity="22937f" mv:blur="40000f" origin=",.5" offset="0,23000emu"/>
            <v:textbox>
              <w:txbxContent>
                <w:p w:rsidR="006771E7" w:rsidRPr="004F3503" w:rsidRDefault="006771E7" w:rsidP="00637F06">
                  <w:pPr>
                    <w:jc w:val="center"/>
                    <w:rPr>
                      <w:b/>
                    </w:rPr>
                  </w:pPr>
                  <w:r w:rsidRPr="004F3503">
                    <w:rPr>
                      <w:b/>
                    </w:rPr>
                    <w:t>Executive VP/CFO</w:t>
                  </w:r>
                </w:p>
                <w:p w:rsidR="006771E7" w:rsidRDefault="006771E7" w:rsidP="00637F06">
                  <w:pPr>
                    <w:jc w:val="center"/>
                  </w:pPr>
                  <w:r>
                    <w:t>Jim Malone</w:t>
                  </w:r>
                </w:p>
              </w:txbxContent>
            </v:textbox>
            <w10:wrap type="through"/>
          </v:rect>
        </w:pict>
      </w:r>
    </w:p>
    <w:p w:rsidR="000D2614" w:rsidRDefault="000D2614" w:rsidP="00063D05">
      <w:pPr>
        <w:tabs>
          <w:tab w:val="left" w:pos="1347"/>
        </w:tabs>
        <w:jc w:val="center"/>
        <w:rPr>
          <w:rFonts w:cs="Times New Roman"/>
        </w:rPr>
      </w:pPr>
    </w:p>
    <w:p w:rsidR="000D2614" w:rsidRDefault="000D2614" w:rsidP="00063D05">
      <w:pPr>
        <w:tabs>
          <w:tab w:val="left" w:pos="1347"/>
        </w:tabs>
        <w:jc w:val="center"/>
        <w:rPr>
          <w:rFonts w:cs="Times New Roman"/>
        </w:rPr>
      </w:pPr>
    </w:p>
    <w:p w:rsidR="000D2614" w:rsidRDefault="00B20459" w:rsidP="00063D05">
      <w:pPr>
        <w:tabs>
          <w:tab w:val="left" w:pos="1347"/>
        </w:tabs>
        <w:jc w:val="center"/>
        <w:rPr>
          <w:rFonts w:cs="Times New Roman"/>
        </w:rPr>
      </w:pPr>
      <w:r>
        <w:rPr>
          <w:rFonts w:cs="Times New Roman"/>
          <w:noProof/>
        </w:rPr>
        <w:pict>
          <v:line id="Straight Connector 18" o:spid="_x0000_s1059" style="position:absolute;left:0;text-align:left;flip:y;z-index:25168179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3in,5.65pt" to="3in,32.65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" strokecolor="#4f81bd [3204]" strokeweight="2pt">
            <v:shadow on="t" opacity="24903f" mv:blur="40000f" origin=",.5" offset="0,20000emu"/>
          </v:line>
        </w:pict>
      </w:r>
    </w:p>
    <w:p w:rsidR="00964068" w:rsidRDefault="00964068" w:rsidP="00063D05">
      <w:pPr>
        <w:tabs>
          <w:tab w:val="left" w:pos="1347"/>
        </w:tabs>
        <w:jc w:val="center"/>
        <w:rPr>
          <w:rFonts w:cs="Times New Roman"/>
        </w:rPr>
      </w:pPr>
    </w:p>
    <w:p w:rsidR="00964068" w:rsidRDefault="00B20459" w:rsidP="00063D05">
      <w:pPr>
        <w:tabs>
          <w:tab w:val="left" w:pos="1347"/>
        </w:tabs>
        <w:jc w:val="center"/>
        <w:rPr>
          <w:rFonts w:cs="Times New Roman"/>
        </w:rPr>
      </w:pPr>
      <w:r>
        <w:rPr>
          <w:rFonts w:cs="Times New Roman"/>
          <w:noProof/>
        </w:rPr>
        <w:pict>
          <v:line id="Straight Connector 25" o:spid="_x0000_s1058" style="position:absolute;left:0;text-align:left;z-index:251694080;visibility:visible;mso-wrap-style:square;mso-wrap-distance-left:9pt;mso-wrap-distance-top:0;mso-wrap-distance-right:9pt;mso-wrap-distance-bottom:0;mso-position-horizontal:absolute;mso-position-horizontal-relative:text;mso-position-vertical:absolute;mso-position-vertical-relative:text" from="315pt,4.5pt" to="315pt,31.5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" strokecolor="#4f81bd [3204]" strokeweight="2pt">
            <v:shadow on="t" opacity="24903f" mv:blur="40000f" origin=",.5" offset="0,20000emu"/>
          </v:line>
        </w:pict>
      </w:r>
      <w:r>
        <w:rPr>
          <w:rFonts w:cs="Times New Roman"/>
          <w:noProof/>
        </w:rPr>
        <w:pict>
          <v:line id="Straight Connector 24" o:spid="_x0000_s1057" style="position:absolute;left:0;text-align:left;z-index:251692032;visibility:visible;mso-wrap-style:square;mso-wrap-distance-left:9pt;mso-wrap-distance-top:0;mso-wrap-distance-right:9pt;mso-wrap-distance-bottom:0;mso-position-horizontal:absolute;mso-position-horizontal-relative:text;mso-position-vertical:absolute;mso-position-vertical-relative:text" from="243pt,4.5pt" to="243pt,31.5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" strokecolor="#4f81bd [3204]" strokeweight="2pt">
            <v:shadow on="t" opacity="24903f" mv:blur="40000f" origin=",.5" offset="0,20000emu"/>
          </v:line>
        </w:pict>
      </w:r>
      <w:r>
        <w:rPr>
          <w:rFonts w:cs="Times New Roman"/>
          <w:noProof/>
        </w:rPr>
        <w:pict>
          <v:line id="Straight Connector 23" o:spid="_x0000_s1056" style="position:absolute;left:0;text-align:left;z-index:251689984;visibility:visible;mso-wrap-style:square;mso-wrap-distance-left:9pt;mso-wrap-distance-top:0;mso-wrap-distance-right:9pt;mso-wrap-distance-bottom:0;mso-position-horizontal:absolute;mso-position-horizontal-relative:text;mso-position-vertical:absolute;mso-position-vertical-relative:text" from="171pt,4.5pt" to="171pt,31.5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" strokecolor="#4f81bd [3204]" strokeweight="2pt">
            <v:shadow on="t" opacity="24903f" mv:blur="40000f" origin=",.5" offset="0,20000emu"/>
          </v:line>
        </w:pict>
      </w:r>
      <w:r>
        <w:rPr>
          <w:rFonts w:cs="Times New Roman"/>
          <w:noProof/>
        </w:rPr>
        <w:pict>
          <v:line id="Straight Connector 22" o:spid="_x0000_s1055" style="position:absolute;left:0;text-align:left;z-index:251687936;visibility:visible;mso-wrap-style:square;mso-wrap-distance-left:9pt;mso-wrap-distance-top:0;mso-wrap-distance-right:9pt;mso-wrap-distance-bottom:0;mso-position-horizontal:absolute;mso-position-horizontal-relative:text;mso-position-vertical:absolute;mso-position-vertical-relative:text" from="90pt,4.5pt" to="90pt,31.5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" strokecolor="#4f81bd [3204]" strokeweight="2pt">
            <v:shadow on="t" opacity="24903f" mv:blur="40000f" origin=",.5" offset="0,20000emu"/>
          </v:line>
        </w:pict>
      </w:r>
      <w:r>
        <w:rPr>
          <w:rFonts w:cs="Times New Roman"/>
          <w:noProof/>
        </w:rPr>
        <w:pict>
          <v:line id="Straight Connector 21" o:spid="_x0000_s1054" style="position:absolute;left:0;text-align:left;z-index:251685888;visibility:visible;mso-wrap-style:square;mso-wrap-distance-left:9pt;mso-wrap-distance-top:0;mso-wrap-distance-right:9pt;mso-wrap-distance-bottom:0;mso-position-horizontal:absolute;mso-position-horizontal-relative:text;mso-position-vertical:absolute;mso-position-vertical-relative:text" from="27pt,4.5pt" to="27pt,31.5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" strokecolor="#4f81bd [3204]" strokeweight="2pt">
            <v:shadow on="t" opacity="24903f" mv:blur="40000f" origin=",.5" offset="0,20000emu"/>
          </v:line>
        </w:pict>
      </w:r>
      <w:r>
        <w:rPr>
          <w:rFonts w:cs="Times New Roman"/>
          <w:noProof/>
        </w:rPr>
        <w:pict>
          <v:line id="Straight Connector 19" o:spid="_x0000_s1053" style="position:absolute;left:0;text-align:left;z-index:25168281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44.95pt,4.5pt" to="477.05pt,4.5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" strokecolor="#4f81bd [3204]" strokeweight="2pt">
            <v:shadow on="t" opacity="24903f" mv:blur="40000f" origin=",.5" offset="0,20000emu"/>
          </v:line>
        </w:pict>
      </w:r>
      <w:r>
        <w:rPr>
          <w:rFonts w:cs="Times New Roman"/>
          <w:noProof/>
        </w:rPr>
        <w:pict>
          <v:line id="Straight Connector 20" o:spid="_x0000_s1052" style="position:absolute;left:0;text-align:left;z-index:251683840;visibility:visible;mso-wrap-style:square;mso-wrap-distance-left:9pt;mso-wrap-distance-top:0;mso-wrap-distance-right:9pt;mso-wrap-distance-bottom:0;mso-position-horizontal:absolute;mso-position-horizontal-relative:text;mso-position-vertical:absolute;mso-position-vertical-relative:text" from="-44.95pt,4.5pt" to="-44.95pt,31.5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" strokecolor="#4f81bd [3204]" strokeweight="2pt">
            <v:shadow on="t" opacity="24903f" mv:blur="40000f" origin=",.5" offset="0,20000emu"/>
          </v:line>
        </w:pict>
      </w:r>
      <w:r>
        <w:rPr>
          <w:rFonts w:cs="Times New Roman"/>
          <w:noProof/>
        </w:rPr>
        <w:pict>
          <v:line id="Straight Connector 27" o:spid="_x0000_s1051" style="position:absolute;left:0;text-align:left;z-index:251698176;visibility:visible;mso-wrap-style:square;mso-wrap-distance-left:9pt;mso-wrap-distance-top:0;mso-wrap-distance-right:9pt;mso-wrap-distance-bottom:0;mso-position-horizontal:absolute;mso-position-horizontal-relative:text;mso-position-vertical:absolute;mso-position-vertical-relative:text" from="477pt,4.5pt" to="477pt,31.5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" strokecolor="#4f81bd [3204]" strokeweight="2pt">
            <v:shadow on="t" opacity="24903f" mv:blur="40000f" origin=",.5" offset="0,20000emu"/>
          </v:line>
        </w:pict>
      </w:r>
      <w:r>
        <w:rPr>
          <w:rFonts w:cs="Times New Roman"/>
          <w:noProof/>
        </w:rPr>
        <w:pict>
          <v:line id="Straight Connector 26" o:spid="_x0000_s1050" style="position:absolute;left:0;text-align:left;z-index:251696128;visibility:visible;mso-wrap-style:square;mso-wrap-distance-left:9pt;mso-wrap-distance-top:0;mso-wrap-distance-right:9pt;mso-wrap-distance-bottom:0;mso-position-horizontal:absolute;mso-position-horizontal-relative:text;mso-position-vertical:absolute;mso-position-vertical-relative:text" from="396pt,4.5pt" to="396pt,31.5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" strokecolor="#4f81bd [3204]" strokeweight="2pt">
            <v:shadow on="t" opacity="24903f" mv:blur="40000f" origin=",.5" offset="0,20000emu"/>
          </v:line>
        </w:pict>
      </w:r>
    </w:p>
    <w:p w:rsidR="000D2614" w:rsidRDefault="00B20459" w:rsidP="00063D05">
      <w:pPr>
        <w:tabs>
          <w:tab w:val="left" w:pos="1347"/>
        </w:tabs>
        <w:jc w:val="center"/>
        <w:rPr>
          <w:rFonts w:cs="Times New Roman"/>
        </w:rPr>
      </w:pPr>
      <w:r>
        <w:rPr>
          <w:rFonts w:cs="Times New Roman"/>
          <w:noProof/>
        </w:rPr>
        <w:pict>
          <v:rect id="Rectangle 7" o:spid="_x0000_s1029" style="position:absolute;left:0;text-align:left;margin-left:283.9pt;margin-top:17.45pt;width:67.05pt;height:54pt;z-index:251664384;visibility:visible;mso-wrap-style:square;mso-wrap-edited:f;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wrapcoords="-728 0 -970 22800 22813 22800 22570 0 -728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" fillcolor="#4f81bd [3204]" strokecolor="#4579b8 [3044]">
            <v:fill color2="#a7bfde [1620]" rotate="t" type="gradient">
              <o:fill v:ext="view" type="gradientUnscaled"/>
            </v:fill>
            <v:shadow on="t" opacity="22937f" mv:blur="40000f" origin=",.5" offset="0,23000emu"/>
            <v:textbox>
              <w:txbxContent>
                <w:p w:rsidR="006771E7" w:rsidRDefault="006771E7" w:rsidP="00EC625D">
                  <w:pPr>
                    <w:jc w:val="center"/>
                    <w:rPr>
                      <w:b/>
                      <w:sz w:val="18"/>
                      <w:szCs w:val="18"/>
                      <w:u w:val="single"/>
                    </w:rPr>
                  </w:pPr>
                  <w:r w:rsidRPr="00EC625D">
                    <w:rPr>
                      <w:b/>
                      <w:sz w:val="18"/>
                      <w:szCs w:val="18"/>
                      <w:u w:val="single"/>
                    </w:rPr>
                    <w:t>VP Quality Assurance</w:t>
                  </w:r>
                </w:p>
                <w:p w:rsidR="006771E7" w:rsidRPr="00EC625D" w:rsidRDefault="006771E7" w:rsidP="00EC625D">
                  <w:pPr>
                    <w:jc w:val="center"/>
                    <w:rPr>
                      <w:sz w:val="18"/>
                      <w:szCs w:val="18"/>
                    </w:rPr>
                  </w:pPr>
                  <w:r>
                    <w:rPr>
                      <w:sz w:val="18"/>
                      <w:szCs w:val="18"/>
                    </w:rPr>
                    <w:t>Michael Slepoy</w:t>
                  </w:r>
                </w:p>
              </w:txbxContent>
            </v:textbox>
            <w10:wrap type="through"/>
          </v:rect>
        </w:pict>
      </w:r>
      <w:r>
        <w:rPr>
          <w:rFonts w:cs="Times New Roman"/>
          <w:noProof/>
        </w:rPr>
        <w:pict>
          <v:rect id="Rectangle 11" o:spid="_x0000_s1030" style="position:absolute;left:0;text-align:left;margin-left:-8.95pt;margin-top:17.45pt;width:63pt;height:54pt;z-index:251672576;visibility:visible;mso-wrap-style:square;mso-wrap-edited:f;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wrapcoords="-771 0 -1028 22800 22885 22800 22628 0 -771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" fillcolor="#4f81bd [3204]" strokecolor="#4579b8 [3044]">
            <v:fill color2="#a7bfde [1620]" rotate="t" type="gradient">
              <o:fill v:ext="view" type="gradientUnscaled"/>
            </v:fill>
            <v:shadow on="t" opacity="22937f" mv:blur="40000f" origin=",.5" offset="0,23000emu"/>
            <v:textbox>
              <w:txbxContent>
                <w:p w:rsidR="006771E7" w:rsidRDefault="006771E7" w:rsidP="00EC625D">
                  <w:pPr>
                    <w:jc w:val="center"/>
                    <w:rPr>
                      <w:b/>
                      <w:sz w:val="18"/>
                      <w:szCs w:val="18"/>
                      <w:u w:val="single"/>
                    </w:rPr>
                  </w:pPr>
                  <w:r w:rsidRPr="00EC625D">
                    <w:rPr>
                      <w:b/>
                      <w:sz w:val="18"/>
                      <w:szCs w:val="18"/>
                      <w:u w:val="single"/>
                    </w:rPr>
                    <w:t>VP Visual Design</w:t>
                  </w:r>
                </w:p>
                <w:p w:rsidR="006771E7" w:rsidRPr="00EC625D" w:rsidRDefault="006771E7" w:rsidP="00EC625D">
                  <w:pPr>
                    <w:jc w:val="center"/>
                    <w:rPr>
                      <w:sz w:val="18"/>
                      <w:szCs w:val="18"/>
                    </w:rPr>
                  </w:pPr>
                  <w:r>
                    <w:rPr>
                      <w:sz w:val="18"/>
                      <w:szCs w:val="18"/>
                    </w:rPr>
                    <w:t>Omar Lyles</w:t>
                  </w:r>
                </w:p>
              </w:txbxContent>
            </v:textbox>
            <w10:wrap type="through"/>
          </v:rect>
        </w:pict>
      </w:r>
      <w:r>
        <w:rPr>
          <w:rFonts w:cs="Times New Roman"/>
          <w:noProof/>
        </w:rPr>
        <w:pict>
          <v:rect id="Rectangle 10" o:spid="_x0000_s1031" style="position:absolute;left:0;text-align:left;margin-left:-80.95pt;margin-top:17.45pt;width:63pt;height:52.9pt;z-index:251670528;visibility:visible;mso-wrap-style:square;mso-wrap-edited:f;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wrapcoords="-771 0 -1028 22816 22885 22816 22628 0 -771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" fillcolor="#4f81bd [3204]" strokecolor="#4579b8 [3044]">
            <v:fill color2="#a7bfde [1620]" rotate="t" type="gradient">
              <o:fill v:ext="view" type="gradientUnscaled"/>
            </v:fill>
            <v:shadow on="t" opacity="22937f" mv:blur="40000f" origin=",.5" offset="0,23000emu"/>
            <v:textbox>
              <w:txbxContent>
                <w:p w:rsidR="006771E7" w:rsidRPr="004F3503" w:rsidRDefault="006771E7" w:rsidP="004F3503">
                  <w:pPr>
                    <w:jc w:val="center"/>
                    <w:rPr>
                      <w:b/>
                      <w:sz w:val="18"/>
                      <w:szCs w:val="18"/>
                      <w:u w:val="single"/>
                    </w:rPr>
                  </w:pPr>
                  <w:r w:rsidRPr="004F3503">
                    <w:rPr>
                      <w:b/>
                      <w:sz w:val="18"/>
                      <w:szCs w:val="18"/>
                      <w:u w:val="single"/>
                    </w:rPr>
                    <w:t>Senior VP U.S</w:t>
                  </w:r>
                </w:p>
                <w:p w:rsidR="006771E7" w:rsidRPr="004F3503" w:rsidRDefault="006771E7" w:rsidP="004F3503">
                  <w:pPr>
                    <w:jc w:val="center"/>
                    <w:rPr>
                      <w:sz w:val="18"/>
                      <w:szCs w:val="18"/>
                    </w:rPr>
                  </w:pPr>
                  <w:r w:rsidRPr="004F3503">
                    <w:rPr>
                      <w:sz w:val="18"/>
                      <w:szCs w:val="18"/>
                    </w:rPr>
                    <w:t>Noel Obourn</w:t>
                  </w:r>
                </w:p>
              </w:txbxContent>
            </v:textbox>
            <w10:wrap type="through"/>
          </v:rect>
        </w:pict>
      </w:r>
      <w:r>
        <w:rPr>
          <w:rFonts w:cs="Times New Roman"/>
          <w:noProof/>
        </w:rPr>
        <w:pict>
          <v:rect id="Rectangle 13" o:spid="_x0000_s1032" style="position:absolute;left:0;text-align:left;margin-left:5in;margin-top:17.45pt;width:1in;height:54pt;z-index:251676672;visibility:visible;mso-wrap-style:square;mso-wrap-edited:f;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wrapcoords="-675 0 -900 22800 22725 22800 22500 0 -675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" fillcolor="#4f81bd [3204]" strokecolor="#4579b8 [3044]">
            <v:fill color2="#a7bfde [1620]" rotate="t" type="gradient">
              <o:fill v:ext="view" type="gradientUnscaled"/>
            </v:fill>
            <v:shadow on="t" opacity="22937f" mv:blur="40000f" origin=",.5" offset="0,23000emu"/>
            <v:textbox>
              <w:txbxContent>
                <w:p w:rsidR="006771E7" w:rsidRPr="004F3503" w:rsidRDefault="006771E7" w:rsidP="004F3503">
                  <w:pPr>
                    <w:jc w:val="center"/>
                    <w:rPr>
                      <w:b/>
                      <w:sz w:val="18"/>
                      <w:szCs w:val="18"/>
                      <w:u w:val="single"/>
                    </w:rPr>
                  </w:pPr>
                  <w:r w:rsidRPr="004F3503">
                    <w:rPr>
                      <w:b/>
                      <w:sz w:val="18"/>
                      <w:szCs w:val="18"/>
                      <w:u w:val="single"/>
                    </w:rPr>
                    <w:t>VP R&amp;D</w:t>
                  </w:r>
                </w:p>
                <w:p w:rsidR="006771E7" w:rsidRPr="004F3503" w:rsidRDefault="006771E7" w:rsidP="004F3503">
                  <w:pPr>
                    <w:jc w:val="center"/>
                    <w:rPr>
                      <w:sz w:val="18"/>
                      <w:szCs w:val="18"/>
                    </w:rPr>
                  </w:pPr>
                  <w:r w:rsidRPr="004F3503">
                    <w:rPr>
                      <w:sz w:val="18"/>
                      <w:szCs w:val="18"/>
                    </w:rPr>
                    <w:t>Jon Freshman</w:t>
                  </w:r>
                </w:p>
                <w:p w:rsidR="006771E7" w:rsidRDefault="006771E7" w:rsidP="004F3503">
                  <w:pPr>
                    <w:jc w:val="center"/>
                  </w:pPr>
                </w:p>
              </w:txbxContent>
            </v:textbox>
            <w10:wrap type="through"/>
          </v:rect>
        </w:pict>
      </w:r>
      <w:r>
        <w:rPr>
          <w:rFonts w:cs="Times New Roman"/>
          <w:noProof/>
        </w:rPr>
        <w:pict>
          <v:rect id="Rectangle 14" o:spid="_x0000_s1033" style="position:absolute;left:0;text-align:left;margin-left:441pt;margin-top:17.45pt;width:1in;height:54pt;z-index:251678720;visibility:visible;mso-wrap-style:square;mso-wrap-edited:f;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wrapcoords="-675 0 -900 22800 22725 22800 22500 0 -675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" fillcolor="#4f81bd [3204]" strokecolor="#4579b8 [3044]">
            <v:fill color2="#a7bfde [1620]" rotate="t" type="gradient">
              <o:fill v:ext="view" type="gradientUnscaled"/>
            </v:fill>
            <v:shadow on="t" opacity="22937f" mv:blur="40000f" origin=",.5" offset="0,23000emu"/>
            <v:textbox>
              <w:txbxContent>
                <w:p w:rsidR="006771E7" w:rsidRPr="004F3503" w:rsidRDefault="006771E7" w:rsidP="004F3503">
                  <w:pPr>
                    <w:jc w:val="center"/>
                    <w:rPr>
                      <w:b/>
                      <w:sz w:val="18"/>
                      <w:szCs w:val="18"/>
                      <w:u w:val="single"/>
                    </w:rPr>
                  </w:pPr>
                  <w:r w:rsidRPr="004F3503">
                    <w:rPr>
                      <w:b/>
                      <w:sz w:val="18"/>
                      <w:szCs w:val="18"/>
                      <w:u w:val="single"/>
                    </w:rPr>
                    <w:t>VP Product Management</w:t>
                  </w:r>
                </w:p>
                <w:p w:rsidR="006771E7" w:rsidRPr="004F3503" w:rsidRDefault="006771E7" w:rsidP="004F3503">
                  <w:pPr>
                    <w:jc w:val="center"/>
                    <w:rPr>
                      <w:sz w:val="18"/>
                      <w:szCs w:val="18"/>
                    </w:rPr>
                  </w:pPr>
                  <w:r w:rsidRPr="004F3503">
                    <w:rPr>
                      <w:sz w:val="18"/>
                      <w:szCs w:val="18"/>
                    </w:rPr>
                    <w:t>Elif Eracar</w:t>
                  </w:r>
                </w:p>
                <w:p w:rsidR="006771E7" w:rsidRDefault="006771E7" w:rsidP="004F3503">
                  <w:pPr>
                    <w:jc w:val="center"/>
                  </w:pPr>
                </w:p>
              </w:txbxContent>
            </v:textbox>
            <w10:wrap type="through"/>
          </v:rect>
        </w:pict>
      </w:r>
    </w:p>
    <w:p w:rsidR="000D2614" w:rsidRDefault="00B20459" w:rsidP="00063D05">
      <w:pPr>
        <w:tabs>
          <w:tab w:val="left" w:pos="1347"/>
        </w:tabs>
        <w:jc w:val="center"/>
        <w:rPr>
          <w:rFonts w:cs="Times New Roman"/>
        </w:rPr>
      </w:pPr>
      <w:r>
        <w:rPr>
          <w:rFonts w:cs="Times New Roman"/>
          <w:noProof/>
        </w:rPr>
        <w:pict>
          <v:line id="Straight Connector 40" o:spid="_x0000_s1049" style="position:absolute;left:0;text-align:left;z-index:251721728;visibility:visible;mso-wrap-style:square;mso-wrap-distance-left:9pt;mso-wrap-distance-top:0;mso-wrap-distance-right:9pt;mso-wrap-distance-bottom:0;mso-position-horizontal:absolute;mso-position-horizontal-relative:text;mso-position-vertical:absolute;mso-position-vertical-relative:text" from="27pt,-12.95pt" to="27pt,122.05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" strokecolor="#4f81bd [3204]" strokeweight="2pt">
            <v:shadow on="t" opacity="24903f" mv:blur="40000f" origin=",.5" offset="0,20000emu"/>
          </v:line>
        </w:pict>
      </w:r>
      <w:r>
        <w:rPr>
          <w:rFonts w:cs="Times New Roman"/>
          <w:noProof/>
        </w:rPr>
        <w:pict>
          <v:line id="Straight Connector 39" o:spid="_x0000_s1048" style="position:absolute;left:0;text-align:left;z-index:251719680;visibility:visible;mso-wrap-style:square;mso-wrap-distance-left:9pt;mso-wrap-distance-top:0;mso-wrap-distance-right:9pt;mso-wrap-distance-bottom:0;mso-position-horizontal:absolute;mso-position-horizontal-relative:text;mso-position-vertical:absolute;mso-position-vertical-relative:text" from="90pt,-12.95pt" to="90pt,122.05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" strokecolor="#4f81bd [3204]" strokeweight="2pt">
            <v:shadow on="t" opacity="24903f" mv:blur="40000f" origin=",.5" offset="0,20000emu"/>
          </v:line>
        </w:pict>
      </w:r>
      <w:r>
        <w:rPr>
          <w:rFonts w:cs="Times New Roman"/>
          <w:noProof/>
        </w:rPr>
        <w:pict>
          <v:line id="Straight Connector 38" o:spid="_x0000_s1047" style="position:absolute;left:0;text-align:left;z-index:251717632;visibility:visible;mso-wrap-style:square;mso-wrap-distance-left:9pt;mso-wrap-distance-top:0;mso-wrap-distance-right:9pt;mso-wrap-distance-bottom:0;mso-position-horizontal:absolute;mso-position-horizontal-relative:text;mso-position-vertical:absolute;mso-position-vertical-relative:text" from="171pt,-12.95pt" to="171pt,122.05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" strokecolor="#4f81bd [3204]" strokeweight="2pt">
            <v:shadow on="t" opacity="24903f" mv:blur="40000f" origin=",.5" offset="0,20000emu"/>
          </v:line>
        </w:pict>
      </w:r>
      <w:r>
        <w:rPr>
          <w:rFonts w:cs="Times New Roman"/>
          <w:noProof/>
        </w:rPr>
        <w:pict>
          <v:line id="Straight Connector 37" o:spid="_x0000_s1046" style="position:absolute;left:0;text-align:left;z-index:251715584;visibility:visible;mso-wrap-style:square;mso-wrap-distance-left:9pt;mso-wrap-distance-top:0;mso-wrap-distance-right:9pt;mso-wrap-distance-bottom:0;mso-position-horizontal:absolute;mso-position-horizontal-relative:text;mso-position-vertical:absolute;mso-position-vertical-relative:text" from="243pt,-12.95pt" to="243pt,122.05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" strokecolor="#4f81bd [3204]" strokeweight="2pt">
            <v:shadow on="t" opacity="24903f" mv:blur="40000f" origin=",.5" offset="0,20000emu"/>
          </v:line>
        </w:pict>
      </w:r>
      <w:r>
        <w:rPr>
          <w:rFonts w:cs="Times New Roman"/>
          <w:noProof/>
        </w:rPr>
        <w:pict>
          <v:line id="Straight Connector 36" o:spid="_x0000_s1045" style="position:absolute;left:0;text-align:left;z-index:251713536;visibility:visible;mso-wrap-style:square;mso-wrap-distance-left:9pt;mso-wrap-distance-top:0;mso-wrap-distance-right:9pt;mso-wrap-distance-bottom:0;mso-position-horizontal:absolute;mso-position-horizontal-relative:text;mso-position-vertical:absolute;mso-position-vertical-relative:text" from="315pt,-12.95pt" to="315pt,122.05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" strokecolor="#4f81bd [3204]" strokeweight="2pt">
            <v:shadow on="t" opacity="24903f" mv:blur="40000f" origin=",.5" offset="0,20000emu"/>
          </v:line>
        </w:pict>
      </w:r>
      <w:r>
        <w:rPr>
          <w:rFonts w:cs="Times New Roman"/>
          <w:noProof/>
        </w:rPr>
        <w:pict>
          <v:line id="Straight Connector 35" o:spid="_x0000_s1044" style="position:absolute;left:0;text-align:left;z-index:251711488;visibility:visible;mso-wrap-style:square;mso-wrap-distance-left:9pt;mso-wrap-distance-top:0;mso-wrap-distance-right:9pt;mso-wrap-distance-bottom:0;mso-position-horizontal:absolute;mso-position-horizontal-relative:text;mso-position-vertical:absolute;mso-position-vertical-relative:text" from="396pt,-12.95pt" to="396pt,122.05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" strokecolor="#4f81bd [3204]" strokeweight="2pt">
            <v:shadow on="t" opacity="24903f" mv:blur="40000f" origin=",.5" offset="0,20000emu"/>
          </v:line>
        </w:pict>
      </w:r>
      <w:r>
        <w:rPr>
          <w:rFonts w:cs="Times New Roman"/>
          <w:noProof/>
        </w:rPr>
        <w:pict>
          <v:line id="Straight Connector 34" o:spid="_x0000_s1043" style="position:absolute;left:0;text-align:left;z-index:251709440;visibility:visible;mso-wrap-style:square;mso-wrap-distance-left:9pt;mso-wrap-distance-top:0;mso-wrap-distance-right:9pt;mso-wrap-distance-bottom:0;mso-position-horizontal:absolute;mso-position-horizontal-relative:text;mso-position-vertical:absolute;mso-position-vertical-relative:text" from="477pt,-12.95pt" to="477pt,122.05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" strokecolor="#4f81bd [3204]" strokeweight="2pt">
            <v:shadow on="t" opacity="24903f" mv:blur="40000f" origin=",.5" offset="0,20000emu"/>
          </v:line>
        </w:pict>
      </w:r>
      <w:r>
        <w:rPr>
          <w:rFonts w:cs="Times New Roman"/>
          <w:noProof/>
        </w:rPr>
        <w:pict>
          <v:line id="Straight Connector 28" o:spid="_x0000_s1042" style="position:absolute;left:0;text-align:left;z-index:251699200;visibility:visible;mso-wrap-style:square;mso-wrap-distance-left:9pt;mso-wrap-distance-top:0;mso-wrap-distance-right:9pt;mso-wrap-distance-bottom:0;mso-position-horizontal:absolute;mso-position-horizontal-relative:text;mso-position-vertical:absolute;mso-position-vertical-relative:text" from="-44.95pt,-12.95pt" to="-44.95pt,14.05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" strokecolor="#4f81bd [3204]" strokeweight="2pt">
            <v:shadow on="t" opacity="24903f" mv:blur="40000f" origin=",.5" offset="0,20000emu"/>
          </v:line>
        </w:pict>
      </w:r>
      <w:r>
        <w:rPr>
          <w:rFonts w:cs="Times New Roman"/>
          <w:noProof/>
        </w:rPr>
        <w:pict>
          <v:rect id="Rectangle 12" o:spid="_x0000_s1034" style="position:absolute;left:0;text-align:left;margin-left:-4.9pt;margin-top:3.35pt;width:63pt;height:54pt;z-index:251674624;visibility:visible;mso-wrap-style:square;mso-wrap-edited:f;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wrapcoords="-771 0 -1028 22800 22885 22800 22628 0 -771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" fillcolor="#4f81bd [3204]" strokecolor="#4579b8 [3044]">
            <v:fill color2="#a7bfde [1620]" rotate="t" type="gradient">
              <o:fill v:ext="view" type="gradientUnscaled"/>
            </v:fill>
            <v:shadow on="t" opacity="22937f" mv:blur="40000f" origin=",.5" offset="0,23000emu"/>
            <v:textbox>
              <w:txbxContent>
                <w:p w:rsidR="006771E7" w:rsidRPr="004F3503" w:rsidRDefault="006771E7" w:rsidP="004F3503">
                  <w:pPr>
                    <w:jc w:val="center"/>
                    <w:rPr>
                      <w:sz w:val="16"/>
                      <w:szCs w:val="16"/>
                      <w:u w:val="single"/>
                    </w:rPr>
                  </w:pPr>
                  <w:r w:rsidRPr="004F3503">
                    <w:rPr>
                      <w:sz w:val="16"/>
                      <w:szCs w:val="16"/>
                      <w:u w:val="single"/>
                    </w:rPr>
                    <w:t>VP Corporate Development</w:t>
                  </w:r>
                </w:p>
                <w:p w:rsidR="006771E7" w:rsidRPr="004F3503" w:rsidRDefault="006771E7" w:rsidP="004F3503">
                  <w:pPr>
                    <w:jc w:val="center"/>
                    <w:rPr>
                      <w:sz w:val="16"/>
                      <w:szCs w:val="16"/>
                    </w:rPr>
                  </w:pPr>
                  <w:r>
                    <w:rPr>
                      <w:sz w:val="16"/>
                      <w:szCs w:val="16"/>
                    </w:rPr>
                    <w:t>Matt Jarman</w:t>
                  </w:r>
                </w:p>
              </w:txbxContent>
            </v:textbox>
            <w10:wrap type="through"/>
          </v:rect>
        </w:pict>
      </w:r>
      <w:r>
        <w:rPr>
          <w:rFonts w:cs="Times New Roman"/>
          <w:noProof/>
        </w:rPr>
        <w:pict>
          <v:rect id="Rectangle 8" o:spid="_x0000_s1035" style="position:absolute;left:0;text-align:left;margin-left:63pt;margin-top:3.35pt;width:1in;height:52.9pt;z-index:251666432;visibility:visible;mso-wrap-style:square;mso-wrap-edited:f;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wrapcoords="-675 0 -900 22816 22725 22816 22500 0 -675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" fillcolor="#4f81bd [3204]" strokecolor="#4579b8 [3044]">
            <v:fill color2="#a7bfde [1620]" rotate="t" type="gradient">
              <o:fill v:ext="view" type="gradientUnscaled"/>
            </v:fill>
            <v:shadow on="t" opacity="22937f" mv:blur="40000f" origin=",.5" offset="0,23000emu"/>
            <v:textbox>
              <w:txbxContent>
                <w:p w:rsidR="006771E7" w:rsidRPr="004F3503" w:rsidRDefault="006771E7" w:rsidP="00964068">
                  <w:pPr>
                    <w:jc w:val="center"/>
                    <w:rPr>
                      <w:b/>
                      <w:sz w:val="18"/>
                      <w:szCs w:val="18"/>
                      <w:u w:val="single"/>
                    </w:rPr>
                  </w:pPr>
                  <w:r w:rsidRPr="004F3503">
                    <w:rPr>
                      <w:b/>
                      <w:sz w:val="18"/>
                      <w:szCs w:val="18"/>
                      <w:u w:val="single"/>
                    </w:rPr>
                    <w:t>VP Customer Solutions</w:t>
                  </w:r>
                </w:p>
                <w:p w:rsidR="006771E7" w:rsidRPr="00964068" w:rsidRDefault="006771E7" w:rsidP="00964068">
                  <w:pPr>
                    <w:jc w:val="center"/>
                    <w:rPr>
                      <w:sz w:val="18"/>
                      <w:szCs w:val="18"/>
                    </w:rPr>
                  </w:pPr>
                  <w:r>
                    <w:rPr>
                      <w:sz w:val="18"/>
                      <w:szCs w:val="18"/>
                    </w:rPr>
                    <w:t>Danielle Russella</w:t>
                  </w:r>
                </w:p>
              </w:txbxContent>
            </v:textbox>
            <w10:wrap type="through"/>
          </v:rect>
        </w:pict>
      </w:r>
      <w:r>
        <w:rPr>
          <w:rFonts w:cs="Times New Roman"/>
          <w:noProof/>
        </w:rPr>
        <w:pict>
          <v:rect id="Rectangle 9" o:spid="_x0000_s1036" style="position:absolute;left:0;text-align:left;margin-left:2in;margin-top:3.35pt;width:63pt;height:52.85pt;z-index:251668480;visibility:visible;mso-wrap-style:square;mso-wrap-edited:f;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wrapcoords="-771 0 -1028 22834 22885 22834 22628 0 -771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" fillcolor="#4f81bd [3204]" strokecolor="#4579b8 [3044]">
            <v:fill color2="#a7bfde [1620]" rotate="t" type="gradient">
              <o:fill v:ext="view" type="gradientUnscaled"/>
            </v:fill>
            <v:shadow on="t" opacity="22937f" mv:blur="40000f" origin=",.5" offset="0,23000emu"/>
            <v:textbox>
              <w:txbxContent>
                <w:p w:rsidR="006771E7" w:rsidRDefault="006771E7" w:rsidP="004F3503">
                  <w:pPr>
                    <w:jc w:val="center"/>
                    <w:rPr>
                      <w:b/>
                      <w:sz w:val="18"/>
                      <w:szCs w:val="18"/>
                      <w:u w:val="single"/>
                    </w:rPr>
                  </w:pPr>
                  <w:r>
                    <w:rPr>
                      <w:b/>
                      <w:sz w:val="18"/>
                      <w:szCs w:val="18"/>
                      <w:u w:val="single"/>
                    </w:rPr>
                    <w:t>VP Hosting</w:t>
                  </w:r>
                </w:p>
                <w:p w:rsidR="006771E7" w:rsidRPr="00EC625D" w:rsidRDefault="006771E7" w:rsidP="004F3503">
                  <w:pPr>
                    <w:jc w:val="center"/>
                    <w:rPr>
                      <w:sz w:val="18"/>
                      <w:szCs w:val="18"/>
                    </w:rPr>
                  </w:pPr>
                  <w:r>
                    <w:rPr>
                      <w:sz w:val="18"/>
                      <w:szCs w:val="18"/>
                    </w:rPr>
                    <w:t>Jason Medeiros</w:t>
                  </w:r>
                </w:p>
              </w:txbxContent>
            </v:textbox>
            <w10:wrap type="through"/>
          </v:rect>
        </w:pict>
      </w:r>
    </w:p>
    <w:p w:rsidR="000D2614" w:rsidRDefault="00B20459" w:rsidP="00063D05">
      <w:pPr>
        <w:tabs>
          <w:tab w:val="left" w:pos="1347"/>
        </w:tabs>
        <w:jc w:val="center"/>
        <w:rPr>
          <w:rFonts w:cs="Times New Roman"/>
        </w:rPr>
      </w:pPr>
      <w:r>
        <w:rPr>
          <w:rFonts w:cs="Times New Roman"/>
          <w:noProof/>
        </w:rPr>
        <w:pict>
          <v:rect id="Rectangle 29" o:spid="_x0000_s1037" style="position:absolute;left:0;text-align:left;margin-left:-80.95pt;margin-top:0;width:63pt;height:52.9pt;z-index:251701248;visibility:visible;mso-wrap-style:square;mso-wrap-edited:f;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wrapcoords="-771 0 -1028 22816 22885 22816 22628 0 -771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" fillcolor="#4f81bd [3204]" strokecolor="#4579b8 [3044]">
            <v:fill color2="#a7bfde [1620]" rotate="t" type="gradient">
              <o:fill v:ext="view" type="gradientUnscaled"/>
            </v:fill>
            <v:shadow on="t" opacity="22937f" mv:blur="40000f" origin=",.5" offset="0,23000emu"/>
            <v:textbox>
              <w:txbxContent>
                <w:p w:rsidR="006771E7" w:rsidRPr="004F3503" w:rsidRDefault="006771E7" w:rsidP="00EC625D">
                  <w:pPr>
                    <w:jc w:val="center"/>
                    <w:rPr>
                      <w:b/>
                      <w:sz w:val="18"/>
                      <w:szCs w:val="18"/>
                      <w:u w:val="single"/>
                    </w:rPr>
                  </w:pPr>
                  <w:r>
                    <w:rPr>
                      <w:b/>
                      <w:sz w:val="18"/>
                      <w:szCs w:val="18"/>
                      <w:u w:val="single"/>
                    </w:rPr>
                    <w:t>Senior VP Australia</w:t>
                  </w:r>
                </w:p>
                <w:p w:rsidR="006771E7" w:rsidRPr="004F3503" w:rsidRDefault="006771E7" w:rsidP="00EC625D">
                  <w:pPr>
                    <w:jc w:val="center"/>
                    <w:rPr>
                      <w:sz w:val="18"/>
                      <w:szCs w:val="18"/>
                    </w:rPr>
                  </w:pPr>
                  <w:r>
                    <w:rPr>
                      <w:sz w:val="18"/>
                      <w:szCs w:val="18"/>
                    </w:rPr>
                    <w:t>Tanya Plibersek</w:t>
                  </w:r>
                </w:p>
              </w:txbxContent>
            </v:textbox>
            <w10:wrap type="through"/>
          </v:rect>
        </w:pict>
      </w:r>
    </w:p>
    <w:p w:rsidR="000D2614" w:rsidRDefault="00B20459" w:rsidP="00063D05">
      <w:pPr>
        <w:tabs>
          <w:tab w:val="left" w:pos="1347"/>
        </w:tabs>
        <w:jc w:val="center"/>
        <w:rPr>
          <w:rFonts w:cs="Times New Roman"/>
        </w:rPr>
      </w:pPr>
      <w:r>
        <w:rPr>
          <w:rFonts w:cs="Times New Roman"/>
          <w:noProof/>
        </w:rPr>
        <w:pict>
          <v:line id="Straight Connector 32" o:spid="_x0000_s1041" style="position:absolute;left:0;text-align:left;z-index:25170636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7.95pt,12.9pt" to="477.05pt,12.9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" strokecolor="#4f81bd [3204]" strokeweight="2pt">
            <v:shadow on="t" opacity="24903f" mv:blur="40000f" origin=",.5" offset="0,20000emu"/>
          </v:line>
        </w:pict>
      </w:r>
    </w:p>
    <w:p w:rsidR="000D2614" w:rsidRDefault="000D2614" w:rsidP="00063D05">
      <w:pPr>
        <w:tabs>
          <w:tab w:val="left" w:pos="1347"/>
        </w:tabs>
        <w:jc w:val="center"/>
        <w:rPr>
          <w:rFonts w:cs="Times New Roman"/>
        </w:rPr>
      </w:pPr>
    </w:p>
    <w:p w:rsidR="000D2614" w:rsidRDefault="00B20459" w:rsidP="000D2614">
      <w:pPr>
        <w:tabs>
          <w:tab w:val="left" w:pos="1347"/>
        </w:tabs>
        <w:rPr>
          <w:rFonts w:cs="Times New Roman"/>
        </w:rPr>
      </w:pPr>
      <w:r>
        <w:rPr>
          <w:rFonts w:cs="Times New Roman"/>
          <w:noProof/>
        </w:rPr>
        <w:pict>
          <v:line id="Straight Connector 31" o:spid="_x0000_s1040" style="position:absolute;z-index:251705344;visibility:visible;mso-wrap-style:square;mso-wrap-distance-left:9pt;mso-wrap-distance-top:0;mso-wrap-distance-right:9pt;mso-wrap-distance-bottom:0;mso-position-horizontal:absolute;mso-position-horizontal-relative:text;mso-position-vertical:absolute;mso-position-vertical-relative:text" from="-44.95pt,11.75pt" to="-44.95pt,38.75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" strokecolor="#4f81bd [3204]" strokeweight="2pt">
            <v:shadow on="t" opacity="24903f" mv:blur="40000f" origin=",.5" offset="0,20000emu"/>
          </v:line>
        </w:pict>
      </w:r>
    </w:p>
    <w:p w:rsidR="000D2614" w:rsidRDefault="000D2614" w:rsidP="000D2614">
      <w:pPr>
        <w:tabs>
          <w:tab w:val="left" w:pos="1347"/>
        </w:tabs>
        <w:rPr>
          <w:rFonts w:cs="Times New Roman"/>
        </w:rPr>
      </w:pPr>
    </w:p>
    <w:p w:rsidR="00637F06" w:rsidRDefault="00B20459" w:rsidP="000D2614">
      <w:pPr>
        <w:tabs>
          <w:tab w:val="left" w:pos="1347"/>
        </w:tabs>
        <w:rPr>
          <w:rFonts w:cs="Times New Roman"/>
        </w:rPr>
      </w:pPr>
      <w:r>
        <w:rPr>
          <w:rFonts w:cs="Times New Roman"/>
          <w:noProof/>
        </w:rPr>
        <w:pict>
          <v:rect id="Rectangle 30" o:spid="_x0000_s1038" style="position:absolute;margin-left:-80.95pt;margin-top:10.6pt;width:63pt;height:52.9pt;z-index:251703296;visibility:visible;mso-wrap-style:square;mso-wrap-edited:f;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wrapcoords="-771 0 -1028 22816 22885 22816 22628 0 -771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" fillcolor="#4f81bd [3204]" strokecolor="#4579b8 [3044]">
            <v:fill color2="#a7bfde [1620]" rotate="t" type="gradient">
              <o:fill v:ext="view" type="gradientUnscaled"/>
            </v:fill>
            <v:shadow on="t" opacity="22937f" mv:blur="40000f" origin=",.5" offset="0,23000emu"/>
            <v:textbox>
              <w:txbxContent>
                <w:p w:rsidR="006771E7" w:rsidRPr="004F3503" w:rsidRDefault="006771E7" w:rsidP="00EC625D">
                  <w:pPr>
                    <w:jc w:val="center"/>
                    <w:rPr>
                      <w:b/>
                      <w:sz w:val="18"/>
                      <w:szCs w:val="18"/>
                      <w:u w:val="single"/>
                    </w:rPr>
                  </w:pPr>
                  <w:r>
                    <w:rPr>
                      <w:b/>
                      <w:sz w:val="18"/>
                      <w:szCs w:val="18"/>
                      <w:u w:val="single"/>
                    </w:rPr>
                    <w:t>Senior VP Canada</w:t>
                  </w:r>
                </w:p>
                <w:p w:rsidR="006771E7" w:rsidRPr="004F3503" w:rsidRDefault="006771E7" w:rsidP="00EC625D">
                  <w:pPr>
                    <w:jc w:val="center"/>
                    <w:rPr>
                      <w:sz w:val="18"/>
                      <w:szCs w:val="18"/>
                    </w:rPr>
                  </w:pPr>
                  <w:r>
                    <w:rPr>
                      <w:sz w:val="18"/>
                      <w:szCs w:val="18"/>
                    </w:rPr>
                    <w:t>Ben Gotlieb</w:t>
                  </w:r>
                </w:p>
              </w:txbxContent>
            </v:textbox>
            <w10:wrap type="through"/>
          </v:rect>
        </w:pict>
      </w:r>
    </w:p>
    <w:p w:rsidR="00637F06" w:rsidRDefault="00637F06" w:rsidP="000D2614">
      <w:pPr>
        <w:tabs>
          <w:tab w:val="left" w:pos="1347"/>
        </w:tabs>
        <w:rPr>
          <w:rFonts w:cs="Times New Roman"/>
        </w:rPr>
      </w:pPr>
    </w:p>
    <w:p w:rsidR="00B82A53" w:rsidRDefault="00B20459" w:rsidP="000D2614">
      <w:pPr>
        <w:tabs>
          <w:tab w:val="left" w:pos="1347"/>
        </w:tabs>
        <w:rPr>
          <w:rFonts w:cs="Times New Roman"/>
        </w:rPr>
      </w:pPr>
      <w:r>
        <w:rPr>
          <w:rFonts w:cs="Times New Roman"/>
          <w:noProof/>
        </w:rPr>
        <w:pict>
          <v:line id="Straight Connector 33" o:spid="_x0000_s1039" style="position:absolute;z-index:25170841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7.95pt,9.45pt" to="477.05pt,9.45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" strokecolor="#4f81bd [3204]" strokeweight="2pt">
            <v:shadow on="t" opacity="24903f" mv:blur="40000f" origin=",.5" offset="0,20000emu"/>
          </v:line>
        </w:pict>
      </w:r>
    </w:p>
    <w:p w:rsidR="00333EC4" w:rsidRDefault="00333EC4" w:rsidP="00063D05">
      <w:pPr>
        <w:tabs>
          <w:tab w:val="left" w:pos="1347"/>
        </w:tabs>
        <w:jc w:val="center"/>
        <w:rPr>
          <w:rFonts w:cs="Times New Roman"/>
          <w:b/>
        </w:rPr>
      </w:pPr>
    </w:p>
    <w:p w:rsidR="00063D05" w:rsidRPr="003143F6" w:rsidRDefault="003143F6" w:rsidP="00063D05">
      <w:pPr>
        <w:tabs>
          <w:tab w:val="left" w:pos="1347"/>
        </w:tabs>
        <w:jc w:val="center"/>
        <w:rPr>
          <w:rFonts w:cs="Times New Roman"/>
          <w:b/>
        </w:rPr>
      </w:pPr>
      <w:r>
        <w:rPr>
          <w:rFonts w:cs="Times New Roman"/>
          <w:b/>
        </w:rPr>
        <w:t>AMERICAN WELL</w:t>
      </w:r>
    </w:p>
    <w:p w:rsidR="00063D05" w:rsidRDefault="00063D05" w:rsidP="00063D05">
      <w:pPr>
        <w:tabs>
          <w:tab w:val="left" w:pos="1347"/>
        </w:tabs>
        <w:jc w:val="center"/>
        <w:rPr>
          <w:rFonts w:cs="Times New Roman"/>
        </w:rPr>
      </w:pPr>
    </w:p>
    <w:p w:rsidR="00063D05" w:rsidRPr="003143F6" w:rsidRDefault="00063D05" w:rsidP="00063D05">
      <w:pPr>
        <w:tabs>
          <w:tab w:val="left" w:pos="1347"/>
        </w:tabs>
        <w:jc w:val="center"/>
        <w:rPr>
          <w:rFonts w:cs="Times New Roman"/>
          <w:b/>
        </w:rPr>
      </w:pPr>
      <w:r w:rsidRPr="003143F6">
        <w:rPr>
          <w:rFonts w:cs="Times New Roman"/>
          <w:b/>
        </w:rPr>
        <w:t>Profit-Loss (5 year term)</w:t>
      </w:r>
    </w:p>
    <w:p w:rsidR="00063D05" w:rsidRDefault="00063D05" w:rsidP="00063D05">
      <w:pPr>
        <w:tabs>
          <w:tab w:val="left" w:pos="1347"/>
        </w:tabs>
        <w:jc w:val="center"/>
        <w:rPr>
          <w:rFonts w:cs="Times New Roman"/>
        </w:rPr>
      </w:pPr>
    </w:p>
    <w:p w:rsidR="00063D05" w:rsidRDefault="00063D05" w:rsidP="00063D05">
      <w:pPr>
        <w:tabs>
          <w:tab w:val="left" w:pos="1347"/>
        </w:tabs>
        <w:jc w:val="center"/>
        <w:rPr>
          <w:rFonts w:cs="Times New Roman"/>
        </w:rPr>
      </w:pPr>
      <w:r>
        <w:rPr>
          <w:rFonts w:cs="Times New Roman"/>
        </w:rPr>
        <w:t xml:space="preserve">Population- 1M </w:t>
      </w:r>
    </w:p>
    <w:p w:rsidR="00063D05" w:rsidRDefault="00063D05" w:rsidP="00063D05">
      <w:pPr>
        <w:tabs>
          <w:tab w:val="left" w:pos="1347"/>
        </w:tabs>
        <w:jc w:val="center"/>
        <w:rPr>
          <w:rFonts w:cs="Times New Roman"/>
        </w:rPr>
      </w:pPr>
    </w:p>
    <w:p w:rsidR="00063D05" w:rsidRDefault="00063D05" w:rsidP="00063D05">
      <w:pPr>
        <w:tabs>
          <w:tab w:val="left" w:pos="1347"/>
        </w:tabs>
        <w:rPr>
          <w:rFonts w:cs="Times New Roman"/>
        </w:rPr>
      </w:pPr>
    </w:p>
    <w:p w:rsidR="00063D05" w:rsidRDefault="00063D05" w:rsidP="00063D05">
      <w:pPr>
        <w:tabs>
          <w:tab w:val="left" w:pos="1347"/>
        </w:tabs>
        <w:rPr>
          <w:rFonts w:cs="Times New Roman"/>
        </w:rPr>
      </w:pPr>
    </w:p>
    <w:p w:rsidR="00063D05" w:rsidRDefault="00063D05" w:rsidP="00063D05">
      <w:pPr>
        <w:tabs>
          <w:tab w:val="left" w:pos="1347"/>
        </w:tabs>
        <w:spacing w:line="360" w:lineRule="auto"/>
        <w:rPr>
          <w:rFonts w:cs="Times New Roman"/>
        </w:rPr>
      </w:pPr>
      <w:r>
        <w:rPr>
          <w:rFonts w:cs="Times New Roman"/>
        </w:rPr>
        <w:t>As seen in the Direct Operating Manual (Appendix A), the costs of implementation of the American Well platform can be recuperated within the first three years of its installment.  Although losses are incurred in the first</w:t>
      </w:r>
      <w:r w:rsidR="00DE32DB">
        <w:rPr>
          <w:rFonts w:cs="Times New Roman"/>
        </w:rPr>
        <w:t xml:space="preserve"> two</w:t>
      </w:r>
      <w:r>
        <w:rPr>
          <w:rFonts w:cs="Times New Roman"/>
        </w:rPr>
        <w:t xml:space="preserve"> years of operation, it is evident that in the long-term the outcome (EBITDA) is favorable to both the provider and its society. </w:t>
      </w:r>
    </w:p>
    <w:p w:rsidR="00063D05" w:rsidRDefault="00063D05" w:rsidP="00063D05">
      <w:pPr>
        <w:tabs>
          <w:tab w:val="left" w:pos="1347"/>
        </w:tabs>
        <w:spacing w:line="360" w:lineRule="auto"/>
        <w:rPr>
          <w:rFonts w:cs="Times New Roman"/>
        </w:rPr>
      </w:pPr>
    </w:p>
    <w:p w:rsidR="00063D05" w:rsidRDefault="00063D05" w:rsidP="00063D05">
      <w:pPr>
        <w:tabs>
          <w:tab w:val="left" w:pos="1347"/>
        </w:tabs>
        <w:spacing w:line="360" w:lineRule="auto"/>
        <w:rPr>
          <w:rFonts w:cs="Times New Roman"/>
        </w:rPr>
      </w:pPr>
      <w:r>
        <w:rPr>
          <w:rFonts w:cs="Times New Roman"/>
        </w:rPr>
        <w:t>As the number of total transactions increase, so do revenues. Once revenues are high enough to compensate for the costs</w:t>
      </w:r>
      <w:r w:rsidR="00DE32DB">
        <w:rPr>
          <w:rFonts w:cs="Times New Roman"/>
        </w:rPr>
        <w:t xml:space="preserve"> (year 3</w:t>
      </w:r>
      <w:r>
        <w:rPr>
          <w:rFonts w:cs="Times New Roman"/>
        </w:rPr>
        <w:t>) the inv</w:t>
      </w:r>
      <w:r w:rsidR="00DE32DB">
        <w:rPr>
          <w:rFonts w:cs="Times New Roman"/>
        </w:rPr>
        <w:t>estors can see a significant (18</w:t>
      </w:r>
      <w:r>
        <w:rPr>
          <w:rFonts w:cs="Times New Roman"/>
        </w:rPr>
        <w:t xml:space="preserve">%+ in growth) return on equity every year thereafter. </w:t>
      </w:r>
    </w:p>
    <w:p w:rsidR="00063D05" w:rsidRDefault="00063D05" w:rsidP="00063D05">
      <w:pPr>
        <w:tabs>
          <w:tab w:val="left" w:pos="1347"/>
        </w:tabs>
        <w:spacing w:line="360" w:lineRule="auto"/>
        <w:rPr>
          <w:rFonts w:cs="Times New Roman"/>
        </w:rPr>
      </w:pPr>
    </w:p>
    <w:p w:rsidR="00063D05" w:rsidRDefault="00063D05" w:rsidP="00063D05">
      <w:pPr>
        <w:tabs>
          <w:tab w:val="left" w:pos="1347"/>
        </w:tabs>
        <w:spacing w:line="360" w:lineRule="auto"/>
        <w:rPr>
          <w:rFonts w:cs="Times New Roman"/>
        </w:rPr>
      </w:pPr>
      <w:r>
        <w:rPr>
          <w:rFonts w:cs="Times New Roman"/>
        </w:rPr>
        <w:t>As the operating cash flow generation is calculated for each ye</w:t>
      </w:r>
      <w:r w:rsidR="00DE32DB">
        <w:rPr>
          <w:rFonts w:cs="Times New Roman"/>
        </w:rPr>
        <w:t>ar, it is clear that after two</w:t>
      </w:r>
      <w:r>
        <w:rPr>
          <w:rFonts w:cs="Times New Roman"/>
        </w:rPr>
        <w:t xml:space="preserve"> years of negative, yet </w:t>
      </w:r>
      <w:r w:rsidR="00DE32DB">
        <w:rPr>
          <w:rFonts w:cs="Times New Roman"/>
        </w:rPr>
        <w:t>stabilizing cash flows, the third</w:t>
      </w:r>
      <w:r>
        <w:rPr>
          <w:rFonts w:cs="Times New Roman"/>
        </w:rPr>
        <w:t xml:space="preserve"> year yields the </w:t>
      </w:r>
      <w:r w:rsidR="00DE32DB">
        <w:rPr>
          <w:rFonts w:cs="Times New Roman"/>
        </w:rPr>
        <w:t>company a cash-flow growth of 5.3</w:t>
      </w:r>
      <w:r>
        <w:rPr>
          <w:rFonts w:cs="Times New Roman"/>
        </w:rPr>
        <w:t>%</w:t>
      </w:r>
      <w:r w:rsidR="00DE32DB">
        <w:rPr>
          <w:rFonts w:cs="Times New Roman"/>
        </w:rPr>
        <w:t>, 18% and 24% in the third, fourth and fifth years respectively</w:t>
      </w:r>
      <w:r w:rsidR="00F858A3">
        <w:rPr>
          <w:rFonts w:cs="Times New Roman"/>
        </w:rPr>
        <w:t xml:space="preserve">. Once the </w:t>
      </w:r>
      <w:r>
        <w:rPr>
          <w:rFonts w:cs="Times New Roman"/>
        </w:rPr>
        <w:t>Medical Loss Savings (MLS) are take</w:t>
      </w:r>
      <w:r w:rsidR="00F858A3">
        <w:rPr>
          <w:rFonts w:cs="Times New Roman"/>
        </w:rPr>
        <w:t>n into consideration,</w:t>
      </w:r>
      <w:r>
        <w:rPr>
          <w:rFonts w:cs="Times New Roman"/>
        </w:rPr>
        <w:t xml:space="preserve"> a higher end benefit to the organization and society as a whole becomes evident. </w:t>
      </w:r>
    </w:p>
    <w:p w:rsidR="00063D05" w:rsidRDefault="00063D05" w:rsidP="008A7284">
      <w:pPr>
        <w:jc w:val="center"/>
        <w:rPr>
          <w:rFonts w:eastAsia="Times New Roman" w:cs="Times New Roman"/>
        </w:rPr>
      </w:pPr>
    </w:p>
    <w:p w:rsidR="00063D05" w:rsidRDefault="00063D05" w:rsidP="008A7284">
      <w:pPr>
        <w:jc w:val="center"/>
        <w:rPr>
          <w:rFonts w:eastAsia="Times New Roman" w:cs="Times New Roman"/>
        </w:rPr>
      </w:pPr>
    </w:p>
    <w:p w:rsidR="00063D05" w:rsidRDefault="00063D05" w:rsidP="008A7284">
      <w:pPr>
        <w:jc w:val="center"/>
        <w:rPr>
          <w:rFonts w:eastAsia="Times New Roman" w:cs="Times New Roman"/>
        </w:rPr>
      </w:pPr>
    </w:p>
    <w:p w:rsidR="00063D05" w:rsidRDefault="00063D05" w:rsidP="008A7284">
      <w:pPr>
        <w:jc w:val="center"/>
        <w:rPr>
          <w:rFonts w:eastAsia="Times New Roman" w:cs="Times New Roman"/>
        </w:rPr>
      </w:pPr>
    </w:p>
    <w:p w:rsidR="00063D05" w:rsidRDefault="00063D05" w:rsidP="008A7284">
      <w:pPr>
        <w:jc w:val="center"/>
        <w:rPr>
          <w:rFonts w:eastAsia="Times New Roman" w:cs="Times New Roman"/>
        </w:rPr>
      </w:pPr>
    </w:p>
    <w:p w:rsidR="00063D05" w:rsidRDefault="00063D05" w:rsidP="008A7284">
      <w:pPr>
        <w:jc w:val="center"/>
        <w:rPr>
          <w:rFonts w:eastAsia="Times New Roman" w:cs="Times New Roman"/>
        </w:rPr>
      </w:pPr>
    </w:p>
    <w:p w:rsidR="00063D05" w:rsidRDefault="00063D05" w:rsidP="008A7284">
      <w:pPr>
        <w:jc w:val="center"/>
        <w:rPr>
          <w:rFonts w:eastAsia="Times New Roman" w:cs="Times New Roman"/>
        </w:rPr>
      </w:pPr>
    </w:p>
    <w:p w:rsidR="00063D05" w:rsidRDefault="00063D05" w:rsidP="008A7284">
      <w:pPr>
        <w:jc w:val="center"/>
        <w:rPr>
          <w:rFonts w:eastAsia="Times New Roman" w:cs="Times New Roman"/>
        </w:rPr>
      </w:pPr>
    </w:p>
    <w:p w:rsidR="00063D05" w:rsidRDefault="00063D05" w:rsidP="008A7284">
      <w:pPr>
        <w:jc w:val="center"/>
        <w:rPr>
          <w:rFonts w:eastAsia="Times New Roman" w:cs="Times New Roman"/>
        </w:rPr>
      </w:pPr>
    </w:p>
    <w:p w:rsidR="00063D05" w:rsidRDefault="00063D05" w:rsidP="008A7284">
      <w:pPr>
        <w:jc w:val="center"/>
        <w:rPr>
          <w:rFonts w:eastAsia="Times New Roman" w:cs="Times New Roman"/>
        </w:rPr>
      </w:pPr>
    </w:p>
    <w:p w:rsidR="00063D05" w:rsidRDefault="00063D05" w:rsidP="008A7284">
      <w:pPr>
        <w:jc w:val="center"/>
        <w:rPr>
          <w:rFonts w:eastAsia="Times New Roman" w:cs="Times New Roman"/>
        </w:rPr>
      </w:pPr>
    </w:p>
    <w:p w:rsidR="00063D05" w:rsidRDefault="00063D05" w:rsidP="00063D05">
      <w:pPr>
        <w:rPr>
          <w:rFonts w:eastAsia="Times New Roman" w:cs="Times New Roman"/>
        </w:rPr>
      </w:pPr>
    </w:p>
    <w:p w:rsidR="009F1050" w:rsidRDefault="009F1050" w:rsidP="00063D05">
      <w:pPr>
        <w:rPr>
          <w:rFonts w:eastAsia="Times New Roman" w:cs="Times New Roman"/>
        </w:rPr>
      </w:pPr>
    </w:p>
    <w:p w:rsidR="00F858A3" w:rsidRDefault="00F858A3" w:rsidP="00063D05">
      <w:pPr>
        <w:rPr>
          <w:rFonts w:eastAsia="Times New Roman" w:cs="Times New Roman"/>
        </w:rPr>
      </w:pPr>
    </w:p>
    <w:p w:rsidR="00063D05" w:rsidRDefault="00063D05" w:rsidP="009F1050">
      <w:pPr>
        <w:rPr>
          <w:rFonts w:eastAsia="Times New Roman" w:cs="Times New Roman"/>
        </w:rPr>
      </w:pPr>
    </w:p>
    <w:p w:rsidR="008A7284" w:rsidRPr="003143F6" w:rsidRDefault="008A7284" w:rsidP="008A7284">
      <w:pPr>
        <w:jc w:val="center"/>
        <w:rPr>
          <w:rFonts w:eastAsia="Times New Roman" w:cs="Times New Roman"/>
          <w:b/>
        </w:rPr>
      </w:pPr>
      <w:r w:rsidRPr="003143F6">
        <w:rPr>
          <w:rFonts w:eastAsia="Times New Roman" w:cs="Times New Roman"/>
          <w:b/>
        </w:rPr>
        <w:t>TELEHEALTH SYSTEM IMPLEMENTATION IN CANADA</w:t>
      </w:r>
    </w:p>
    <w:p w:rsidR="008A7284" w:rsidRPr="00195FE1" w:rsidRDefault="008A7284" w:rsidP="008A7284">
      <w:pPr>
        <w:rPr>
          <w:rFonts w:eastAsia="Times New Roman" w:cs="Times New Roman"/>
        </w:rPr>
      </w:pPr>
    </w:p>
    <w:p w:rsidR="008A7284" w:rsidRPr="00195FE1" w:rsidRDefault="008A7284" w:rsidP="008A7284">
      <w:pPr>
        <w:rPr>
          <w:rFonts w:eastAsia="Times New Roman" w:cs="Times New Roman"/>
        </w:rPr>
      </w:pPr>
    </w:p>
    <w:p w:rsidR="008A7284" w:rsidRDefault="008A7284" w:rsidP="008A7284">
      <w:pPr>
        <w:spacing w:line="480" w:lineRule="auto"/>
        <w:rPr>
          <w:rFonts w:cs="Helvetica"/>
        </w:rPr>
      </w:pPr>
      <w:r w:rsidRPr="00195FE1">
        <w:rPr>
          <w:rFonts w:cs="Helvetica"/>
        </w:rPr>
        <w:t>The Quebec health care system has long been a target of criticism. Since the mid- 1970s, reports have been targeting staff shortages, emergency room overcrowding, challenges in finding family doctors, waiting lists that keep getting longer, and so on. Optimal use of resources is vital if we wish to reduce waiting times and provide better and faster service to patients. Technological innovations, including telemedicine, are a way of improving the efficiency of the health care system and increasing the choices offered to patients. Sadly, the current government monopoly in the health care sector eliminates most natural incentives to innovate and make optimal use of resources.</w:t>
      </w:r>
    </w:p>
    <w:p w:rsidR="008A7284" w:rsidRPr="00860A7B" w:rsidRDefault="008A7284" w:rsidP="008A7284">
      <w:pPr>
        <w:spacing w:line="480" w:lineRule="auto"/>
        <w:rPr>
          <w:rFonts w:cs="Helvetica"/>
        </w:rPr>
      </w:pPr>
    </w:p>
    <w:p w:rsidR="008A7284" w:rsidRPr="00195FE1" w:rsidRDefault="008A7284" w:rsidP="008A7284">
      <w:pPr>
        <w:spacing w:line="360" w:lineRule="auto"/>
        <w:rPr>
          <w:rFonts w:eastAsia="Times New Roman" w:cs="Times New Roman"/>
          <w:b/>
          <w:u w:val="single"/>
        </w:rPr>
      </w:pPr>
      <w:r w:rsidRPr="00195FE1">
        <w:rPr>
          <w:rFonts w:eastAsia="Times New Roman" w:cs="Times New Roman"/>
          <w:b/>
          <w:u w:val="single"/>
        </w:rPr>
        <w:t xml:space="preserve">Telehealth services description according to the Quebec Government: </w:t>
      </w:r>
    </w:p>
    <w:p w:rsidR="008A7284" w:rsidRPr="00195FE1" w:rsidRDefault="008A7284" w:rsidP="008A7284">
      <w:pPr>
        <w:pStyle w:val="ListParagraph"/>
        <w:numPr>
          <w:ilvl w:val="0"/>
          <w:numId w:val="1"/>
        </w:numPr>
        <w:spacing w:line="360" w:lineRule="auto"/>
        <w:rPr>
          <w:rFonts w:eastAsia="Times New Roman" w:cs="Times New Roman"/>
        </w:rPr>
      </w:pPr>
      <w:r>
        <w:rPr>
          <w:rFonts w:eastAsia="Times New Roman" w:cs="Times New Roman"/>
        </w:rPr>
        <w:t>Telehealth:</w:t>
      </w:r>
      <w:r w:rsidRPr="00195FE1">
        <w:rPr>
          <w:rFonts w:eastAsia="Times New Roman" w:cs="Times New Roman"/>
        </w:rPr>
        <w:t xml:space="preserve"> a health or social services-related activity, service or system that is practiced, provided or delivered in Québec from a distance for educational, diagnostic or treatment purposes or for purposes of research, clinical management or training, using information and communications technologies. However, telehealth services do not include consultations by telephone.</w:t>
      </w:r>
    </w:p>
    <w:p w:rsidR="008A7284" w:rsidRPr="00195FE1" w:rsidRDefault="008A7284" w:rsidP="008A7284">
      <w:pPr>
        <w:pStyle w:val="ListParagraph"/>
        <w:numPr>
          <w:ilvl w:val="0"/>
          <w:numId w:val="1"/>
        </w:numPr>
        <w:spacing w:line="360" w:lineRule="auto"/>
        <w:rPr>
          <w:rFonts w:eastAsia="Times New Roman" w:cs="Times New Roman"/>
        </w:rPr>
      </w:pPr>
      <w:r w:rsidRPr="00195FE1">
        <w:rPr>
          <w:rFonts w:eastAsia="Times New Roman" w:cs="Times New Roman"/>
        </w:rPr>
        <w:t>Telemedicine: all medical services provided over a distance by means of electronic communication (Conseil d’Evaluation des Technologies de la Sante de Quebec. Dec 1998).</w:t>
      </w:r>
    </w:p>
    <w:p w:rsidR="008A7284" w:rsidRPr="003A568D" w:rsidRDefault="008A7284" w:rsidP="008A7284">
      <w:pPr>
        <w:pStyle w:val="ListParagraph"/>
        <w:numPr>
          <w:ilvl w:val="0"/>
          <w:numId w:val="1"/>
        </w:numPr>
        <w:spacing w:line="360" w:lineRule="auto"/>
        <w:rPr>
          <w:rFonts w:eastAsia="Times New Roman" w:cs="Times New Roman"/>
        </w:rPr>
      </w:pPr>
      <w:r w:rsidRPr="00195FE1">
        <w:rPr>
          <w:rFonts w:eastAsia="Times New Roman" w:cs="Times New Roman"/>
        </w:rPr>
        <w:t xml:space="preserve">Telehealth: health services, audiovisual communication for educational, administrative or research purposes, and clinical and administrative data processing performed over a </w:t>
      </w:r>
      <w:r>
        <w:rPr>
          <w:rFonts w:eastAsia="Times New Roman" w:cs="Times New Roman"/>
        </w:rPr>
        <w:t xml:space="preserve">distance by means of electronic </w:t>
      </w:r>
      <w:r w:rsidRPr="00860A7B">
        <w:rPr>
          <w:rFonts w:eastAsia="Times New Roman" w:cs="Times New Roman"/>
        </w:rPr>
        <w:t>communications (Conseil d’Evaluation des Technologies de la Sante de Quebec. Dec 1998).</w:t>
      </w:r>
    </w:p>
    <w:p w:rsidR="008A7284" w:rsidRDefault="008A7284" w:rsidP="005D2163">
      <w:pPr>
        <w:spacing w:line="360" w:lineRule="auto"/>
        <w:rPr>
          <w:rFonts w:cs="Helv"/>
          <w:color w:val="000000"/>
        </w:rPr>
      </w:pPr>
      <w:r w:rsidRPr="002F435C">
        <w:rPr>
          <w:rFonts w:eastAsia="Times New Roman" w:cs="Times New Roman"/>
          <w:b/>
          <w:u w:val="single"/>
        </w:rPr>
        <w:t>Legislation</w:t>
      </w:r>
      <w:r w:rsidR="00B15D4D">
        <w:rPr>
          <w:rFonts w:eastAsia="Times New Roman" w:cs="Times New Roman"/>
          <w:b/>
          <w:u w:val="single"/>
        </w:rPr>
        <w:t xml:space="preserve">s: </w:t>
      </w:r>
      <w:r w:rsidR="00B15D4D">
        <w:rPr>
          <w:rFonts w:cs="Helv"/>
          <w:b/>
          <w:color w:val="000000"/>
          <w:u w:val="single"/>
        </w:rPr>
        <w:t>Health Telecommunication Services and Social S</w:t>
      </w:r>
      <w:r w:rsidRPr="002F435C">
        <w:rPr>
          <w:rFonts w:cs="Helv"/>
          <w:b/>
          <w:color w:val="000000"/>
          <w:u w:val="single"/>
        </w:rPr>
        <w:t>ervices:</w:t>
      </w:r>
      <w:r w:rsidRPr="00A552DF">
        <w:rPr>
          <w:rFonts w:cs="Helv"/>
          <w:color w:val="000000"/>
        </w:rPr>
        <w:t xml:space="preserve"> </w:t>
      </w:r>
    </w:p>
    <w:p w:rsidR="005D2163" w:rsidRDefault="005D2163" w:rsidP="005D2163">
      <w:pPr>
        <w:spacing w:line="360" w:lineRule="auto"/>
        <w:rPr>
          <w:rFonts w:cs="Helv"/>
          <w:color w:val="000000"/>
        </w:rPr>
      </w:pPr>
    </w:p>
    <w:p w:rsidR="008A7284" w:rsidRPr="00B15D4D" w:rsidRDefault="008A7284" w:rsidP="005D2163">
      <w:pPr>
        <w:spacing w:line="360" w:lineRule="auto"/>
        <w:rPr>
          <w:rFonts w:eastAsia="Times New Roman" w:cs="Times New Roman"/>
          <w:u w:val="single"/>
        </w:rPr>
      </w:pPr>
      <w:r w:rsidRPr="00B15D4D">
        <w:rPr>
          <w:rFonts w:cs="Helv"/>
          <w:color w:val="000000"/>
          <w:u w:val="single"/>
        </w:rPr>
        <w:t xml:space="preserve">Articles 108.1 and 108.2. By </w:t>
      </w:r>
      <w:r w:rsidR="00B15D4D" w:rsidRPr="00B15D4D">
        <w:rPr>
          <w:rFonts w:cs="Helv"/>
          <w:color w:val="000000"/>
          <w:u w:val="single"/>
        </w:rPr>
        <w:t>Santé</w:t>
      </w:r>
      <w:r w:rsidRPr="00B15D4D">
        <w:rPr>
          <w:rFonts w:cs="Helv"/>
          <w:color w:val="000000"/>
          <w:u w:val="single"/>
        </w:rPr>
        <w:t xml:space="preserve"> et Services Sociaux Quebec:</w:t>
      </w:r>
    </w:p>
    <w:p w:rsidR="008A7284" w:rsidRPr="00A552DF" w:rsidRDefault="008A7284" w:rsidP="005D2163">
      <w:pPr>
        <w:spacing w:line="360" w:lineRule="auto"/>
        <w:rPr>
          <w:rFonts w:eastAsia="Times New Roman" w:cs="Times New Roman"/>
        </w:rPr>
      </w:pPr>
    </w:p>
    <w:p w:rsidR="008A7284" w:rsidRDefault="00B15D4D" w:rsidP="005D2163">
      <w:pPr>
        <w:spacing w:line="360" w:lineRule="auto"/>
        <w:rPr>
          <w:rFonts w:eastAsia="Times New Roman" w:cs="Times New Roman"/>
          <w:b/>
          <w:u w:val="single"/>
        </w:rPr>
      </w:pPr>
      <w:r>
        <w:rPr>
          <w:rFonts w:eastAsia="Times New Roman" w:cs="Times New Roman"/>
          <w:b/>
          <w:u w:val="single"/>
        </w:rPr>
        <w:t xml:space="preserve">Article </w:t>
      </w:r>
      <w:r w:rsidR="008A7284" w:rsidRPr="00A552DF">
        <w:rPr>
          <w:rFonts w:eastAsia="Times New Roman" w:cs="Times New Roman"/>
          <w:b/>
          <w:u w:val="single"/>
        </w:rPr>
        <w:t>108.1. </w:t>
      </w:r>
    </w:p>
    <w:p w:rsidR="005D2163" w:rsidRPr="00A552DF" w:rsidRDefault="005D2163" w:rsidP="005D2163">
      <w:pPr>
        <w:spacing w:line="360" w:lineRule="auto"/>
        <w:rPr>
          <w:rFonts w:eastAsia="Times New Roman" w:cs="Times New Roman"/>
          <w:b/>
          <w:u w:val="single"/>
        </w:rPr>
      </w:pPr>
    </w:p>
    <w:p w:rsidR="008A7284" w:rsidRPr="00A552DF" w:rsidRDefault="008A7284" w:rsidP="005D2163">
      <w:pPr>
        <w:spacing w:line="360" w:lineRule="auto"/>
        <w:rPr>
          <w:rFonts w:eastAsia="Times New Roman" w:cs="Times New Roman"/>
        </w:rPr>
      </w:pPr>
      <w:r w:rsidRPr="00A552DF">
        <w:rPr>
          <w:rFonts w:eastAsia="Times New Roman" w:cs="Times New Roman"/>
        </w:rPr>
        <w:t>In order to offer telehealth services to another institution, a body or another person, or to obtain such services from another institution, a body or another person, an institution must enter into an agreement to that effect with that other institution, that body or that other person. The agreement must set out</w:t>
      </w:r>
    </w:p>
    <w:p w:rsidR="008A7284" w:rsidRPr="00A552DF" w:rsidRDefault="008A7284" w:rsidP="005D2163">
      <w:pPr>
        <w:spacing w:line="360" w:lineRule="auto"/>
        <w:rPr>
          <w:rFonts w:eastAsia="Times New Roman" w:cs="Times New Roman"/>
        </w:rPr>
      </w:pPr>
    </w:p>
    <w:p w:rsidR="008A7284" w:rsidRPr="005D2163" w:rsidRDefault="008A7284" w:rsidP="005D2163">
      <w:pPr>
        <w:pStyle w:val="ListParagraph"/>
        <w:numPr>
          <w:ilvl w:val="0"/>
          <w:numId w:val="3"/>
        </w:numPr>
        <w:spacing w:line="360" w:lineRule="auto"/>
        <w:rPr>
          <w:rFonts w:eastAsia="Times New Roman" w:cs="Times New Roman"/>
        </w:rPr>
      </w:pPr>
      <w:r w:rsidRPr="005D2163">
        <w:rPr>
          <w:rFonts w:eastAsia="Times New Roman" w:cs="Times New Roman"/>
        </w:rPr>
        <w:t>The precise nature of the services;</w:t>
      </w:r>
    </w:p>
    <w:p w:rsidR="005D2163" w:rsidRPr="005D2163" w:rsidRDefault="005D2163" w:rsidP="005D2163">
      <w:pPr>
        <w:pStyle w:val="ListParagraph"/>
        <w:spacing w:line="360" w:lineRule="auto"/>
        <w:ind w:left="420"/>
        <w:rPr>
          <w:rFonts w:eastAsia="Times New Roman" w:cs="Times New Roman"/>
        </w:rPr>
      </w:pPr>
    </w:p>
    <w:p w:rsidR="005D2163" w:rsidRPr="005D2163" w:rsidRDefault="008A7284" w:rsidP="005D2163">
      <w:pPr>
        <w:pStyle w:val="ListParagraph"/>
        <w:numPr>
          <w:ilvl w:val="0"/>
          <w:numId w:val="3"/>
        </w:numPr>
        <w:spacing w:line="360" w:lineRule="auto"/>
        <w:rPr>
          <w:rFonts w:eastAsia="Times New Roman" w:cs="Times New Roman"/>
        </w:rPr>
      </w:pPr>
      <w:r w:rsidRPr="005D2163">
        <w:rPr>
          <w:rFonts w:eastAsia="Times New Roman" w:cs="Times New Roman"/>
        </w:rPr>
        <w:t>A description of the responsibilities of each party;</w:t>
      </w:r>
    </w:p>
    <w:p w:rsidR="005D2163" w:rsidRPr="005D2163" w:rsidRDefault="005D2163" w:rsidP="005D2163">
      <w:pPr>
        <w:pStyle w:val="ListParagraph"/>
        <w:spacing w:line="360" w:lineRule="auto"/>
        <w:ind w:left="420"/>
        <w:rPr>
          <w:rFonts w:eastAsia="Times New Roman" w:cs="Times New Roman"/>
        </w:rPr>
      </w:pPr>
    </w:p>
    <w:p w:rsidR="008A7284" w:rsidRPr="005D2163" w:rsidRDefault="008A7284" w:rsidP="005D2163">
      <w:pPr>
        <w:pStyle w:val="ListParagraph"/>
        <w:numPr>
          <w:ilvl w:val="0"/>
          <w:numId w:val="3"/>
        </w:numPr>
        <w:spacing w:line="360" w:lineRule="auto"/>
        <w:rPr>
          <w:rFonts w:eastAsia="Times New Roman" w:cs="Times New Roman"/>
        </w:rPr>
      </w:pPr>
      <w:r w:rsidRPr="005D2163">
        <w:rPr>
          <w:rFonts w:eastAsia="Times New Roman" w:cs="Times New Roman"/>
        </w:rPr>
        <w:t>The conditions on which information may be exchanged for the purpose of assessing the telehealth act and processing complaints; and</w:t>
      </w:r>
    </w:p>
    <w:p w:rsidR="005D2163" w:rsidRPr="005D2163" w:rsidRDefault="005D2163" w:rsidP="005D2163">
      <w:pPr>
        <w:pStyle w:val="ListParagraph"/>
        <w:spacing w:line="360" w:lineRule="auto"/>
        <w:ind w:left="420"/>
        <w:rPr>
          <w:rFonts w:eastAsia="Times New Roman" w:cs="Times New Roman"/>
        </w:rPr>
      </w:pPr>
    </w:p>
    <w:p w:rsidR="005D2163" w:rsidRDefault="008A7284" w:rsidP="005D2163">
      <w:pPr>
        <w:spacing w:line="360" w:lineRule="auto"/>
        <w:rPr>
          <w:rFonts w:eastAsia="Times New Roman" w:cs="Times New Roman"/>
        </w:rPr>
      </w:pPr>
      <w:r w:rsidRPr="00A552DF">
        <w:rPr>
          <w:rFonts w:eastAsia="Times New Roman" w:cs="Times New Roman"/>
        </w:rPr>
        <w:t> (4) The measures to be taken to ensure the confidentiality and security of the information communicated.</w:t>
      </w:r>
    </w:p>
    <w:p w:rsidR="005D2163" w:rsidRDefault="005D2163" w:rsidP="005D2163">
      <w:pPr>
        <w:spacing w:line="360" w:lineRule="auto"/>
        <w:rPr>
          <w:rFonts w:eastAsia="Times New Roman" w:cs="Times New Roman"/>
        </w:rPr>
      </w:pPr>
    </w:p>
    <w:p w:rsidR="008A7284" w:rsidRPr="00A552DF" w:rsidRDefault="008A7284" w:rsidP="005D2163">
      <w:pPr>
        <w:spacing w:line="360" w:lineRule="auto"/>
        <w:rPr>
          <w:rFonts w:eastAsia="Times New Roman" w:cs="Times New Roman"/>
        </w:rPr>
      </w:pPr>
      <w:r w:rsidRPr="00A552DF">
        <w:rPr>
          <w:rFonts w:eastAsia="Times New Roman" w:cs="Times New Roman"/>
        </w:rPr>
        <w:t>The second, sixth, seventh and eighth paragraphs of section 108 apply to such an agreement.</w:t>
      </w:r>
    </w:p>
    <w:p w:rsidR="008A7284" w:rsidRDefault="008A7284" w:rsidP="005D2163">
      <w:pPr>
        <w:spacing w:line="360" w:lineRule="auto"/>
        <w:rPr>
          <w:rFonts w:eastAsia="Times New Roman" w:cs="Times New Roman"/>
        </w:rPr>
      </w:pPr>
    </w:p>
    <w:p w:rsidR="005D2163" w:rsidRDefault="005D2163" w:rsidP="005D2163">
      <w:pPr>
        <w:spacing w:line="360" w:lineRule="auto"/>
        <w:rPr>
          <w:rFonts w:eastAsia="Times New Roman" w:cs="Times New Roman"/>
        </w:rPr>
      </w:pPr>
    </w:p>
    <w:p w:rsidR="005D2163" w:rsidRDefault="005D2163" w:rsidP="005D2163">
      <w:pPr>
        <w:spacing w:line="360" w:lineRule="auto"/>
        <w:rPr>
          <w:rFonts w:eastAsia="Times New Roman" w:cs="Times New Roman"/>
        </w:rPr>
      </w:pPr>
    </w:p>
    <w:p w:rsidR="005D2163" w:rsidRDefault="005D2163" w:rsidP="005D2163">
      <w:pPr>
        <w:spacing w:line="360" w:lineRule="auto"/>
        <w:rPr>
          <w:rFonts w:eastAsia="Times New Roman" w:cs="Times New Roman"/>
        </w:rPr>
      </w:pPr>
    </w:p>
    <w:p w:rsidR="005D2163" w:rsidRDefault="005D2163" w:rsidP="005D2163">
      <w:pPr>
        <w:spacing w:line="360" w:lineRule="auto"/>
        <w:rPr>
          <w:rFonts w:eastAsia="Times New Roman" w:cs="Times New Roman"/>
        </w:rPr>
      </w:pPr>
    </w:p>
    <w:p w:rsidR="005D2163" w:rsidRDefault="005D2163" w:rsidP="005D2163">
      <w:pPr>
        <w:spacing w:line="360" w:lineRule="auto"/>
        <w:rPr>
          <w:rFonts w:eastAsia="Times New Roman" w:cs="Times New Roman"/>
        </w:rPr>
      </w:pPr>
    </w:p>
    <w:p w:rsidR="005D2163" w:rsidRDefault="005D2163" w:rsidP="005D2163">
      <w:pPr>
        <w:spacing w:line="360" w:lineRule="auto"/>
        <w:rPr>
          <w:rFonts w:eastAsia="Times New Roman" w:cs="Times New Roman"/>
        </w:rPr>
      </w:pPr>
    </w:p>
    <w:p w:rsidR="008A7284" w:rsidRPr="00A552DF" w:rsidRDefault="008A7284" w:rsidP="005D2163">
      <w:pPr>
        <w:spacing w:line="360" w:lineRule="auto"/>
        <w:rPr>
          <w:rFonts w:eastAsia="Times New Roman" w:cs="Times New Roman"/>
        </w:rPr>
      </w:pPr>
    </w:p>
    <w:p w:rsidR="008A7284" w:rsidRDefault="00B15D4D" w:rsidP="005D2163">
      <w:pPr>
        <w:spacing w:line="360" w:lineRule="auto"/>
        <w:rPr>
          <w:rFonts w:eastAsia="Times New Roman" w:cs="Times New Roman"/>
          <w:b/>
          <w:u w:val="single"/>
        </w:rPr>
      </w:pPr>
      <w:r>
        <w:rPr>
          <w:rFonts w:eastAsia="Times New Roman" w:cs="Times New Roman"/>
          <w:b/>
          <w:u w:val="single"/>
        </w:rPr>
        <w:t xml:space="preserve">Article </w:t>
      </w:r>
      <w:r w:rsidR="008A7284" w:rsidRPr="00A552DF">
        <w:rPr>
          <w:rFonts w:eastAsia="Times New Roman" w:cs="Times New Roman"/>
          <w:b/>
          <w:u w:val="single"/>
        </w:rPr>
        <w:t>108.2. </w:t>
      </w:r>
    </w:p>
    <w:p w:rsidR="005D2163" w:rsidRPr="00A552DF" w:rsidRDefault="005D2163" w:rsidP="005D2163">
      <w:pPr>
        <w:spacing w:line="360" w:lineRule="auto"/>
        <w:rPr>
          <w:rFonts w:eastAsia="Times New Roman" w:cs="Times New Roman"/>
          <w:b/>
          <w:u w:val="single"/>
        </w:rPr>
      </w:pPr>
    </w:p>
    <w:p w:rsidR="008A7284" w:rsidRPr="00A552DF" w:rsidRDefault="008A7284" w:rsidP="005D2163">
      <w:pPr>
        <w:spacing w:line="360" w:lineRule="auto"/>
        <w:rPr>
          <w:rFonts w:eastAsia="Times New Roman" w:cs="Times New Roman"/>
        </w:rPr>
      </w:pPr>
      <w:r w:rsidRPr="00A552DF">
        <w:rPr>
          <w:rFonts w:eastAsia="Times New Roman" w:cs="Times New Roman"/>
        </w:rPr>
        <w:t>The health or social services provided by an institution in the form of telehealth services are considered provided at the place where the health or social services professional who was consulted practices.</w:t>
      </w:r>
    </w:p>
    <w:p w:rsidR="008A7284" w:rsidRPr="00A552DF" w:rsidRDefault="008A7284" w:rsidP="005D2163">
      <w:pPr>
        <w:spacing w:line="360" w:lineRule="auto"/>
        <w:rPr>
          <w:rFonts w:eastAsia="Times New Roman" w:cs="Times New Roman"/>
        </w:rPr>
      </w:pPr>
    </w:p>
    <w:p w:rsidR="008A7284" w:rsidRPr="00A552DF" w:rsidRDefault="008A7284" w:rsidP="005D2163">
      <w:pPr>
        <w:spacing w:line="360" w:lineRule="auto"/>
        <w:rPr>
          <w:rFonts w:eastAsia="Times New Roman" w:cs="Times New Roman"/>
        </w:rPr>
      </w:pPr>
      <w:r w:rsidRPr="00A552DF">
        <w:rPr>
          <w:rFonts w:eastAsia="Times New Roman" w:cs="Times New Roman"/>
        </w:rPr>
        <w:t>Every institution and every health or social services professional involved in providing telehealth services must keep a record for each user or person to whom such services are provided, in accordance with the standards determined by regulation of the Government under paragraph 24 of section 505 in the case of an institution, and, in the case of a professional who practices elsewhere than in a facility maintained by an institution, in accordance with the standards governing record-keeping adopted by regulation or by-law of the board of directors of the order to which the professional belongs.</w:t>
      </w:r>
    </w:p>
    <w:p w:rsidR="008A7284" w:rsidRPr="00A552DF" w:rsidRDefault="008A7284" w:rsidP="005D2163">
      <w:pPr>
        <w:spacing w:line="360" w:lineRule="auto"/>
        <w:rPr>
          <w:rFonts w:eastAsia="Times New Roman" w:cs="Times New Roman"/>
        </w:rPr>
      </w:pPr>
    </w:p>
    <w:p w:rsidR="008A7284" w:rsidRPr="00A552DF" w:rsidRDefault="008A7284" w:rsidP="005D2163">
      <w:pPr>
        <w:spacing w:line="360" w:lineRule="auto"/>
        <w:rPr>
          <w:rFonts w:eastAsia="Times New Roman" w:cs="Times New Roman"/>
        </w:rPr>
      </w:pPr>
      <w:r w:rsidRPr="00A552DF">
        <w:rPr>
          <w:rFonts w:eastAsia="Times New Roman" w:cs="Times New Roman"/>
        </w:rPr>
        <w:t>In this section, “health or social services professional” means a professional who provides health services or social services in Québec and who is a member of a professional order listed in Schedule I to the Professional Code (chapter C-26). A person training for a profession who is authorized to engage in professional activities reserved for members of such an order is considered a health or social services professional.</w:t>
      </w:r>
    </w:p>
    <w:p w:rsidR="008A7284" w:rsidRPr="00B15D4D" w:rsidRDefault="008A7284" w:rsidP="005D2163">
      <w:pPr>
        <w:spacing w:line="360" w:lineRule="auto"/>
        <w:rPr>
          <w:rFonts w:eastAsia="Times New Roman" w:cs="Times New Roman"/>
          <w:b/>
        </w:rPr>
      </w:pPr>
    </w:p>
    <w:p w:rsidR="008A7284" w:rsidRPr="00B15D4D" w:rsidRDefault="008A7284" w:rsidP="005D2163">
      <w:pPr>
        <w:spacing w:line="360" w:lineRule="auto"/>
        <w:rPr>
          <w:rFonts w:eastAsia="Times New Roman" w:cs="Times New Roman"/>
          <w:b/>
        </w:rPr>
      </w:pPr>
      <w:r w:rsidRPr="00B15D4D">
        <w:rPr>
          <w:rFonts w:eastAsia="Times New Roman" w:cs="Times New Roman"/>
          <w:b/>
        </w:rPr>
        <w:t>2005, c. 32, s. 56; 2008, c. 11, s. 212.</w:t>
      </w:r>
    </w:p>
    <w:p w:rsidR="005D2163" w:rsidRDefault="005D2163" w:rsidP="008A7284">
      <w:pPr>
        <w:rPr>
          <w:rFonts w:eastAsia="Times New Roman" w:cs="Times New Roman"/>
        </w:rPr>
      </w:pPr>
    </w:p>
    <w:p w:rsidR="005D2163" w:rsidRDefault="005D2163" w:rsidP="008A7284">
      <w:pPr>
        <w:rPr>
          <w:rFonts w:eastAsia="Times New Roman" w:cs="Times New Roman"/>
        </w:rPr>
      </w:pPr>
    </w:p>
    <w:p w:rsidR="005D2163" w:rsidRDefault="005D2163" w:rsidP="008A7284">
      <w:pPr>
        <w:rPr>
          <w:rFonts w:eastAsia="Times New Roman" w:cs="Times New Roman"/>
        </w:rPr>
      </w:pPr>
    </w:p>
    <w:p w:rsidR="005D2163" w:rsidRDefault="005D2163" w:rsidP="008A7284">
      <w:pPr>
        <w:rPr>
          <w:rFonts w:eastAsia="Times New Roman" w:cs="Times New Roman"/>
        </w:rPr>
      </w:pPr>
    </w:p>
    <w:p w:rsidR="005D2163" w:rsidRDefault="005D2163" w:rsidP="008A7284">
      <w:pPr>
        <w:rPr>
          <w:rFonts w:eastAsia="Times New Roman" w:cs="Times New Roman"/>
        </w:rPr>
      </w:pPr>
    </w:p>
    <w:p w:rsidR="005D2163" w:rsidRDefault="005D2163" w:rsidP="008A7284">
      <w:pPr>
        <w:rPr>
          <w:rFonts w:eastAsia="Times New Roman" w:cs="Times New Roman"/>
        </w:rPr>
      </w:pPr>
    </w:p>
    <w:p w:rsidR="005D2163" w:rsidRDefault="005D2163" w:rsidP="008A7284">
      <w:pPr>
        <w:rPr>
          <w:rFonts w:eastAsia="Times New Roman" w:cs="Times New Roman"/>
        </w:rPr>
      </w:pPr>
    </w:p>
    <w:p w:rsidR="005D2163" w:rsidRDefault="005D2163" w:rsidP="008A7284">
      <w:pPr>
        <w:rPr>
          <w:rFonts w:eastAsia="Times New Roman" w:cs="Times New Roman"/>
        </w:rPr>
      </w:pPr>
    </w:p>
    <w:p w:rsidR="005D2163" w:rsidRDefault="005D2163" w:rsidP="008A7284">
      <w:pPr>
        <w:rPr>
          <w:rFonts w:eastAsia="Times New Roman" w:cs="Times New Roman"/>
        </w:rPr>
      </w:pPr>
    </w:p>
    <w:p w:rsidR="005D2163" w:rsidRDefault="005D2163" w:rsidP="008A7284">
      <w:pPr>
        <w:rPr>
          <w:rFonts w:eastAsia="Times New Roman" w:cs="Times New Roman"/>
        </w:rPr>
      </w:pPr>
    </w:p>
    <w:p w:rsidR="005D2163" w:rsidRDefault="005D2163" w:rsidP="008A7284">
      <w:pPr>
        <w:rPr>
          <w:rFonts w:eastAsia="Times New Roman" w:cs="Times New Roman"/>
        </w:rPr>
      </w:pPr>
    </w:p>
    <w:p w:rsidR="008A7284" w:rsidRDefault="008A7284" w:rsidP="008A7284">
      <w:pPr>
        <w:spacing w:line="360" w:lineRule="auto"/>
        <w:rPr>
          <w:rFonts w:cs="Times New Roman"/>
          <w:b/>
          <w:u w:val="single"/>
        </w:rPr>
      </w:pPr>
      <w:r w:rsidRPr="00195FE1">
        <w:rPr>
          <w:rFonts w:cs="Times New Roman"/>
          <w:b/>
          <w:u w:val="single"/>
        </w:rPr>
        <w:t>Billing: Coordinating Committee for Reciprocal Billing (CCRB):</w:t>
      </w:r>
    </w:p>
    <w:p w:rsidR="008A7284" w:rsidRPr="00195FE1" w:rsidRDefault="008A7284" w:rsidP="008A7284">
      <w:pPr>
        <w:spacing w:line="360" w:lineRule="auto"/>
        <w:rPr>
          <w:rFonts w:cs="Times New Roman"/>
          <w:b/>
          <w:u w:val="single"/>
        </w:rPr>
      </w:pPr>
    </w:p>
    <w:p w:rsidR="008A7284" w:rsidRPr="00195FE1" w:rsidRDefault="008A7284" w:rsidP="008A7284">
      <w:pPr>
        <w:spacing w:line="360" w:lineRule="auto"/>
        <w:rPr>
          <w:rFonts w:eastAsia="Times New Roman" w:cs="Times New Roman"/>
        </w:rPr>
      </w:pPr>
      <w:r w:rsidRPr="00195FE1">
        <w:rPr>
          <w:rFonts w:cs="Times New Roman"/>
        </w:rPr>
        <w:t xml:space="preserve">Reporting to the Federal/Provincial/Territorial Advisory Committee on Health Services (ACHS), the Coordinating Committee on Reciprocal Billing (CCRB) was formed in 1991 to identify issues arising from inter-provincial/territorial billing arrangements for medical and hospital services. Committee members are also mandated to resolve administrative complexities at the operational level. The jurisdictions of Newfoundland and Labrador, Quebec, Ontario and Alberta, and a federal chairperson are members of the committee. All the other provinces have contacts. Ongoing support is provided by the CCRB secretariat, an operational unit within the Canada Health Act Division of Health Canada. </w:t>
      </w:r>
    </w:p>
    <w:p w:rsidR="008A7284" w:rsidRPr="00195FE1" w:rsidRDefault="008A7284" w:rsidP="008A7284">
      <w:pPr>
        <w:spacing w:before="100" w:beforeAutospacing="1" w:after="100" w:afterAutospacing="1" w:line="360" w:lineRule="auto"/>
        <w:rPr>
          <w:rFonts w:cs="Times New Roman"/>
        </w:rPr>
      </w:pPr>
      <w:r w:rsidRPr="00195FE1">
        <w:rPr>
          <w:rFonts w:cs="Times New Roman"/>
        </w:rPr>
        <w:t>One difficulty is that telemedicine, although shown to be clinically efficacious, has not been shown to be</w:t>
      </w:r>
      <w:r>
        <w:rPr>
          <w:rFonts w:cs="Times New Roman"/>
        </w:rPr>
        <w:t xml:space="preserve"> cost-effective</w:t>
      </w:r>
      <w:r w:rsidRPr="00195FE1">
        <w:rPr>
          <w:rFonts w:cs="Times New Roman"/>
        </w:rPr>
        <w:t xml:space="preserve">. A related difficulty is the uncertain effect on the health care system of allowing unrestricted reimbursement of telemedicine as fee-for-service. </w:t>
      </w:r>
    </w:p>
    <w:p w:rsidR="008A7284" w:rsidRPr="00195FE1" w:rsidRDefault="008A7284" w:rsidP="008A7284">
      <w:pPr>
        <w:spacing w:before="100" w:beforeAutospacing="1" w:after="100" w:afterAutospacing="1" w:line="360" w:lineRule="auto"/>
        <w:rPr>
          <w:rFonts w:cs="Times New Roman"/>
        </w:rPr>
      </w:pPr>
      <w:r w:rsidRPr="00195FE1">
        <w:rPr>
          <w:rFonts w:cs="Times New Roman"/>
        </w:rPr>
        <w:t xml:space="preserve">Telemedicine, or more broadly, telehealth, can be defined as the use of telecommunication and information technologies to overcome geographic distances between health care </w:t>
      </w:r>
      <w:r>
        <w:rPr>
          <w:rFonts w:cs="Times New Roman"/>
        </w:rPr>
        <w:t>practitioners or between practitio</w:t>
      </w:r>
      <w:r w:rsidRPr="00195FE1">
        <w:rPr>
          <w:rFonts w:cs="Times New Roman"/>
        </w:rPr>
        <w:t>ners and patients for the purpose of diagnosis, treatment, consultation, education and health</w:t>
      </w:r>
      <w:r>
        <w:rPr>
          <w:rFonts w:cs="Times New Roman"/>
        </w:rPr>
        <w:t xml:space="preserve"> information transfer</w:t>
      </w:r>
      <w:r w:rsidRPr="00195FE1">
        <w:rPr>
          <w:rFonts w:cs="Times New Roman"/>
        </w:rPr>
        <w:t>, the large geographic area of Canada has made the delivery of health services to its widely dispersed population difficult and telecommunications technology has been proposed as a possible solution.</w:t>
      </w:r>
    </w:p>
    <w:p w:rsidR="008A7284" w:rsidRPr="00195FE1" w:rsidRDefault="008A7284" w:rsidP="008A7284">
      <w:pPr>
        <w:spacing w:before="100" w:beforeAutospacing="1" w:after="100" w:afterAutospacing="1" w:line="360" w:lineRule="auto"/>
        <w:rPr>
          <w:rFonts w:cs="Times New Roman"/>
        </w:rPr>
      </w:pPr>
      <w:r w:rsidRPr="00195FE1">
        <w:rPr>
          <w:rFonts w:cs="Times New Roman"/>
        </w:rPr>
        <w:t xml:space="preserve">Most Telehealth pilots have focused on overcoming technological challenges and demonstrating clinical efficacy. One of the main concerns is reimbursement, especially in relation to whether and how physicians are compensated for the services they provide via Telehealth. Potential problems relating to reimbursement have received considerable attention in Canada. Some provincial/territorial jurisdictions have been quick to develop and implement policy for the reimbursement of telemedicine services, while others have not yet done so. </w:t>
      </w:r>
    </w:p>
    <w:p w:rsidR="008A7284" w:rsidRPr="00C05A3B" w:rsidRDefault="008A7284" w:rsidP="008A7284">
      <w:pPr>
        <w:spacing w:before="100" w:beforeAutospacing="1" w:after="100" w:afterAutospacing="1" w:line="360" w:lineRule="auto"/>
        <w:rPr>
          <w:rFonts w:cs="Times New Roman"/>
          <w:b/>
          <w:u w:val="single"/>
        </w:rPr>
      </w:pPr>
      <w:r>
        <w:rPr>
          <w:rFonts w:cs="Times New Roman"/>
          <w:b/>
          <w:u w:val="single"/>
        </w:rPr>
        <w:t>Provincial Differences:</w:t>
      </w:r>
    </w:p>
    <w:p w:rsidR="008A7284" w:rsidRPr="00195FE1" w:rsidRDefault="008A7284" w:rsidP="008A7284">
      <w:pPr>
        <w:spacing w:before="100" w:beforeAutospacing="1" w:after="100" w:afterAutospacing="1" w:line="360" w:lineRule="auto"/>
        <w:rPr>
          <w:rFonts w:cs="Times New Roman"/>
        </w:rPr>
      </w:pPr>
      <w:r w:rsidRPr="00195FE1">
        <w:rPr>
          <w:rFonts w:cs="Times New Roman"/>
        </w:rPr>
        <w:t>Eleven jurisdictions currently allow fee-for-service reimbursement for some telemedicine services within</w:t>
      </w:r>
      <w:r>
        <w:rPr>
          <w:rFonts w:cs="Times New Roman"/>
        </w:rPr>
        <w:t xml:space="preserve"> their jurisdiction</w:t>
      </w:r>
      <w:r w:rsidRPr="00195FE1">
        <w:rPr>
          <w:rFonts w:cs="Times New Roman"/>
        </w:rPr>
        <w:t xml:space="preserve">. In several jurisdictions, policies and fee schedules have been modified of created to allow fee-for-service reimbursement of telemedicine services. Several jurisdictions have allowed fee-for-service reimbursement without any major new policy. </w:t>
      </w:r>
    </w:p>
    <w:p w:rsidR="008A7284" w:rsidRPr="00195FE1" w:rsidRDefault="008A7284" w:rsidP="008A7284">
      <w:pPr>
        <w:spacing w:before="100" w:beforeAutospacing="1" w:after="100" w:afterAutospacing="1" w:line="360" w:lineRule="auto"/>
        <w:rPr>
          <w:rFonts w:cs="Times New Roman"/>
        </w:rPr>
      </w:pPr>
      <w:r w:rsidRPr="00195FE1">
        <w:rPr>
          <w:rFonts w:cs="Times New Roman"/>
        </w:rPr>
        <w:t xml:space="preserve">Eight off the jurisdictions allow fee-for-service reimbursement for telemedicine services provided </w:t>
      </w:r>
      <w:r>
        <w:rPr>
          <w:rFonts w:cs="Times New Roman"/>
        </w:rPr>
        <w:t>by other jurisdictions</w:t>
      </w:r>
      <w:r w:rsidRPr="00195FE1">
        <w:rPr>
          <w:rFonts w:cs="Times New Roman"/>
        </w:rPr>
        <w:t xml:space="preserve">. Several telemedicine services are already being delivered across jurisdictions in Canada and across national boundaries (e.g.; The University of Ottawa Heart Institute offers Telecardiology services to Baffin Island). </w:t>
      </w:r>
    </w:p>
    <w:p w:rsidR="008A7284" w:rsidRPr="003A568D" w:rsidRDefault="008A7284" w:rsidP="008A7284">
      <w:pPr>
        <w:spacing w:before="100" w:beforeAutospacing="1" w:after="100" w:afterAutospacing="1" w:line="360" w:lineRule="auto"/>
        <w:rPr>
          <w:rFonts w:cs="Times New Roman"/>
          <w:i/>
        </w:rPr>
      </w:pPr>
      <w:r w:rsidRPr="003A568D">
        <w:rPr>
          <w:rFonts w:cs="Times New Roman"/>
          <w:i/>
        </w:rPr>
        <w:t xml:space="preserve">The province of Quebec does insure telemedicine within their jurisdiction, yet does not insure residents receiving telemedicine in other jurisdictions.  </w:t>
      </w:r>
    </w:p>
    <w:p w:rsidR="008A7284" w:rsidRPr="00195FE1" w:rsidRDefault="008A7284" w:rsidP="008A7284">
      <w:pPr>
        <w:spacing w:line="360" w:lineRule="auto"/>
        <w:rPr>
          <w:rFonts w:cs="Times New Roman"/>
        </w:rPr>
      </w:pPr>
      <w:r w:rsidRPr="00195FE1">
        <w:rPr>
          <w:rFonts w:cs="Times New Roman"/>
        </w:rPr>
        <w:t>Many of the jurisdictions that do reimburse for telemedicine services, do so for a limited range of services. Permitting fee-for-service reimbursement for Teleradiology is, perhaps, an easy step given that specialists are already viewing the images and not the patients. In many jurisdictions, one of the main barriers to a broader implementation of fee-for-service reimbursement for telemedicine services is the fact that existing legislation or policy requires a face-to-face consultation between p</w:t>
      </w:r>
      <w:r w:rsidR="00CD691F">
        <w:rPr>
          <w:rFonts w:cs="Times New Roman"/>
        </w:rPr>
        <w:t>atient and physician. T</w:t>
      </w:r>
      <w:r w:rsidRPr="00195FE1">
        <w:rPr>
          <w:rFonts w:cs="Times New Roman"/>
        </w:rPr>
        <w:t>he</w:t>
      </w:r>
      <w:r w:rsidR="00136A74">
        <w:rPr>
          <w:rFonts w:cs="Times New Roman"/>
        </w:rPr>
        <w:t xml:space="preserve"> current</w:t>
      </w:r>
      <w:r w:rsidRPr="00195FE1">
        <w:rPr>
          <w:rFonts w:cs="Times New Roman"/>
        </w:rPr>
        <w:t xml:space="preserve"> requirement for face-to-face contact between patient and physician</w:t>
      </w:r>
      <w:r w:rsidR="00136A74">
        <w:rPr>
          <w:rFonts w:cs="Times New Roman"/>
        </w:rPr>
        <w:t>,</w:t>
      </w:r>
      <w:r w:rsidRPr="00195FE1">
        <w:rPr>
          <w:rFonts w:cs="Times New Roman"/>
        </w:rPr>
        <w:t xml:space="preserve"> can be easily altered by making minor amendments to the </w:t>
      </w:r>
      <w:r>
        <w:rPr>
          <w:rFonts w:cs="Times New Roman"/>
        </w:rPr>
        <w:t>existing regulations</w:t>
      </w:r>
      <w:r w:rsidRPr="00195FE1">
        <w:rPr>
          <w:rFonts w:cs="Times New Roman"/>
        </w:rPr>
        <w:t xml:space="preserve">. Some jurisdictions have already done so. </w:t>
      </w:r>
    </w:p>
    <w:p w:rsidR="008A7284" w:rsidRDefault="008A7284" w:rsidP="008A7284">
      <w:pPr>
        <w:spacing w:line="360" w:lineRule="auto"/>
        <w:rPr>
          <w:rFonts w:ascii="Times" w:hAnsi="Times" w:cs="Times New Roman"/>
        </w:rPr>
      </w:pPr>
    </w:p>
    <w:p w:rsidR="008A7284" w:rsidRDefault="008A7284" w:rsidP="008A7284">
      <w:pPr>
        <w:spacing w:line="360" w:lineRule="auto"/>
        <w:rPr>
          <w:rFonts w:ascii="Times" w:hAnsi="Times" w:cs="Times New Roman"/>
        </w:rPr>
      </w:pPr>
    </w:p>
    <w:p w:rsidR="008A7284" w:rsidRDefault="008A7284" w:rsidP="008A7284">
      <w:pPr>
        <w:spacing w:line="360" w:lineRule="auto"/>
        <w:rPr>
          <w:rFonts w:ascii="Times" w:hAnsi="Times" w:cs="Times New Roman"/>
        </w:rPr>
      </w:pPr>
    </w:p>
    <w:p w:rsidR="008A7284" w:rsidRDefault="008A7284" w:rsidP="008A7284">
      <w:pPr>
        <w:spacing w:line="360" w:lineRule="auto"/>
        <w:rPr>
          <w:rFonts w:ascii="Times" w:hAnsi="Times" w:cs="Times New Roman"/>
        </w:rPr>
      </w:pPr>
    </w:p>
    <w:p w:rsidR="008A7284" w:rsidRPr="00225A80" w:rsidRDefault="008A7284" w:rsidP="008A7284">
      <w:pPr>
        <w:spacing w:line="360" w:lineRule="auto"/>
        <w:rPr>
          <w:rFonts w:ascii="Times" w:hAnsi="Times" w:cs="Times New Roman"/>
        </w:rPr>
      </w:pPr>
    </w:p>
    <w:p w:rsidR="008A7284" w:rsidRPr="00225A80" w:rsidRDefault="008A7284" w:rsidP="008A7284">
      <w:pPr>
        <w:spacing w:line="360" w:lineRule="auto"/>
        <w:rPr>
          <w:rFonts w:ascii="Times" w:hAnsi="Times" w:cs="Times New Roman"/>
        </w:rPr>
      </w:pPr>
    </w:p>
    <w:p w:rsidR="008A7284" w:rsidRDefault="008A7284" w:rsidP="008A7284">
      <w:pPr>
        <w:spacing w:line="360" w:lineRule="auto"/>
        <w:rPr>
          <w:rFonts w:cs="Times New Roman"/>
          <w:b/>
          <w:u w:val="single"/>
        </w:rPr>
      </w:pPr>
      <w:r w:rsidRPr="00195FE1">
        <w:rPr>
          <w:rFonts w:cs="Times New Roman"/>
          <w:b/>
          <w:u w:val="single"/>
        </w:rPr>
        <w:t>Quebec</w:t>
      </w:r>
      <w:r>
        <w:rPr>
          <w:rFonts w:cs="Times New Roman"/>
          <w:b/>
          <w:u w:val="single"/>
        </w:rPr>
        <w:t>’s Medical Health Infrastructure</w:t>
      </w:r>
      <w:r w:rsidRPr="00195FE1">
        <w:rPr>
          <w:rFonts w:cs="Times New Roman"/>
          <w:b/>
          <w:u w:val="single"/>
        </w:rPr>
        <w:t xml:space="preserve">: </w:t>
      </w:r>
    </w:p>
    <w:p w:rsidR="008A7284" w:rsidRPr="00195FE1" w:rsidRDefault="008A7284" w:rsidP="008A7284">
      <w:pPr>
        <w:spacing w:line="360" w:lineRule="auto"/>
        <w:rPr>
          <w:rFonts w:cs="Times New Roman"/>
          <w:b/>
          <w:u w:val="single"/>
        </w:rPr>
      </w:pPr>
    </w:p>
    <w:p w:rsidR="008A7284" w:rsidRDefault="008A7284" w:rsidP="008A7284">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rPr>
          <w:rFonts w:cs="Helvetica"/>
          <w:color w:val="141413"/>
        </w:rPr>
      </w:pPr>
      <w:r w:rsidRPr="00195FE1">
        <w:rPr>
          <w:rFonts w:cs="Helvetica"/>
          <w:color w:val="141413"/>
        </w:rPr>
        <w:t>The health and social services system currently employs more than 280,000 workers, amounting to 6.7% of Que</w:t>
      </w:r>
      <w:r>
        <w:rPr>
          <w:rFonts w:cs="Helvetica"/>
          <w:color w:val="141413"/>
        </w:rPr>
        <w:t xml:space="preserve">bec’s labor force, and </w:t>
      </w:r>
      <w:r w:rsidRPr="00195FE1">
        <w:rPr>
          <w:rFonts w:cs="Helvetica"/>
          <w:color w:val="141413"/>
        </w:rPr>
        <w:t>has a budget of $28 billion, or 44.7% of Quebec government program spending. From 1993 to 2009, Quebec health care spending recorded real growth of 62.5%, well above real GDP growth of 44.5%. Real per-capita health care spending r</w:t>
      </w:r>
      <w:r>
        <w:rPr>
          <w:rFonts w:cs="Helvetica"/>
          <w:color w:val="141413"/>
        </w:rPr>
        <w:t>ose by 49.3%</w:t>
      </w:r>
      <w:r w:rsidRPr="00195FE1">
        <w:rPr>
          <w:rFonts w:cs="Helvetica"/>
          <w:color w:val="141413"/>
        </w:rPr>
        <w:t xml:space="preserve"> over the same period.</w:t>
      </w:r>
    </w:p>
    <w:p w:rsidR="008A7284" w:rsidRPr="00195FE1" w:rsidRDefault="008A7284" w:rsidP="008A7284">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rPr>
          <w:rFonts w:cs="Helvetica"/>
          <w:color w:val="141413"/>
        </w:rPr>
      </w:pPr>
    </w:p>
    <w:p w:rsidR="008A7284" w:rsidRDefault="008A7284" w:rsidP="008A7284">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rPr>
          <w:rFonts w:cs="Helvetica"/>
          <w:color w:val="141413"/>
        </w:rPr>
      </w:pPr>
      <w:r w:rsidRPr="00195FE1">
        <w:rPr>
          <w:rFonts w:cs="Helvetica"/>
          <w:color w:val="141413"/>
        </w:rPr>
        <w:t xml:space="preserve">Despite the higher budgets allocated to the health care system and the adjustments made in how it operates, little improvement has been seen. According to emergency room rankings in the newspaper </w:t>
      </w:r>
      <w:r w:rsidRPr="00195FE1">
        <w:rPr>
          <w:rFonts w:cs="Times"/>
          <w:color w:val="141413"/>
        </w:rPr>
        <w:t>La Presse</w:t>
      </w:r>
      <w:r w:rsidRPr="00195FE1">
        <w:rPr>
          <w:rFonts w:cs="Helvetica"/>
          <w:color w:val="141413"/>
        </w:rPr>
        <w:t>, waiting times in Quebec emergency rooms have kept rising and averaged 17.6 hours in 2009-2010, up 2.2 hours compared to the situation five years earlier.</w:t>
      </w:r>
    </w:p>
    <w:p w:rsidR="008A7284" w:rsidRDefault="008A7284" w:rsidP="008A7284">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rPr>
          <w:rFonts w:cs="Helvetica"/>
          <w:color w:val="141413"/>
        </w:rPr>
      </w:pPr>
    </w:p>
    <w:p w:rsidR="008A7284" w:rsidRPr="00195FE1" w:rsidRDefault="008A7284" w:rsidP="008A7284">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rPr>
          <w:rFonts w:cs="Helvetica"/>
          <w:color w:val="141413"/>
        </w:rPr>
      </w:pPr>
      <w:r w:rsidRPr="00195FE1">
        <w:rPr>
          <w:rFonts w:cs="Helvetica"/>
          <w:color w:val="141413"/>
        </w:rPr>
        <w:t>Long waits are not limited to emergency rooms. In Quebec, median waiting times between a general practitioner’s recommendation and treatment stood at 7.3 weeks in 1993 but rose to 16.6 weeks in 2009, an increase of 127%. Having to wait for treatment is costly, because a person who is ill often has lower productivity and may sometimes suffer a decline in health during that period.</w:t>
      </w:r>
    </w:p>
    <w:p w:rsidR="008A7284" w:rsidRPr="00195FE1" w:rsidRDefault="008A7284" w:rsidP="008A7284">
      <w:pPr>
        <w:spacing w:line="360" w:lineRule="auto"/>
        <w:rPr>
          <w:rFonts w:cs="Helvetica"/>
          <w:color w:val="141413"/>
        </w:rPr>
      </w:pPr>
    </w:p>
    <w:p w:rsidR="008A7284" w:rsidRPr="006D31E6" w:rsidRDefault="008A7284" w:rsidP="008A7284">
      <w:pPr>
        <w:spacing w:line="360" w:lineRule="auto"/>
        <w:rPr>
          <w:rFonts w:cs="Helvetica"/>
          <w:color w:val="141413"/>
        </w:rPr>
      </w:pPr>
      <w:r w:rsidRPr="006D31E6">
        <w:rPr>
          <w:rFonts w:cs="Helvetica"/>
          <w:color w:val="141413"/>
        </w:rPr>
        <w:t xml:space="preserve">When Quebec lawmakers adopted changes to the </w:t>
      </w:r>
      <w:r w:rsidRPr="006D31E6">
        <w:rPr>
          <w:rFonts w:cs="Times"/>
          <w:color w:val="141413"/>
          <w:u w:val="single"/>
        </w:rPr>
        <w:t>Act respecting health services and social services</w:t>
      </w:r>
      <w:r w:rsidRPr="006D31E6">
        <w:rPr>
          <w:rFonts w:cs="Helvetica"/>
          <w:color w:val="141413"/>
        </w:rPr>
        <w:t xml:space="preserve"> in November 2005, they were among the first in Canada to institute a legal framework dealing with telehealth and to recognize that telemedicine was an appropriate way to dispense health care services in Quebec. Since 2000, the Quebec College of Physicians has stated its position on a number of major points concerning this new way of practicing medicine, in particular the delicate issue of the place where a procedure is undertaken.</w:t>
      </w:r>
    </w:p>
    <w:p w:rsidR="008A7284" w:rsidRPr="00195FE1" w:rsidRDefault="008A7284" w:rsidP="008A7284">
      <w:pPr>
        <w:spacing w:line="360" w:lineRule="auto"/>
        <w:rPr>
          <w:rFonts w:cs="Helvetica"/>
          <w:b/>
          <w:color w:val="141413"/>
        </w:rPr>
      </w:pPr>
    </w:p>
    <w:p w:rsidR="008A7284" w:rsidRPr="00195FE1" w:rsidRDefault="008A7284" w:rsidP="008A7284">
      <w:pPr>
        <w:spacing w:line="360" w:lineRule="auto"/>
        <w:rPr>
          <w:rFonts w:cs="Helvetica"/>
          <w:b/>
          <w:color w:val="003958"/>
        </w:rPr>
      </w:pPr>
      <w:r w:rsidRPr="00195FE1">
        <w:rPr>
          <w:rFonts w:cs="Helvetica"/>
          <w:color w:val="141413"/>
        </w:rPr>
        <w:t>Despite their appeal, virtual clinics remain non-existent in Quebec. In 2000, the College of Physicians stated clearly that it does not encourage patients to teleconsult, in particular through a website, but that it does not reject telemedicine when this involves a medical follow-up with prior agreement on terms of care between the patient and the attending physician.</w:t>
      </w:r>
    </w:p>
    <w:p w:rsidR="008A7284" w:rsidRPr="00195FE1" w:rsidRDefault="008A7284" w:rsidP="008A7284">
      <w:pPr>
        <w:spacing w:line="360" w:lineRule="auto"/>
        <w:rPr>
          <w:rFonts w:cs="Times New Roman"/>
          <w:b/>
          <w:u w:val="single"/>
        </w:rPr>
      </w:pPr>
    </w:p>
    <w:p w:rsidR="008A7284" w:rsidRDefault="008A7284" w:rsidP="008A7284">
      <w:pPr>
        <w:spacing w:line="360" w:lineRule="auto"/>
        <w:rPr>
          <w:rFonts w:cs="Times New Roman"/>
        </w:rPr>
      </w:pPr>
      <w:r w:rsidRPr="00195FE1">
        <w:rPr>
          <w:rFonts w:cs="Times New Roman"/>
        </w:rPr>
        <w:t xml:space="preserve">Quebec allows fee-for-service reimbursement of selected telemedicine services within the province but does not for telemedicine services when accessed by Quebec residents receiving care in other provincial territorial jurisdictions. Pediatric cardiology and radiology are insured for selected services and have specific billing codes. The pediatric cardiologist can bill fee-for-service for (1) writing a consultation report that is sent by fax to the referring physician and (2) interpreting a pediatric heart ultrasound (including writing and faxing of the consultation report). </w:t>
      </w:r>
    </w:p>
    <w:p w:rsidR="008A7284" w:rsidRPr="00195FE1" w:rsidRDefault="008A7284" w:rsidP="008A7284">
      <w:pPr>
        <w:spacing w:line="360" w:lineRule="auto"/>
        <w:rPr>
          <w:rFonts w:cs="Times New Roman"/>
        </w:rPr>
      </w:pPr>
    </w:p>
    <w:p w:rsidR="008A7284" w:rsidRPr="00195FE1" w:rsidRDefault="008A7284" w:rsidP="008A7284">
      <w:pPr>
        <w:spacing w:line="360" w:lineRule="auto"/>
        <w:rPr>
          <w:rFonts w:cs="Times New Roman"/>
        </w:rPr>
      </w:pPr>
      <w:r w:rsidRPr="00195FE1">
        <w:rPr>
          <w:rFonts w:cs="Times New Roman"/>
        </w:rPr>
        <w:t xml:space="preserve">Quebec has a number of telehealth and telemedicine pilot projects or demonstration projects providing a range of specialty services that are funded by alternative means such as project-specific grants and in-kind support from private companies. </w:t>
      </w:r>
    </w:p>
    <w:p w:rsidR="008A7284" w:rsidRPr="00195FE1" w:rsidRDefault="008A7284" w:rsidP="008A7284">
      <w:pPr>
        <w:spacing w:line="360" w:lineRule="auto"/>
        <w:rPr>
          <w:rFonts w:cs="Times New Roman"/>
        </w:rPr>
      </w:pPr>
      <w:r w:rsidRPr="00195FE1">
        <w:rPr>
          <w:rFonts w:cs="Times New Roman"/>
        </w:rPr>
        <w:t>In Quebec, t</w:t>
      </w:r>
      <w:r>
        <w:rPr>
          <w:rFonts w:cs="Times New Roman"/>
        </w:rPr>
        <w:t xml:space="preserve">here are four specialist sites </w:t>
      </w:r>
      <w:r w:rsidRPr="00195FE1">
        <w:rPr>
          <w:rFonts w:cs="Times New Roman"/>
        </w:rPr>
        <w:t>located in major hospitals</w:t>
      </w:r>
      <w:r>
        <w:rPr>
          <w:rFonts w:cs="Times New Roman"/>
        </w:rPr>
        <w:t xml:space="preserve">, and 57 sites </w:t>
      </w:r>
      <w:r w:rsidRPr="00195FE1">
        <w:rPr>
          <w:rFonts w:cs="Times New Roman"/>
        </w:rPr>
        <w:t xml:space="preserve">located in other hospitals throughout the province. The number of consultations and costs were not available for telemedicine services reimbursed as fee-for-service. </w:t>
      </w:r>
    </w:p>
    <w:p w:rsidR="008A7284" w:rsidRPr="00195FE1" w:rsidRDefault="008A7284" w:rsidP="008A7284">
      <w:pPr>
        <w:spacing w:line="360" w:lineRule="auto"/>
        <w:rPr>
          <w:rFonts w:cs="Times New Roman"/>
        </w:rPr>
      </w:pPr>
    </w:p>
    <w:p w:rsidR="008A7284" w:rsidRPr="00195FE1" w:rsidRDefault="008A7284" w:rsidP="008A7284">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rPr>
          <w:rFonts w:cs="Helvetica"/>
          <w:color w:val="141413"/>
        </w:rPr>
      </w:pPr>
      <w:r w:rsidRPr="00195FE1">
        <w:rPr>
          <w:rFonts w:cs="Helvetica"/>
          <w:color w:val="141413"/>
        </w:rPr>
        <w:t>In conclusion, having to wait for health care produces many extra costs: loss of productivity, deterioration in the patient’s state of health, higher mortality, and so on. Many attempts have been made to improve the Quebec health care system, to make it more efficient and to enhance access. However, the adjustments made to the current model are not providing the hoped-for results. The approach to offering care must be rethought continuously, and telemedicine presents some interesting prospects. New technologies have le</w:t>
      </w:r>
      <w:r>
        <w:rPr>
          <w:rFonts w:cs="Helvetica"/>
          <w:color w:val="141413"/>
        </w:rPr>
        <w:t>a</w:t>
      </w:r>
      <w:r w:rsidRPr="00195FE1">
        <w:rPr>
          <w:rFonts w:cs="Helvetica"/>
          <w:color w:val="141413"/>
        </w:rPr>
        <w:t>d to significant increases in productivity in many areas and can also be put to use in providing health care.</w:t>
      </w:r>
    </w:p>
    <w:p w:rsidR="008A7284" w:rsidRDefault="008A7284" w:rsidP="008A7284">
      <w:pPr>
        <w:spacing w:line="360" w:lineRule="auto"/>
        <w:rPr>
          <w:rFonts w:cs="Times New Roman"/>
        </w:rPr>
      </w:pPr>
      <w:r w:rsidRPr="00195FE1">
        <w:rPr>
          <w:rFonts w:cs="Helvetica"/>
          <w:color w:val="141413"/>
        </w:rPr>
        <w:t>Public health care systems often lack incentives to innovate. However, in a context of rising costs, poor access to family doctors and over- crowding in emergency rooms, the opportunities provided by telephone consultations, virtual cli</w:t>
      </w:r>
      <w:r>
        <w:rPr>
          <w:rFonts w:cs="Helvetica"/>
          <w:color w:val="141413"/>
        </w:rPr>
        <w:t>nics and telehomecare must</w:t>
      </w:r>
      <w:r w:rsidRPr="00195FE1">
        <w:rPr>
          <w:rFonts w:cs="Helvetica"/>
          <w:color w:val="141413"/>
        </w:rPr>
        <w:t xml:space="preserve"> be taken into consideration</w:t>
      </w:r>
      <w:r>
        <w:rPr>
          <w:rFonts w:cs="Helvetica"/>
          <w:color w:val="141413"/>
        </w:rPr>
        <w:t>.</w:t>
      </w:r>
    </w:p>
    <w:p w:rsidR="00546371" w:rsidRDefault="00546371" w:rsidP="00860A7B">
      <w:pPr>
        <w:tabs>
          <w:tab w:val="left" w:pos="1347"/>
        </w:tabs>
        <w:spacing w:line="360" w:lineRule="auto"/>
        <w:rPr>
          <w:rFonts w:cs="Times New Roman"/>
        </w:rPr>
      </w:pPr>
    </w:p>
    <w:p w:rsidR="00263BC2" w:rsidRDefault="00263BC2" w:rsidP="00860A7B">
      <w:pPr>
        <w:tabs>
          <w:tab w:val="left" w:pos="1347"/>
        </w:tabs>
        <w:spacing w:line="360" w:lineRule="auto"/>
        <w:rPr>
          <w:rFonts w:cs="Times New Roman"/>
        </w:rPr>
      </w:pPr>
    </w:p>
    <w:p w:rsidR="00263BC2" w:rsidRDefault="00263BC2" w:rsidP="00860A7B">
      <w:pPr>
        <w:tabs>
          <w:tab w:val="left" w:pos="1347"/>
        </w:tabs>
        <w:spacing w:line="360" w:lineRule="auto"/>
        <w:rPr>
          <w:rFonts w:cs="Times New Roman"/>
        </w:rPr>
      </w:pPr>
    </w:p>
    <w:p w:rsidR="00263BC2" w:rsidRDefault="00263BC2" w:rsidP="00E54244">
      <w:pPr>
        <w:tabs>
          <w:tab w:val="left" w:pos="1347"/>
        </w:tabs>
        <w:rPr>
          <w:rFonts w:cs="Times New Roman"/>
        </w:rPr>
      </w:pPr>
    </w:p>
    <w:p w:rsidR="00263BC2" w:rsidRDefault="00263BC2" w:rsidP="00E54244">
      <w:pPr>
        <w:tabs>
          <w:tab w:val="left" w:pos="1347"/>
        </w:tabs>
        <w:rPr>
          <w:rFonts w:cs="Times New Roman"/>
        </w:rPr>
      </w:pPr>
    </w:p>
    <w:p w:rsidR="00263BC2" w:rsidRDefault="00263BC2" w:rsidP="00E54244">
      <w:pPr>
        <w:tabs>
          <w:tab w:val="left" w:pos="1347"/>
        </w:tabs>
        <w:rPr>
          <w:rFonts w:cs="Times New Roman"/>
        </w:rPr>
      </w:pPr>
    </w:p>
    <w:p w:rsidR="00263BC2" w:rsidRDefault="00263BC2" w:rsidP="00E54244">
      <w:pPr>
        <w:tabs>
          <w:tab w:val="left" w:pos="1347"/>
        </w:tabs>
        <w:rPr>
          <w:rFonts w:cs="Times New Roman"/>
        </w:rPr>
      </w:pPr>
    </w:p>
    <w:p w:rsidR="00263BC2" w:rsidRDefault="00263BC2" w:rsidP="00E54244">
      <w:pPr>
        <w:tabs>
          <w:tab w:val="left" w:pos="1347"/>
        </w:tabs>
        <w:rPr>
          <w:rFonts w:cs="Times New Roman"/>
        </w:rPr>
      </w:pPr>
    </w:p>
    <w:p w:rsidR="00263BC2" w:rsidRDefault="00263BC2" w:rsidP="00E54244">
      <w:pPr>
        <w:tabs>
          <w:tab w:val="left" w:pos="1347"/>
        </w:tabs>
        <w:rPr>
          <w:rFonts w:cs="Times New Roman"/>
        </w:rPr>
      </w:pPr>
    </w:p>
    <w:p w:rsidR="00D63948" w:rsidRDefault="00D63948" w:rsidP="00E54244">
      <w:pPr>
        <w:tabs>
          <w:tab w:val="left" w:pos="1347"/>
        </w:tabs>
        <w:rPr>
          <w:rFonts w:cs="Times New Roman"/>
        </w:rPr>
      </w:pPr>
    </w:p>
    <w:p w:rsidR="00D63948" w:rsidRDefault="00D63948" w:rsidP="00E54244">
      <w:pPr>
        <w:tabs>
          <w:tab w:val="left" w:pos="1347"/>
        </w:tabs>
        <w:rPr>
          <w:rFonts w:cs="Times New Roman"/>
        </w:rPr>
      </w:pPr>
    </w:p>
    <w:p w:rsidR="00D63948" w:rsidRDefault="00D63948" w:rsidP="00E54244">
      <w:pPr>
        <w:tabs>
          <w:tab w:val="left" w:pos="1347"/>
        </w:tabs>
        <w:rPr>
          <w:rFonts w:cs="Times New Roman"/>
        </w:rPr>
      </w:pPr>
    </w:p>
    <w:p w:rsidR="00A8637A" w:rsidRDefault="00A8637A" w:rsidP="00E54244">
      <w:pPr>
        <w:tabs>
          <w:tab w:val="left" w:pos="1347"/>
        </w:tabs>
        <w:rPr>
          <w:rFonts w:cs="Times New Roman"/>
        </w:rPr>
      </w:pPr>
    </w:p>
    <w:p w:rsidR="00A8637A" w:rsidRDefault="00A8637A" w:rsidP="00E54244">
      <w:pPr>
        <w:tabs>
          <w:tab w:val="left" w:pos="1347"/>
        </w:tabs>
        <w:rPr>
          <w:rFonts w:cs="Times New Roman"/>
        </w:rPr>
      </w:pPr>
    </w:p>
    <w:p w:rsidR="00CD691F" w:rsidRDefault="00CD691F" w:rsidP="00E54244">
      <w:pPr>
        <w:tabs>
          <w:tab w:val="left" w:pos="1347"/>
        </w:tabs>
        <w:rPr>
          <w:rFonts w:cs="Times New Roman"/>
        </w:rPr>
      </w:pPr>
    </w:p>
    <w:p w:rsidR="00CD691F" w:rsidRDefault="00CD691F" w:rsidP="00E54244">
      <w:pPr>
        <w:tabs>
          <w:tab w:val="left" w:pos="1347"/>
        </w:tabs>
        <w:rPr>
          <w:rFonts w:cs="Times New Roman"/>
        </w:rPr>
      </w:pPr>
    </w:p>
    <w:p w:rsidR="00A8637A" w:rsidRPr="009F1050" w:rsidRDefault="00A8637A" w:rsidP="00A8637A">
      <w:pPr>
        <w:tabs>
          <w:tab w:val="left" w:pos="1347"/>
        </w:tabs>
        <w:jc w:val="center"/>
        <w:rPr>
          <w:rFonts w:cs="Times New Roman"/>
          <w:sz w:val="48"/>
          <w:szCs w:val="48"/>
        </w:rPr>
      </w:pPr>
      <w:r w:rsidRPr="009F1050">
        <w:rPr>
          <w:rFonts w:cs="Times New Roman"/>
          <w:sz w:val="48"/>
          <w:szCs w:val="48"/>
        </w:rPr>
        <w:t>APPENDIX A</w:t>
      </w:r>
    </w:p>
    <w:p w:rsidR="00A8637A" w:rsidRPr="00A8637A" w:rsidRDefault="00A8637A" w:rsidP="00A8637A">
      <w:pPr>
        <w:tabs>
          <w:tab w:val="left" w:pos="1347"/>
        </w:tabs>
        <w:jc w:val="center"/>
        <w:rPr>
          <w:rFonts w:cs="Times New Roman"/>
          <w:sz w:val="32"/>
          <w:szCs w:val="32"/>
        </w:rPr>
      </w:pPr>
    </w:p>
    <w:p w:rsidR="00A8637A" w:rsidRDefault="00A8637A" w:rsidP="00E54244">
      <w:pPr>
        <w:tabs>
          <w:tab w:val="left" w:pos="1347"/>
        </w:tabs>
        <w:rPr>
          <w:rFonts w:cs="Times New Roman"/>
        </w:rPr>
      </w:pPr>
    </w:p>
    <w:p w:rsidR="00A8637A" w:rsidRDefault="00A8637A" w:rsidP="00E54244">
      <w:pPr>
        <w:tabs>
          <w:tab w:val="left" w:pos="1347"/>
        </w:tabs>
        <w:rPr>
          <w:rFonts w:cs="Times New Roman"/>
        </w:rPr>
      </w:pPr>
    </w:p>
    <w:p w:rsidR="00A8637A" w:rsidRDefault="00A8637A" w:rsidP="00E54244">
      <w:pPr>
        <w:tabs>
          <w:tab w:val="left" w:pos="1347"/>
        </w:tabs>
        <w:rPr>
          <w:rFonts w:cs="Times New Roman"/>
        </w:rPr>
      </w:pPr>
    </w:p>
    <w:p w:rsidR="00A8637A" w:rsidRDefault="00A8637A" w:rsidP="00E54244">
      <w:pPr>
        <w:tabs>
          <w:tab w:val="left" w:pos="1347"/>
        </w:tabs>
        <w:rPr>
          <w:rFonts w:cs="Times New Roman"/>
        </w:rPr>
      </w:pPr>
    </w:p>
    <w:p w:rsidR="00A8637A" w:rsidRDefault="00A8637A" w:rsidP="00E54244">
      <w:pPr>
        <w:tabs>
          <w:tab w:val="left" w:pos="1347"/>
        </w:tabs>
        <w:rPr>
          <w:rFonts w:cs="Times New Roman"/>
        </w:rPr>
      </w:pPr>
    </w:p>
    <w:p w:rsidR="00A8637A" w:rsidRDefault="00A8637A" w:rsidP="00E54244">
      <w:pPr>
        <w:tabs>
          <w:tab w:val="left" w:pos="1347"/>
        </w:tabs>
        <w:rPr>
          <w:rFonts w:cs="Times New Roman"/>
        </w:rPr>
      </w:pPr>
    </w:p>
    <w:p w:rsidR="00A8637A" w:rsidRDefault="00A8637A" w:rsidP="00E54244">
      <w:pPr>
        <w:tabs>
          <w:tab w:val="left" w:pos="1347"/>
        </w:tabs>
        <w:rPr>
          <w:rFonts w:cs="Times New Roman"/>
        </w:rPr>
      </w:pPr>
    </w:p>
    <w:p w:rsidR="00A8637A" w:rsidRDefault="00A8637A" w:rsidP="00E54244">
      <w:pPr>
        <w:tabs>
          <w:tab w:val="left" w:pos="1347"/>
        </w:tabs>
        <w:rPr>
          <w:rFonts w:cs="Times New Roman"/>
        </w:rPr>
      </w:pPr>
    </w:p>
    <w:p w:rsidR="00A8637A" w:rsidRDefault="00A8637A" w:rsidP="00E54244">
      <w:pPr>
        <w:tabs>
          <w:tab w:val="left" w:pos="1347"/>
        </w:tabs>
        <w:rPr>
          <w:rFonts w:cs="Times New Roman"/>
        </w:rPr>
      </w:pPr>
    </w:p>
    <w:p w:rsidR="00A8637A" w:rsidRDefault="00A8637A" w:rsidP="00E54244">
      <w:pPr>
        <w:tabs>
          <w:tab w:val="left" w:pos="1347"/>
        </w:tabs>
        <w:rPr>
          <w:rFonts w:cs="Times New Roman"/>
        </w:rPr>
      </w:pPr>
    </w:p>
    <w:p w:rsidR="00A8637A" w:rsidRDefault="00A8637A" w:rsidP="00E54244">
      <w:pPr>
        <w:tabs>
          <w:tab w:val="left" w:pos="1347"/>
        </w:tabs>
        <w:rPr>
          <w:rFonts w:cs="Times New Roman"/>
        </w:rPr>
      </w:pPr>
    </w:p>
    <w:p w:rsidR="00A8637A" w:rsidRDefault="00A8637A" w:rsidP="00E54244">
      <w:pPr>
        <w:tabs>
          <w:tab w:val="left" w:pos="1347"/>
        </w:tabs>
        <w:rPr>
          <w:rFonts w:cs="Times New Roman"/>
        </w:rPr>
      </w:pPr>
    </w:p>
    <w:p w:rsidR="00A8637A" w:rsidRDefault="00A8637A" w:rsidP="00E54244">
      <w:pPr>
        <w:tabs>
          <w:tab w:val="left" w:pos="1347"/>
        </w:tabs>
        <w:rPr>
          <w:rFonts w:cs="Times New Roman"/>
        </w:rPr>
      </w:pPr>
    </w:p>
    <w:p w:rsidR="00A8637A" w:rsidRDefault="00A8637A" w:rsidP="00E54244">
      <w:pPr>
        <w:tabs>
          <w:tab w:val="left" w:pos="1347"/>
        </w:tabs>
        <w:rPr>
          <w:rFonts w:cs="Times New Roman"/>
        </w:rPr>
      </w:pPr>
    </w:p>
    <w:p w:rsidR="00A8637A" w:rsidRDefault="00E9581B" w:rsidP="00E54244">
      <w:pPr>
        <w:tabs>
          <w:tab w:val="left" w:pos="1347"/>
        </w:tabs>
        <w:rPr>
          <w:rFonts w:cs="Times New Roman"/>
        </w:rPr>
      </w:pPr>
      <w:r>
        <w:rPr>
          <w:rFonts w:cs="Times New Roman"/>
        </w:rPr>
        <w:br/>
      </w:r>
    </w:p>
    <w:p w:rsidR="00E9581B" w:rsidRDefault="00E9581B" w:rsidP="00E54244">
      <w:pPr>
        <w:tabs>
          <w:tab w:val="left" w:pos="1347"/>
        </w:tabs>
        <w:rPr>
          <w:rFonts w:cs="Times New Roman"/>
        </w:rPr>
      </w:pPr>
    </w:p>
    <w:p w:rsidR="00E9581B" w:rsidRDefault="00E9581B" w:rsidP="00E54244">
      <w:pPr>
        <w:tabs>
          <w:tab w:val="left" w:pos="1347"/>
        </w:tabs>
        <w:rPr>
          <w:rFonts w:cs="Times New Roman"/>
        </w:rPr>
      </w:pPr>
    </w:p>
    <w:p w:rsidR="00E9581B" w:rsidRDefault="00E9581B" w:rsidP="00E54244">
      <w:pPr>
        <w:tabs>
          <w:tab w:val="left" w:pos="1347"/>
        </w:tabs>
        <w:rPr>
          <w:rFonts w:cs="Times New Roman"/>
        </w:rPr>
      </w:pPr>
    </w:p>
    <w:p w:rsidR="00E9581B" w:rsidRDefault="00E9581B" w:rsidP="00E54244">
      <w:pPr>
        <w:tabs>
          <w:tab w:val="left" w:pos="1347"/>
        </w:tabs>
        <w:rPr>
          <w:rFonts w:cs="Times New Roman"/>
        </w:rPr>
      </w:pPr>
    </w:p>
    <w:p w:rsidR="0048405C" w:rsidRDefault="0048405C" w:rsidP="00E54244">
      <w:pPr>
        <w:tabs>
          <w:tab w:val="left" w:pos="1347"/>
        </w:tabs>
        <w:rPr>
          <w:rFonts w:cs="Times New Roman"/>
        </w:rPr>
      </w:pPr>
    </w:p>
    <w:p w:rsidR="00A8637A" w:rsidRDefault="00A8637A" w:rsidP="00E54244">
      <w:pPr>
        <w:tabs>
          <w:tab w:val="left" w:pos="1347"/>
        </w:tabs>
        <w:rPr>
          <w:rFonts w:cs="Times New Roman"/>
        </w:rPr>
      </w:pPr>
    </w:p>
    <w:p w:rsidR="00F2369B" w:rsidRDefault="00F2369B" w:rsidP="00E54244">
      <w:pPr>
        <w:tabs>
          <w:tab w:val="left" w:pos="1347"/>
        </w:tabs>
        <w:rPr>
          <w:rFonts w:cs="Times New Roman"/>
        </w:rPr>
      </w:pPr>
    </w:p>
    <w:p w:rsidR="00A8637A" w:rsidRDefault="00A8637A" w:rsidP="00E54244">
      <w:pPr>
        <w:tabs>
          <w:tab w:val="left" w:pos="1347"/>
        </w:tabs>
        <w:rPr>
          <w:rFonts w:cs="Times New Roman"/>
        </w:rPr>
      </w:pPr>
    </w:p>
    <w:p w:rsidR="00A8637A" w:rsidRDefault="00A8637A" w:rsidP="00E54244">
      <w:pPr>
        <w:tabs>
          <w:tab w:val="left" w:pos="1347"/>
        </w:tabs>
        <w:rPr>
          <w:rFonts w:cs="Times New Roman"/>
        </w:rPr>
      </w:pPr>
    </w:p>
    <w:p w:rsidR="00F25D27" w:rsidRDefault="00F25D27" w:rsidP="00F25D27">
      <w:pPr>
        <w:tabs>
          <w:tab w:val="left" w:pos="1347"/>
        </w:tabs>
        <w:jc w:val="center"/>
        <w:rPr>
          <w:rFonts w:cs="Times New Roman"/>
        </w:rPr>
      </w:pPr>
      <w:r>
        <w:rPr>
          <w:rFonts w:cs="Times New Roman"/>
        </w:rPr>
        <w:t>Direct Operator Model</w:t>
      </w:r>
    </w:p>
    <w:p w:rsidR="00F25D27" w:rsidRDefault="00F25D27" w:rsidP="00F25D27">
      <w:pPr>
        <w:tabs>
          <w:tab w:val="left" w:pos="1347"/>
        </w:tabs>
        <w:jc w:val="center"/>
        <w:rPr>
          <w:rFonts w:cs="Times New Roman"/>
        </w:rPr>
      </w:pPr>
    </w:p>
    <w:p w:rsidR="00F25D27" w:rsidRDefault="00F25D27" w:rsidP="00F25D27">
      <w:pPr>
        <w:tabs>
          <w:tab w:val="left" w:pos="1347"/>
        </w:tabs>
        <w:jc w:val="center"/>
        <w:rPr>
          <w:rFonts w:cs="Times New Roman"/>
        </w:rPr>
      </w:pPr>
      <w:r>
        <w:rPr>
          <w:rFonts w:cs="Times New Roman"/>
        </w:rPr>
        <w:t>Population – 1M</w:t>
      </w:r>
    </w:p>
    <w:p w:rsidR="00F25D27" w:rsidRDefault="00F25D27" w:rsidP="00F25D27">
      <w:pPr>
        <w:tabs>
          <w:tab w:val="left" w:pos="1347"/>
        </w:tabs>
        <w:jc w:val="center"/>
        <w:rPr>
          <w:rFonts w:cs="Times New Roman"/>
        </w:rPr>
      </w:pPr>
    </w:p>
    <w:p w:rsidR="00D13326" w:rsidRPr="009F6C45" w:rsidRDefault="009F6C45" w:rsidP="009F6C45">
      <w:pPr>
        <w:tabs>
          <w:tab w:val="left" w:pos="1347"/>
        </w:tabs>
        <w:rPr>
          <w:rFonts w:cs="Times New Roman"/>
          <w:b/>
        </w:rPr>
      </w:pPr>
      <w:r>
        <w:rPr>
          <w:rFonts w:cs="Times New Roman"/>
          <w:b/>
        </w:rPr>
        <w:t xml:space="preserve">CONFIDENTIAL </w:t>
      </w:r>
    </w:p>
    <w:p w:rsidR="00D13326" w:rsidRDefault="00D13326" w:rsidP="00F25D27">
      <w:pPr>
        <w:tabs>
          <w:tab w:val="left" w:pos="1347"/>
        </w:tabs>
        <w:jc w:val="center"/>
        <w:rPr>
          <w:rFonts w:cs="Times New Roman"/>
        </w:rPr>
      </w:pPr>
    </w:p>
    <w:p w:rsidR="00F25D27" w:rsidRDefault="00F25D27" w:rsidP="00860A7B">
      <w:pPr>
        <w:tabs>
          <w:tab w:val="left" w:pos="1347"/>
        </w:tabs>
        <w:spacing w:line="360" w:lineRule="auto"/>
        <w:rPr>
          <w:rFonts w:ascii="Calibri" w:hAnsi="Calibri"/>
          <w:i/>
          <w:color w:val="000000"/>
        </w:rPr>
      </w:pPr>
      <w:r w:rsidRPr="00E802E3">
        <w:rPr>
          <w:rFonts w:ascii="Calibri" w:hAnsi="Calibri"/>
          <w:i/>
          <w:color w:val="000000"/>
        </w:rPr>
        <w:t>The operating model represented in this document contains projections and predictive outcomes based on currently available information, industry trends and other factors and assumptions.  [Customer's] actual results may differ from those projected and American Well makes no guarantee as to [Customer's] financial gain or any outcome resulting from [Customer] use of the American Well Services.</w:t>
      </w:r>
    </w:p>
    <w:p w:rsidR="00F25D27" w:rsidRDefault="00F25D27" w:rsidP="00860A7B">
      <w:pPr>
        <w:tabs>
          <w:tab w:val="left" w:pos="1347"/>
        </w:tabs>
        <w:spacing w:line="360" w:lineRule="auto"/>
        <w:rPr>
          <w:rFonts w:ascii="Calibri" w:hAnsi="Calibri"/>
          <w:i/>
          <w:color w:val="000000"/>
        </w:rPr>
      </w:pPr>
    </w:p>
    <w:p w:rsidR="00F25D27" w:rsidRDefault="00F25D27" w:rsidP="00860A7B">
      <w:pPr>
        <w:tabs>
          <w:tab w:val="left" w:pos="1347"/>
        </w:tabs>
        <w:spacing w:line="360" w:lineRule="auto"/>
        <w:rPr>
          <w:rFonts w:ascii="Calibri" w:hAnsi="Calibri"/>
          <w:i/>
          <w:color w:val="000000"/>
        </w:rPr>
      </w:pPr>
      <w:r>
        <w:rPr>
          <w:rFonts w:ascii="Calibri" w:hAnsi="Calibri"/>
          <w:i/>
          <w:color w:val="000000"/>
        </w:rPr>
        <w:t>Note:</w:t>
      </w:r>
    </w:p>
    <w:p w:rsidR="00F25D27" w:rsidRPr="00F25D27" w:rsidRDefault="00F25D27" w:rsidP="00860A7B">
      <w:pPr>
        <w:spacing w:line="360" w:lineRule="auto"/>
        <w:rPr>
          <w:rFonts w:ascii="Calibri" w:hAnsi="Calibri"/>
          <w:color w:val="000000"/>
        </w:rPr>
      </w:pPr>
      <w:r w:rsidRPr="00F25D27">
        <w:rPr>
          <w:rFonts w:ascii="Calibri" w:hAnsi="Calibri"/>
          <w:color w:val="000000"/>
        </w:rPr>
        <w:t>Included in the operating model is the revenue that can be made by [Customer] and the estima</w:t>
      </w:r>
      <w:r w:rsidR="00D13326">
        <w:rPr>
          <w:rFonts w:ascii="Calibri" w:hAnsi="Calibri"/>
          <w:color w:val="000000"/>
        </w:rPr>
        <w:t xml:space="preserve">ted costs to run Online Care. </w:t>
      </w:r>
      <w:r w:rsidRPr="00F25D27">
        <w:rPr>
          <w:rFonts w:ascii="Calibri" w:hAnsi="Calibri"/>
          <w:color w:val="000000"/>
        </w:rPr>
        <w:t xml:space="preserve">Not included in the model are financial and strategic gains from many </w:t>
      </w:r>
      <w:r w:rsidR="00A8637A">
        <w:rPr>
          <w:rFonts w:ascii="Calibri" w:hAnsi="Calibri"/>
          <w:color w:val="000000"/>
        </w:rPr>
        <w:t xml:space="preserve">other benefits to [Customer]. </w:t>
      </w:r>
      <w:r w:rsidRPr="00F25D27">
        <w:rPr>
          <w:rFonts w:ascii="Calibri" w:hAnsi="Calibri"/>
          <w:color w:val="000000"/>
        </w:rPr>
        <w:t>However, potential medical cost savings based on results from [Customer] analysis and a s</w:t>
      </w:r>
      <w:r w:rsidR="00D63948">
        <w:rPr>
          <w:rFonts w:ascii="Calibri" w:hAnsi="Calibri"/>
          <w:color w:val="000000"/>
        </w:rPr>
        <w:t xml:space="preserve">tudy conducted are estimated and presented. </w:t>
      </w:r>
      <w:r w:rsidRPr="00F25D27">
        <w:rPr>
          <w:rFonts w:ascii="Calibri" w:hAnsi="Calibri"/>
          <w:color w:val="000000"/>
        </w:rPr>
        <w:t>Participation or sponsoring of transaction activity by [Customer] is not included in the Operating Model as it is assumed that these expenses are balanced by benefits such as:</w:t>
      </w:r>
    </w:p>
    <w:p w:rsidR="00F25D27" w:rsidRPr="00F25D27" w:rsidRDefault="00F25D27" w:rsidP="00860A7B">
      <w:pPr>
        <w:spacing w:line="360" w:lineRule="auto"/>
        <w:rPr>
          <w:rFonts w:ascii="Calibri" w:hAnsi="Calibri"/>
          <w:color w:val="000000"/>
        </w:rPr>
      </w:pPr>
    </w:p>
    <w:p w:rsidR="00F25D27" w:rsidRPr="00F25D27" w:rsidRDefault="00F25D27" w:rsidP="00860A7B">
      <w:pPr>
        <w:spacing w:line="360" w:lineRule="auto"/>
        <w:rPr>
          <w:rFonts w:ascii="Calibri" w:hAnsi="Calibri"/>
          <w:color w:val="000000"/>
        </w:rPr>
      </w:pPr>
      <w:r w:rsidRPr="00F25D27">
        <w:rPr>
          <w:rFonts w:ascii="Calibri" w:hAnsi="Calibri"/>
          <w:color w:val="000000"/>
        </w:rPr>
        <w:t>• Referrals optimization</w:t>
      </w:r>
    </w:p>
    <w:p w:rsidR="00F25D27" w:rsidRPr="00F25D27" w:rsidRDefault="00F25D27" w:rsidP="00860A7B">
      <w:pPr>
        <w:spacing w:line="360" w:lineRule="auto"/>
        <w:rPr>
          <w:rFonts w:ascii="Calibri" w:hAnsi="Calibri"/>
          <w:color w:val="000000"/>
        </w:rPr>
      </w:pPr>
      <w:r w:rsidRPr="00F25D27">
        <w:rPr>
          <w:rFonts w:ascii="Calibri" w:hAnsi="Calibri"/>
          <w:color w:val="000000"/>
        </w:rPr>
        <w:t xml:space="preserve">• Impact on membership (Open Enrollment) </w:t>
      </w:r>
    </w:p>
    <w:p w:rsidR="00F25D27" w:rsidRPr="00F25D27" w:rsidRDefault="00F25D27" w:rsidP="00860A7B">
      <w:pPr>
        <w:spacing w:line="360" w:lineRule="auto"/>
        <w:rPr>
          <w:rFonts w:ascii="Calibri" w:hAnsi="Calibri"/>
          <w:color w:val="000000"/>
        </w:rPr>
      </w:pPr>
      <w:r w:rsidRPr="00F25D27">
        <w:rPr>
          <w:rFonts w:ascii="Calibri" w:hAnsi="Calibri"/>
          <w:color w:val="000000"/>
        </w:rPr>
        <w:t>• Impact on provider relations</w:t>
      </w:r>
    </w:p>
    <w:p w:rsidR="00F25D27" w:rsidRPr="00F25D27" w:rsidRDefault="00F25D27" w:rsidP="00860A7B">
      <w:pPr>
        <w:spacing w:line="360" w:lineRule="auto"/>
        <w:rPr>
          <w:rFonts w:ascii="Calibri" w:hAnsi="Calibri"/>
          <w:color w:val="000000"/>
        </w:rPr>
      </w:pPr>
      <w:r w:rsidRPr="00F25D27">
        <w:rPr>
          <w:rFonts w:ascii="Calibri" w:hAnsi="Calibri"/>
          <w:color w:val="000000"/>
        </w:rPr>
        <w:t>• Impact on government relations and programs</w:t>
      </w:r>
    </w:p>
    <w:p w:rsidR="00F25D27" w:rsidRPr="00F25D27" w:rsidRDefault="00F25D27" w:rsidP="00860A7B">
      <w:pPr>
        <w:spacing w:line="360" w:lineRule="auto"/>
        <w:rPr>
          <w:rFonts w:ascii="Calibri" w:hAnsi="Calibri"/>
          <w:color w:val="000000"/>
        </w:rPr>
      </w:pPr>
      <w:r w:rsidRPr="00F25D27">
        <w:rPr>
          <w:rFonts w:ascii="Calibri" w:hAnsi="Calibri"/>
          <w:color w:val="000000"/>
        </w:rPr>
        <w:t>• Improved care coordination through Medical Home programs</w:t>
      </w:r>
    </w:p>
    <w:p w:rsidR="00F25D27" w:rsidRPr="00F25D27" w:rsidRDefault="00F25D27" w:rsidP="00860A7B">
      <w:pPr>
        <w:spacing w:line="360" w:lineRule="auto"/>
        <w:rPr>
          <w:rFonts w:ascii="Calibri" w:hAnsi="Calibri"/>
          <w:color w:val="000000"/>
        </w:rPr>
      </w:pPr>
      <w:r w:rsidRPr="00F25D27">
        <w:rPr>
          <w:rFonts w:ascii="Calibri" w:hAnsi="Calibri"/>
          <w:color w:val="000000"/>
        </w:rPr>
        <w:t xml:space="preserve">• Optimization and up sell of care management programs (Provider-driven care management) </w:t>
      </w:r>
    </w:p>
    <w:p w:rsidR="00F25D27" w:rsidRPr="00F25D27" w:rsidRDefault="00F25D27" w:rsidP="00860A7B">
      <w:pPr>
        <w:spacing w:line="360" w:lineRule="auto"/>
        <w:rPr>
          <w:rFonts w:ascii="Calibri" w:hAnsi="Calibri"/>
          <w:color w:val="000000"/>
        </w:rPr>
      </w:pPr>
      <w:r w:rsidRPr="00F25D27">
        <w:rPr>
          <w:rFonts w:ascii="Calibri" w:hAnsi="Calibri"/>
          <w:color w:val="000000"/>
        </w:rPr>
        <w:t xml:space="preserve">• Platform for alternative reimbursement models (Accountable Care Organizations) </w:t>
      </w:r>
    </w:p>
    <w:p w:rsidR="00AE146A" w:rsidRPr="00F25D27" w:rsidRDefault="00F25D27" w:rsidP="00860A7B">
      <w:pPr>
        <w:spacing w:line="360" w:lineRule="auto"/>
        <w:rPr>
          <w:rFonts w:ascii="Calibri" w:hAnsi="Calibri"/>
          <w:color w:val="000000"/>
        </w:rPr>
      </w:pPr>
      <w:r w:rsidRPr="00F25D27">
        <w:rPr>
          <w:rFonts w:ascii="Calibri" w:hAnsi="Calibri"/>
          <w:color w:val="000000"/>
        </w:rPr>
        <w:t>• Rural care programs</w:t>
      </w:r>
    </w:p>
    <w:p w:rsidR="00860A7B" w:rsidRDefault="00860A7B" w:rsidP="009F6C45">
      <w:pPr>
        <w:tabs>
          <w:tab w:val="left" w:pos="1347"/>
        </w:tabs>
        <w:spacing w:line="360" w:lineRule="auto"/>
        <w:rPr>
          <w:rFonts w:ascii="Calibri" w:hAnsi="Calibri"/>
          <w:color w:val="000000"/>
        </w:rPr>
      </w:pPr>
      <w:r>
        <w:rPr>
          <w:rFonts w:ascii="Calibri" w:hAnsi="Calibri"/>
          <w:color w:val="000000"/>
        </w:rPr>
        <w:t>• Other Advanced Services</w:t>
      </w:r>
    </w:p>
    <w:p w:rsidR="00F25D27" w:rsidRPr="00263BC2" w:rsidRDefault="00D13326" w:rsidP="00D13326">
      <w:pPr>
        <w:tabs>
          <w:tab w:val="left" w:pos="1347"/>
        </w:tabs>
        <w:jc w:val="center"/>
        <w:rPr>
          <w:rFonts w:ascii="Calibri" w:hAnsi="Calibri"/>
          <w:b/>
          <w:color w:val="000000"/>
          <w:u w:val="single"/>
        </w:rPr>
      </w:pPr>
      <w:r w:rsidRPr="00263BC2">
        <w:rPr>
          <w:rFonts w:ascii="Calibri" w:hAnsi="Calibri"/>
          <w:b/>
          <w:color w:val="000000"/>
          <w:u w:val="single"/>
        </w:rPr>
        <w:t>Profit-Loss</w:t>
      </w:r>
    </w:p>
    <w:p w:rsidR="002F6560" w:rsidRDefault="002F6560" w:rsidP="00F25D27">
      <w:pPr>
        <w:tabs>
          <w:tab w:val="left" w:pos="1347"/>
        </w:tabs>
        <w:rPr>
          <w:rFonts w:ascii="Calibri" w:hAnsi="Calibri"/>
          <w:color w:val="000000"/>
        </w:rPr>
      </w:pPr>
    </w:p>
    <w:tbl>
      <w:tblPr>
        <w:tblpPr w:leftFromText="180" w:rightFromText="180" w:vertAnchor="page" w:horzAnchor="page" w:tblpXSpec="center" w:tblpY="2881"/>
        <w:tblW w:w="11165" w:type="dxa"/>
        <w:tblLayout w:type="fixed"/>
        <w:tblLook w:val="04A0"/>
      </w:tblPr>
      <w:tblGrid>
        <w:gridCol w:w="3936"/>
        <w:gridCol w:w="1417"/>
        <w:gridCol w:w="1418"/>
        <w:gridCol w:w="1417"/>
        <w:gridCol w:w="1559"/>
        <w:gridCol w:w="1418"/>
      </w:tblGrid>
      <w:tr w:rsidR="0071221C" w:rsidRPr="00F25D27">
        <w:trPr>
          <w:trHeight w:val="280"/>
        </w:trPr>
        <w:tc>
          <w:tcPr>
            <w:tcW w:w="3936" w:type="dxa"/>
            <w:tcBorders>
              <w:top w:val="single" w:sz="4" w:space="0" w:color="auto"/>
              <w:left w:val="single" w:sz="4" w:space="0" w:color="auto"/>
              <w:bottom w:val="single" w:sz="4" w:space="0" w:color="auto"/>
              <w:right w:val="single" w:sz="4" w:space="0" w:color="auto"/>
            </w:tcBorders>
            <w:shd w:val="clear" w:color="auto" w:fill="auto"/>
            <w:noWrap/>
            <w:vAlign w:val="bottom"/>
          </w:tcPr>
          <w:p w:rsidR="00F25D27" w:rsidRPr="00F25D27" w:rsidRDefault="00F25D27" w:rsidP="002F6560">
            <w:pPr>
              <w:rPr>
                <w:rFonts w:ascii="Calibri" w:eastAsia="Times New Roman" w:hAnsi="Calibri" w:cs="Times New Roman"/>
                <w:b/>
                <w:bCs/>
                <w:color w:val="000000"/>
                <w:sz w:val="22"/>
                <w:szCs w:val="22"/>
              </w:rPr>
            </w:pPr>
            <w:r w:rsidRPr="00F25D27">
              <w:rPr>
                <w:rFonts w:ascii="Calibri" w:eastAsia="Times New Roman" w:hAnsi="Calibri" w:cs="Times New Roman"/>
                <w:b/>
                <w:bCs/>
                <w:color w:val="000000"/>
                <w:sz w:val="22"/>
                <w:szCs w:val="22"/>
              </w:rPr>
              <w:t> </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F25D27" w:rsidRPr="00F25D27" w:rsidRDefault="00F25D27" w:rsidP="002F6560">
            <w:pPr>
              <w:jc w:val="center"/>
              <w:rPr>
                <w:rFonts w:ascii="Calibri" w:eastAsia="Times New Roman" w:hAnsi="Calibri" w:cs="Times New Roman"/>
                <w:b/>
                <w:bCs/>
                <w:color w:val="000000"/>
                <w:sz w:val="22"/>
                <w:szCs w:val="22"/>
              </w:rPr>
            </w:pPr>
            <w:r w:rsidRPr="00F25D27">
              <w:rPr>
                <w:rFonts w:ascii="Calibri" w:eastAsia="Times New Roman" w:hAnsi="Calibri" w:cs="Times New Roman"/>
                <w:b/>
                <w:bCs/>
                <w:color w:val="000000"/>
                <w:sz w:val="22"/>
                <w:szCs w:val="22"/>
              </w:rPr>
              <w:t>Year 1</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bottom"/>
          </w:tcPr>
          <w:p w:rsidR="00F25D27" w:rsidRPr="00F25D27" w:rsidRDefault="00F25D27" w:rsidP="002F6560">
            <w:pPr>
              <w:jc w:val="center"/>
              <w:rPr>
                <w:rFonts w:ascii="Calibri" w:eastAsia="Times New Roman" w:hAnsi="Calibri" w:cs="Times New Roman"/>
                <w:b/>
                <w:bCs/>
                <w:color w:val="000000"/>
                <w:sz w:val="22"/>
                <w:szCs w:val="22"/>
              </w:rPr>
            </w:pPr>
            <w:r w:rsidRPr="00F25D27">
              <w:rPr>
                <w:rFonts w:ascii="Calibri" w:eastAsia="Times New Roman" w:hAnsi="Calibri" w:cs="Times New Roman"/>
                <w:b/>
                <w:bCs/>
                <w:color w:val="000000"/>
                <w:sz w:val="22"/>
                <w:szCs w:val="22"/>
              </w:rPr>
              <w:t>Year 2</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F25D27" w:rsidRPr="00F25D27" w:rsidRDefault="00F25D27" w:rsidP="002F6560">
            <w:pPr>
              <w:jc w:val="center"/>
              <w:rPr>
                <w:rFonts w:ascii="Calibri" w:eastAsia="Times New Roman" w:hAnsi="Calibri" w:cs="Times New Roman"/>
                <w:b/>
                <w:bCs/>
                <w:color w:val="000000"/>
                <w:sz w:val="22"/>
                <w:szCs w:val="22"/>
              </w:rPr>
            </w:pPr>
            <w:r w:rsidRPr="00F25D27">
              <w:rPr>
                <w:rFonts w:ascii="Calibri" w:eastAsia="Times New Roman" w:hAnsi="Calibri" w:cs="Times New Roman"/>
                <w:b/>
                <w:bCs/>
                <w:color w:val="000000"/>
                <w:sz w:val="22"/>
                <w:szCs w:val="22"/>
              </w:rPr>
              <w:t>Year 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tcPr>
          <w:p w:rsidR="00F25D27" w:rsidRPr="00F25D27" w:rsidRDefault="00F25D27" w:rsidP="002F6560">
            <w:pPr>
              <w:jc w:val="center"/>
              <w:rPr>
                <w:rFonts w:ascii="Calibri" w:eastAsia="Times New Roman" w:hAnsi="Calibri" w:cs="Times New Roman"/>
                <w:b/>
                <w:bCs/>
                <w:color w:val="000000"/>
                <w:sz w:val="22"/>
                <w:szCs w:val="22"/>
              </w:rPr>
            </w:pPr>
            <w:r w:rsidRPr="00F25D27">
              <w:rPr>
                <w:rFonts w:ascii="Calibri" w:eastAsia="Times New Roman" w:hAnsi="Calibri" w:cs="Times New Roman"/>
                <w:b/>
                <w:bCs/>
                <w:color w:val="000000"/>
                <w:sz w:val="22"/>
                <w:szCs w:val="22"/>
              </w:rPr>
              <w:t>Year 4</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bottom"/>
          </w:tcPr>
          <w:p w:rsidR="00F25D27" w:rsidRPr="00F25D27" w:rsidRDefault="00F25D27" w:rsidP="002F6560">
            <w:pPr>
              <w:jc w:val="center"/>
              <w:rPr>
                <w:rFonts w:ascii="Calibri" w:eastAsia="Times New Roman" w:hAnsi="Calibri" w:cs="Times New Roman"/>
                <w:b/>
                <w:bCs/>
                <w:color w:val="000000"/>
                <w:sz w:val="22"/>
                <w:szCs w:val="22"/>
              </w:rPr>
            </w:pPr>
            <w:r w:rsidRPr="00F25D27">
              <w:rPr>
                <w:rFonts w:ascii="Calibri" w:eastAsia="Times New Roman" w:hAnsi="Calibri" w:cs="Times New Roman"/>
                <w:b/>
                <w:bCs/>
                <w:color w:val="000000"/>
                <w:sz w:val="22"/>
                <w:szCs w:val="22"/>
              </w:rPr>
              <w:t>Year 5</w:t>
            </w:r>
          </w:p>
        </w:tc>
      </w:tr>
      <w:tr w:rsidR="0071221C" w:rsidRPr="00F25D27">
        <w:trPr>
          <w:trHeight w:val="280"/>
        </w:trPr>
        <w:tc>
          <w:tcPr>
            <w:tcW w:w="3936" w:type="dxa"/>
            <w:tcBorders>
              <w:top w:val="nil"/>
              <w:left w:val="single" w:sz="4" w:space="0" w:color="auto"/>
              <w:bottom w:val="nil"/>
              <w:right w:val="single" w:sz="4" w:space="0" w:color="auto"/>
            </w:tcBorders>
            <w:shd w:val="clear" w:color="auto" w:fill="auto"/>
            <w:noWrap/>
            <w:vAlign w:val="bottom"/>
          </w:tcPr>
          <w:p w:rsidR="00F25D27" w:rsidRPr="00F25D27" w:rsidRDefault="00F25D27" w:rsidP="002F6560">
            <w:pPr>
              <w:rPr>
                <w:rFonts w:ascii="Calibri" w:eastAsia="Times New Roman" w:hAnsi="Calibri" w:cs="Times New Roman"/>
                <w:b/>
                <w:bCs/>
                <w:color w:val="000000"/>
                <w:sz w:val="22"/>
                <w:szCs w:val="22"/>
              </w:rPr>
            </w:pPr>
            <w:r w:rsidRPr="00F25D27">
              <w:rPr>
                <w:rFonts w:ascii="Calibri" w:eastAsia="Times New Roman" w:hAnsi="Calibri" w:cs="Times New Roman"/>
                <w:b/>
                <w:bCs/>
                <w:color w:val="000000"/>
                <w:sz w:val="22"/>
                <w:szCs w:val="22"/>
              </w:rPr>
              <w:t>Revenue</w:t>
            </w:r>
          </w:p>
        </w:tc>
        <w:tc>
          <w:tcPr>
            <w:tcW w:w="1417" w:type="dxa"/>
            <w:tcBorders>
              <w:top w:val="nil"/>
              <w:left w:val="nil"/>
              <w:bottom w:val="nil"/>
              <w:right w:val="single" w:sz="4" w:space="0" w:color="auto"/>
            </w:tcBorders>
            <w:shd w:val="clear" w:color="auto" w:fill="auto"/>
            <w:noWrap/>
            <w:vAlign w:val="bottom"/>
          </w:tcPr>
          <w:p w:rsidR="00F25D27" w:rsidRPr="00F25D27" w:rsidRDefault="00F25D27" w:rsidP="002F6560">
            <w:pPr>
              <w:jc w:val="center"/>
              <w:rPr>
                <w:rFonts w:ascii="Calibri" w:eastAsia="Times New Roman" w:hAnsi="Calibri" w:cs="Times New Roman"/>
                <w:b/>
                <w:bCs/>
                <w:color w:val="000000"/>
                <w:sz w:val="22"/>
                <w:szCs w:val="22"/>
              </w:rPr>
            </w:pPr>
            <w:r w:rsidRPr="00F25D27">
              <w:rPr>
                <w:rFonts w:ascii="Calibri" w:eastAsia="Times New Roman" w:hAnsi="Calibri" w:cs="Times New Roman"/>
                <w:b/>
                <w:bCs/>
                <w:color w:val="000000"/>
                <w:sz w:val="22"/>
                <w:szCs w:val="22"/>
              </w:rPr>
              <w:t> </w:t>
            </w:r>
          </w:p>
        </w:tc>
        <w:tc>
          <w:tcPr>
            <w:tcW w:w="1418" w:type="dxa"/>
            <w:tcBorders>
              <w:top w:val="nil"/>
              <w:left w:val="nil"/>
              <w:bottom w:val="nil"/>
              <w:right w:val="single" w:sz="4" w:space="0" w:color="auto"/>
            </w:tcBorders>
            <w:shd w:val="clear" w:color="auto" w:fill="auto"/>
            <w:noWrap/>
            <w:vAlign w:val="bottom"/>
          </w:tcPr>
          <w:p w:rsidR="00F25D27" w:rsidRPr="00F25D27" w:rsidRDefault="00F25D27" w:rsidP="002F6560">
            <w:pPr>
              <w:jc w:val="center"/>
              <w:rPr>
                <w:rFonts w:ascii="Calibri" w:eastAsia="Times New Roman" w:hAnsi="Calibri" w:cs="Times New Roman"/>
                <w:b/>
                <w:bCs/>
                <w:color w:val="000000"/>
                <w:sz w:val="22"/>
                <w:szCs w:val="22"/>
              </w:rPr>
            </w:pPr>
            <w:r w:rsidRPr="00F25D27">
              <w:rPr>
                <w:rFonts w:ascii="Calibri" w:eastAsia="Times New Roman" w:hAnsi="Calibri" w:cs="Times New Roman"/>
                <w:b/>
                <w:bCs/>
                <w:color w:val="000000"/>
                <w:sz w:val="22"/>
                <w:szCs w:val="22"/>
              </w:rPr>
              <w:t> </w:t>
            </w:r>
          </w:p>
        </w:tc>
        <w:tc>
          <w:tcPr>
            <w:tcW w:w="1417" w:type="dxa"/>
            <w:tcBorders>
              <w:top w:val="nil"/>
              <w:left w:val="nil"/>
              <w:bottom w:val="nil"/>
              <w:right w:val="single" w:sz="4" w:space="0" w:color="auto"/>
            </w:tcBorders>
            <w:shd w:val="clear" w:color="auto" w:fill="auto"/>
            <w:noWrap/>
            <w:vAlign w:val="bottom"/>
          </w:tcPr>
          <w:p w:rsidR="00F25D27" w:rsidRPr="00F25D27" w:rsidRDefault="00F25D27" w:rsidP="002F6560">
            <w:pPr>
              <w:jc w:val="center"/>
              <w:rPr>
                <w:rFonts w:ascii="Calibri" w:eastAsia="Times New Roman" w:hAnsi="Calibri" w:cs="Times New Roman"/>
                <w:b/>
                <w:bCs/>
                <w:color w:val="000000"/>
                <w:sz w:val="22"/>
                <w:szCs w:val="22"/>
              </w:rPr>
            </w:pPr>
            <w:r w:rsidRPr="00F25D27">
              <w:rPr>
                <w:rFonts w:ascii="Calibri" w:eastAsia="Times New Roman" w:hAnsi="Calibri" w:cs="Times New Roman"/>
                <w:b/>
                <w:bCs/>
                <w:color w:val="000000"/>
                <w:sz w:val="22"/>
                <w:szCs w:val="22"/>
              </w:rPr>
              <w:t> </w:t>
            </w:r>
          </w:p>
        </w:tc>
        <w:tc>
          <w:tcPr>
            <w:tcW w:w="1559" w:type="dxa"/>
            <w:tcBorders>
              <w:top w:val="nil"/>
              <w:left w:val="nil"/>
              <w:bottom w:val="nil"/>
              <w:right w:val="single" w:sz="4" w:space="0" w:color="auto"/>
            </w:tcBorders>
            <w:shd w:val="clear" w:color="auto" w:fill="auto"/>
            <w:noWrap/>
            <w:vAlign w:val="bottom"/>
          </w:tcPr>
          <w:p w:rsidR="00F25D27" w:rsidRPr="00F25D27" w:rsidRDefault="00F25D27" w:rsidP="002F6560">
            <w:pPr>
              <w:jc w:val="center"/>
              <w:rPr>
                <w:rFonts w:ascii="Calibri" w:eastAsia="Times New Roman" w:hAnsi="Calibri" w:cs="Times New Roman"/>
                <w:b/>
                <w:bCs/>
                <w:color w:val="000000"/>
                <w:sz w:val="22"/>
                <w:szCs w:val="22"/>
              </w:rPr>
            </w:pPr>
            <w:r w:rsidRPr="00F25D27">
              <w:rPr>
                <w:rFonts w:ascii="Calibri" w:eastAsia="Times New Roman" w:hAnsi="Calibri" w:cs="Times New Roman"/>
                <w:b/>
                <w:bCs/>
                <w:color w:val="000000"/>
                <w:sz w:val="22"/>
                <w:szCs w:val="22"/>
              </w:rPr>
              <w:t> </w:t>
            </w:r>
          </w:p>
        </w:tc>
        <w:tc>
          <w:tcPr>
            <w:tcW w:w="1418" w:type="dxa"/>
            <w:tcBorders>
              <w:top w:val="nil"/>
              <w:left w:val="nil"/>
              <w:bottom w:val="nil"/>
              <w:right w:val="single" w:sz="4" w:space="0" w:color="auto"/>
            </w:tcBorders>
            <w:shd w:val="clear" w:color="auto" w:fill="auto"/>
            <w:noWrap/>
            <w:vAlign w:val="bottom"/>
          </w:tcPr>
          <w:p w:rsidR="00F25D27" w:rsidRPr="00F25D27" w:rsidRDefault="00F25D27" w:rsidP="002F6560">
            <w:pPr>
              <w:rPr>
                <w:rFonts w:ascii="Calibri" w:eastAsia="Times New Roman" w:hAnsi="Calibri" w:cs="Times New Roman"/>
                <w:color w:val="000000"/>
                <w:sz w:val="22"/>
                <w:szCs w:val="22"/>
              </w:rPr>
            </w:pPr>
            <w:r w:rsidRPr="00F25D27">
              <w:rPr>
                <w:rFonts w:ascii="Calibri" w:eastAsia="Times New Roman" w:hAnsi="Calibri" w:cs="Times New Roman"/>
                <w:color w:val="000000"/>
                <w:sz w:val="22"/>
                <w:szCs w:val="22"/>
              </w:rPr>
              <w:t> </w:t>
            </w:r>
          </w:p>
        </w:tc>
      </w:tr>
      <w:tr w:rsidR="0071221C" w:rsidRPr="00F25D27">
        <w:trPr>
          <w:trHeight w:val="280"/>
        </w:trPr>
        <w:tc>
          <w:tcPr>
            <w:tcW w:w="3936" w:type="dxa"/>
            <w:tcBorders>
              <w:top w:val="nil"/>
              <w:left w:val="single" w:sz="4" w:space="0" w:color="auto"/>
              <w:bottom w:val="nil"/>
              <w:right w:val="single" w:sz="4" w:space="0" w:color="auto"/>
            </w:tcBorders>
            <w:shd w:val="clear" w:color="auto" w:fill="auto"/>
            <w:noWrap/>
            <w:vAlign w:val="bottom"/>
          </w:tcPr>
          <w:p w:rsidR="00F25D27" w:rsidRPr="00F25D27" w:rsidRDefault="00F25D27" w:rsidP="00557FD0">
            <w:pPr>
              <w:ind w:firstLineChars="100" w:firstLine="171"/>
              <w:rPr>
                <w:rFonts w:ascii="Calibri" w:eastAsia="Times New Roman" w:hAnsi="Calibri" w:cs="Times New Roman"/>
                <w:color w:val="000000"/>
                <w:sz w:val="22"/>
                <w:szCs w:val="22"/>
              </w:rPr>
            </w:pPr>
            <w:r w:rsidRPr="00F25D27">
              <w:rPr>
                <w:rFonts w:ascii="Calibri" w:eastAsia="Times New Roman" w:hAnsi="Calibri" w:cs="Times New Roman"/>
                <w:color w:val="000000"/>
                <w:sz w:val="22"/>
                <w:szCs w:val="22"/>
              </w:rPr>
              <w:t>Total Transactions</w:t>
            </w:r>
          </w:p>
        </w:tc>
        <w:tc>
          <w:tcPr>
            <w:tcW w:w="1417" w:type="dxa"/>
            <w:tcBorders>
              <w:top w:val="nil"/>
              <w:left w:val="nil"/>
              <w:bottom w:val="nil"/>
              <w:right w:val="single" w:sz="4" w:space="0" w:color="auto"/>
            </w:tcBorders>
            <w:shd w:val="clear" w:color="auto" w:fill="auto"/>
            <w:noWrap/>
            <w:vAlign w:val="bottom"/>
          </w:tcPr>
          <w:p w:rsidR="00F25D27" w:rsidRPr="00F25D27" w:rsidRDefault="00F25D27" w:rsidP="002F6560">
            <w:pPr>
              <w:jc w:val="right"/>
              <w:rPr>
                <w:rFonts w:ascii="Calibri" w:eastAsia="Times New Roman" w:hAnsi="Calibri" w:cs="Times New Roman"/>
                <w:color w:val="000000"/>
                <w:sz w:val="22"/>
                <w:szCs w:val="22"/>
              </w:rPr>
            </w:pPr>
            <w:r w:rsidRPr="00F25D27">
              <w:rPr>
                <w:rFonts w:ascii="Calibri" w:eastAsia="Times New Roman" w:hAnsi="Calibri" w:cs="Times New Roman"/>
                <w:color w:val="000000"/>
                <w:sz w:val="22"/>
                <w:szCs w:val="22"/>
              </w:rPr>
              <w:t xml:space="preserve"> 15,000 </w:t>
            </w:r>
          </w:p>
        </w:tc>
        <w:tc>
          <w:tcPr>
            <w:tcW w:w="1418" w:type="dxa"/>
            <w:tcBorders>
              <w:top w:val="nil"/>
              <w:left w:val="nil"/>
              <w:bottom w:val="nil"/>
              <w:right w:val="single" w:sz="4" w:space="0" w:color="auto"/>
            </w:tcBorders>
            <w:shd w:val="clear" w:color="auto" w:fill="auto"/>
            <w:noWrap/>
            <w:vAlign w:val="bottom"/>
          </w:tcPr>
          <w:p w:rsidR="00F25D27" w:rsidRPr="00F25D27" w:rsidRDefault="00F25D27" w:rsidP="002F6560">
            <w:pPr>
              <w:jc w:val="right"/>
              <w:rPr>
                <w:rFonts w:ascii="Calibri" w:eastAsia="Times New Roman" w:hAnsi="Calibri" w:cs="Times New Roman"/>
                <w:color w:val="000000"/>
                <w:sz w:val="22"/>
                <w:szCs w:val="22"/>
              </w:rPr>
            </w:pPr>
            <w:r w:rsidRPr="00F25D27">
              <w:rPr>
                <w:rFonts w:ascii="Calibri" w:eastAsia="Times New Roman" w:hAnsi="Calibri" w:cs="Times New Roman"/>
                <w:color w:val="000000"/>
                <w:sz w:val="22"/>
                <w:szCs w:val="22"/>
              </w:rPr>
              <w:t xml:space="preserve"> 105,000 </w:t>
            </w:r>
          </w:p>
        </w:tc>
        <w:tc>
          <w:tcPr>
            <w:tcW w:w="1417" w:type="dxa"/>
            <w:tcBorders>
              <w:top w:val="nil"/>
              <w:left w:val="nil"/>
              <w:bottom w:val="nil"/>
              <w:right w:val="single" w:sz="4" w:space="0" w:color="auto"/>
            </w:tcBorders>
            <w:shd w:val="clear" w:color="auto" w:fill="auto"/>
            <w:noWrap/>
            <w:vAlign w:val="bottom"/>
          </w:tcPr>
          <w:p w:rsidR="00F25D27" w:rsidRPr="00F25D27" w:rsidRDefault="00F25D27" w:rsidP="002F6560">
            <w:pPr>
              <w:jc w:val="right"/>
              <w:rPr>
                <w:rFonts w:ascii="Calibri" w:eastAsia="Times New Roman" w:hAnsi="Calibri" w:cs="Times New Roman"/>
                <w:color w:val="000000"/>
                <w:sz w:val="22"/>
                <w:szCs w:val="22"/>
              </w:rPr>
            </w:pPr>
            <w:r w:rsidRPr="00F25D27">
              <w:rPr>
                <w:rFonts w:ascii="Calibri" w:eastAsia="Times New Roman" w:hAnsi="Calibri" w:cs="Times New Roman"/>
                <w:color w:val="000000"/>
                <w:sz w:val="22"/>
                <w:szCs w:val="22"/>
              </w:rPr>
              <w:t xml:space="preserve"> 307,500 </w:t>
            </w:r>
          </w:p>
        </w:tc>
        <w:tc>
          <w:tcPr>
            <w:tcW w:w="1559" w:type="dxa"/>
            <w:tcBorders>
              <w:top w:val="nil"/>
              <w:left w:val="nil"/>
              <w:bottom w:val="nil"/>
              <w:right w:val="single" w:sz="4" w:space="0" w:color="auto"/>
            </w:tcBorders>
            <w:shd w:val="clear" w:color="auto" w:fill="auto"/>
            <w:noWrap/>
            <w:vAlign w:val="bottom"/>
          </w:tcPr>
          <w:p w:rsidR="00F25D27" w:rsidRPr="00F25D27" w:rsidRDefault="00F25D27" w:rsidP="002F6560">
            <w:pPr>
              <w:jc w:val="right"/>
              <w:rPr>
                <w:rFonts w:ascii="Calibri" w:eastAsia="Times New Roman" w:hAnsi="Calibri" w:cs="Times New Roman"/>
                <w:color w:val="000000"/>
                <w:sz w:val="22"/>
                <w:szCs w:val="22"/>
              </w:rPr>
            </w:pPr>
            <w:r w:rsidRPr="00F25D27">
              <w:rPr>
                <w:rFonts w:ascii="Calibri" w:eastAsia="Times New Roman" w:hAnsi="Calibri" w:cs="Times New Roman"/>
                <w:color w:val="000000"/>
                <w:sz w:val="22"/>
                <w:szCs w:val="22"/>
              </w:rPr>
              <w:t xml:space="preserve"> 597,500 </w:t>
            </w:r>
          </w:p>
        </w:tc>
        <w:tc>
          <w:tcPr>
            <w:tcW w:w="1418" w:type="dxa"/>
            <w:tcBorders>
              <w:top w:val="nil"/>
              <w:left w:val="nil"/>
              <w:bottom w:val="nil"/>
              <w:right w:val="single" w:sz="4" w:space="0" w:color="auto"/>
            </w:tcBorders>
            <w:shd w:val="clear" w:color="auto" w:fill="auto"/>
            <w:noWrap/>
            <w:vAlign w:val="bottom"/>
          </w:tcPr>
          <w:p w:rsidR="00F25D27" w:rsidRPr="00F25D27" w:rsidRDefault="00F25D27" w:rsidP="002F6560">
            <w:pPr>
              <w:jc w:val="right"/>
              <w:rPr>
                <w:rFonts w:ascii="Calibri" w:eastAsia="Times New Roman" w:hAnsi="Calibri" w:cs="Times New Roman"/>
                <w:color w:val="000000"/>
                <w:sz w:val="22"/>
                <w:szCs w:val="22"/>
              </w:rPr>
            </w:pPr>
            <w:r w:rsidRPr="00F25D27">
              <w:rPr>
                <w:rFonts w:ascii="Calibri" w:eastAsia="Times New Roman" w:hAnsi="Calibri" w:cs="Times New Roman"/>
                <w:color w:val="000000"/>
                <w:sz w:val="22"/>
                <w:szCs w:val="22"/>
              </w:rPr>
              <w:t xml:space="preserve"> 1,000,000 </w:t>
            </w:r>
          </w:p>
        </w:tc>
      </w:tr>
      <w:tr w:rsidR="0071221C" w:rsidRPr="00F25D27">
        <w:trPr>
          <w:trHeight w:val="280"/>
        </w:trPr>
        <w:tc>
          <w:tcPr>
            <w:tcW w:w="3936" w:type="dxa"/>
            <w:tcBorders>
              <w:top w:val="nil"/>
              <w:left w:val="single" w:sz="4" w:space="0" w:color="auto"/>
              <w:bottom w:val="nil"/>
              <w:right w:val="single" w:sz="4" w:space="0" w:color="auto"/>
            </w:tcBorders>
            <w:shd w:val="clear" w:color="auto" w:fill="auto"/>
            <w:noWrap/>
            <w:vAlign w:val="bottom"/>
          </w:tcPr>
          <w:p w:rsidR="00F25D27" w:rsidRPr="00F25D27" w:rsidRDefault="00F25D27" w:rsidP="00557FD0">
            <w:pPr>
              <w:ind w:firstLineChars="100" w:firstLine="171"/>
              <w:rPr>
                <w:rFonts w:ascii="Calibri" w:eastAsia="Times New Roman" w:hAnsi="Calibri" w:cs="Times New Roman"/>
                <w:color w:val="000000"/>
                <w:sz w:val="22"/>
                <w:szCs w:val="22"/>
              </w:rPr>
            </w:pPr>
            <w:r w:rsidRPr="00F25D27">
              <w:rPr>
                <w:rFonts w:ascii="Calibri" w:eastAsia="Times New Roman" w:hAnsi="Calibri" w:cs="Times New Roman"/>
                <w:color w:val="000000"/>
                <w:sz w:val="22"/>
                <w:szCs w:val="22"/>
              </w:rPr>
              <w:t>Revenue per Transaction</w:t>
            </w:r>
          </w:p>
        </w:tc>
        <w:tc>
          <w:tcPr>
            <w:tcW w:w="1417" w:type="dxa"/>
            <w:tcBorders>
              <w:top w:val="nil"/>
              <w:left w:val="nil"/>
              <w:bottom w:val="nil"/>
              <w:right w:val="single" w:sz="4" w:space="0" w:color="auto"/>
            </w:tcBorders>
            <w:shd w:val="clear" w:color="auto" w:fill="auto"/>
            <w:noWrap/>
            <w:vAlign w:val="bottom"/>
          </w:tcPr>
          <w:p w:rsidR="00F25D27" w:rsidRPr="00F25D27" w:rsidRDefault="00F25D27" w:rsidP="002F6560">
            <w:pPr>
              <w:jc w:val="right"/>
              <w:rPr>
                <w:rFonts w:ascii="Calibri" w:eastAsia="Times New Roman" w:hAnsi="Calibri" w:cs="Times New Roman"/>
                <w:color w:val="000000"/>
                <w:sz w:val="22"/>
                <w:szCs w:val="22"/>
              </w:rPr>
            </w:pPr>
            <w:r w:rsidRPr="00F25D27">
              <w:rPr>
                <w:rFonts w:ascii="Calibri" w:eastAsia="Times New Roman" w:hAnsi="Calibri" w:cs="Times New Roman"/>
                <w:color w:val="000000"/>
                <w:sz w:val="22"/>
                <w:szCs w:val="22"/>
              </w:rPr>
              <w:t xml:space="preserve">$45 </w:t>
            </w:r>
          </w:p>
        </w:tc>
        <w:tc>
          <w:tcPr>
            <w:tcW w:w="1418" w:type="dxa"/>
            <w:tcBorders>
              <w:top w:val="nil"/>
              <w:left w:val="nil"/>
              <w:bottom w:val="nil"/>
              <w:right w:val="single" w:sz="4" w:space="0" w:color="auto"/>
            </w:tcBorders>
            <w:shd w:val="clear" w:color="auto" w:fill="auto"/>
            <w:noWrap/>
            <w:vAlign w:val="bottom"/>
          </w:tcPr>
          <w:p w:rsidR="00F25D27" w:rsidRPr="00F25D27" w:rsidRDefault="00F25D27" w:rsidP="002F6560">
            <w:pPr>
              <w:jc w:val="right"/>
              <w:rPr>
                <w:rFonts w:ascii="Calibri" w:eastAsia="Times New Roman" w:hAnsi="Calibri" w:cs="Times New Roman"/>
                <w:color w:val="000000"/>
                <w:sz w:val="22"/>
                <w:szCs w:val="22"/>
              </w:rPr>
            </w:pPr>
            <w:r w:rsidRPr="00F25D27">
              <w:rPr>
                <w:rFonts w:ascii="Calibri" w:eastAsia="Times New Roman" w:hAnsi="Calibri" w:cs="Times New Roman"/>
                <w:color w:val="000000"/>
                <w:sz w:val="22"/>
                <w:szCs w:val="22"/>
              </w:rPr>
              <w:t xml:space="preserve">$45 </w:t>
            </w:r>
          </w:p>
        </w:tc>
        <w:tc>
          <w:tcPr>
            <w:tcW w:w="1417" w:type="dxa"/>
            <w:tcBorders>
              <w:top w:val="nil"/>
              <w:left w:val="nil"/>
              <w:bottom w:val="nil"/>
              <w:right w:val="single" w:sz="4" w:space="0" w:color="auto"/>
            </w:tcBorders>
            <w:shd w:val="clear" w:color="auto" w:fill="auto"/>
            <w:noWrap/>
            <w:vAlign w:val="bottom"/>
          </w:tcPr>
          <w:p w:rsidR="00F25D27" w:rsidRPr="00F25D27" w:rsidRDefault="00F25D27" w:rsidP="002F6560">
            <w:pPr>
              <w:jc w:val="right"/>
              <w:rPr>
                <w:rFonts w:ascii="Calibri" w:eastAsia="Times New Roman" w:hAnsi="Calibri" w:cs="Times New Roman"/>
                <w:color w:val="000000"/>
                <w:sz w:val="22"/>
                <w:szCs w:val="22"/>
              </w:rPr>
            </w:pPr>
            <w:r w:rsidRPr="00F25D27">
              <w:rPr>
                <w:rFonts w:ascii="Calibri" w:eastAsia="Times New Roman" w:hAnsi="Calibri" w:cs="Times New Roman"/>
                <w:color w:val="000000"/>
                <w:sz w:val="22"/>
                <w:szCs w:val="22"/>
              </w:rPr>
              <w:t xml:space="preserve">$45 </w:t>
            </w:r>
          </w:p>
        </w:tc>
        <w:tc>
          <w:tcPr>
            <w:tcW w:w="1559" w:type="dxa"/>
            <w:tcBorders>
              <w:top w:val="nil"/>
              <w:left w:val="nil"/>
              <w:bottom w:val="nil"/>
              <w:right w:val="single" w:sz="4" w:space="0" w:color="auto"/>
            </w:tcBorders>
            <w:shd w:val="clear" w:color="auto" w:fill="auto"/>
            <w:noWrap/>
            <w:vAlign w:val="bottom"/>
          </w:tcPr>
          <w:p w:rsidR="00F25D27" w:rsidRPr="00F25D27" w:rsidRDefault="00F25D27" w:rsidP="002F6560">
            <w:pPr>
              <w:jc w:val="right"/>
              <w:rPr>
                <w:rFonts w:ascii="Calibri" w:eastAsia="Times New Roman" w:hAnsi="Calibri" w:cs="Times New Roman"/>
                <w:color w:val="000000"/>
                <w:sz w:val="22"/>
                <w:szCs w:val="22"/>
              </w:rPr>
            </w:pPr>
            <w:r w:rsidRPr="00F25D27">
              <w:rPr>
                <w:rFonts w:ascii="Calibri" w:eastAsia="Times New Roman" w:hAnsi="Calibri" w:cs="Times New Roman"/>
                <w:color w:val="000000"/>
                <w:sz w:val="22"/>
                <w:szCs w:val="22"/>
              </w:rPr>
              <w:t xml:space="preserve">$45 </w:t>
            </w:r>
          </w:p>
        </w:tc>
        <w:tc>
          <w:tcPr>
            <w:tcW w:w="1418" w:type="dxa"/>
            <w:tcBorders>
              <w:top w:val="nil"/>
              <w:left w:val="nil"/>
              <w:bottom w:val="nil"/>
              <w:right w:val="single" w:sz="4" w:space="0" w:color="auto"/>
            </w:tcBorders>
            <w:shd w:val="clear" w:color="auto" w:fill="auto"/>
            <w:noWrap/>
            <w:vAlign w:val="bottom"/>
          </w:tcPr>
          <w:p w:rsidR="00F25D27" w:rsidRPr="00F25D27" w:rsidRDefault="00F25D27" w:rsidP="002F6560">
            <w:pPr>
              <w:jc w:val="right"/>
              <w:rPr>
                <w:rFonts w:ascii="Calibri" w:eastAsia="Times New Roman" w:hAnsi="Calibri" w:cs="Times New Roman"/>
                <w:color w:val="000000"/>
                <w:sz w:val="22"/>
                <w:szCs w:val="22"/>
              </w:rPr>
            </w:pPr>
            <w:r w:rsidRPr="00F25D27">
              <w:rPr>
                <w:rFonts w:ascii="Calibri" w:eastAsia="Times New Roman" w:hAnsi="Calibri" w:cs="Times New Roman"/>
                <w:color w:val="000000"/>
                <w:sz w:val="22"/>
                <w:szCs w:val="22"/>
              </w:rPr>
              <w:t xml:space="preserve">$45 </w:t>
            </w:r>
          </w:p>
        </w:tc>
      </w:tr>
      <w:tr w:rsidR="0071221C" w:rsidRPr="00F25D27">
        <w:trPr>
          <w:trHeight w:val="280"/>
        </w:trPr>
        <w:tc>
          <w:tcPr>
            <w:tcW w:w="3936" w:type="dxa"/>
            <w:tcBorders>
              <w:top w:val="nil"/>
              <w:left w:val="single" w:sz="4" w:space="0" w:color="auto"/>
              <w:bottom w:val="nil"/>
              <w:right w:val="single" w:sz="4" w:space="0" w:color="auto"/>
            </w:tcBorders>
            <w:shd w:val="clear" w:color="auto" w:fill="auto"/>
            <w:noWrap/>
            <w:vAlign w:val="bottom"/>
          </w:tcPr>
          <w:p w:rsidR="00F25D27" w:rsidRPr="00F25D27" w:rsidRDefault="00F25D27" w:rsidP="002F6560">
            <w:pPr>
              <w:rPr>
                <w:rFonts w:ascii="Calibri" w:eastAsia="Times New Roman" w:hAnsi="Calibri" w:cs="Times New Roman"/>
                <w:b/>
                <w:bCs/>
                <w:color w:val="000000"/>
                <w:sz w:val="22"/>
                <w:szCs w:val="22"/>
              </w:rPr>
            </w:pPr>
            <w:r w:rsidRPr="00F25D27">
              <w:rPr>
                <w:rFonts w:ascii="Calibri" w:eastAsia="Times New Roman" w:hAnsi="Calibri" w:cs="Times New Roman"/>
                <w:b/>
                <w:bCs/>
                <w:color w:val="000000"/>
                <w:sz w:val="22"/>
                <w:szCs w:val="22"/>
              </w:rPr>
              <w:t>Total Revenue</w:t>
            </w:r>
          </w:p>
        </w:tc>
        <w:tc>
          <w:tcPr>
            <w:tcW w:w="1417" w:type="dxa"/>
            <w:tcBorders>
              <w:top w:val="nil"/>
              <w:left w:val="nil"/>
              <w:bottom w:val="nil"/>
              <w:right w:val="single" w:sz="4" w:space="0" w:color="auto"/>
            </w:tcBorders>
            <w:shd w:val="clear" w:color="auto" w:fill="auto"/>
            <w:noWrap/>
            <w:vAlign w:val="bottom"/>
          </w:tcPr>
          <w:p w:rsidR="00F25D27" w:rsidRPr="00F25D27" w:rsidRDefault="00F25D27" w:rsidP="002F6560">
            <w:pPr>
              <w:jc w:val="right"/>
              <w:rPr>
                <w:rFonts w:ascii="Calibri" w:eastAsia="Times New Roman" w:hAnsi="Calibri" w:cs="Times New Roman"/>
                <w:b/>
                <w:bCs/>
                <w:color w:val="000000"/>
                <w:sz w:val="22"/>
                <w:szCs w:val="22"/>
              </w:rPr>
            </w:pPr>
            <w:r w:rsidRPr="00F25D27">
              <w:rPr>
                <w:rFonts w:ascii="Calibri" w:eastAsia="Times New Roman" w:hAnsi="Calibri" w:cs="Times New Roman"/>
                <w:b/>
                <w:bCs/>
                <w:color w:val="000000"/>
                <w:sz w:val="22"/>
                <w:szCs w:val="22"/>
              </w:rPr>
              <w:t xml:space="preserve">$675,000 </w:t>
            </w:r>
          </w:p>
        </w:tc>
        <w:tc>
          <w:tcPr>
            <w:tcW w:w="1418" w:type="dxa"/>
            <w:tcBorders>
              <w:top w:val="nil"/>
              <w:left w:val="nil"/>
              <w:bottom w:val="nil"/>
              <w:right w:val="single" w:sz="4" w:space="0" w:color="auto"/>
            </w:tcBorders>
            <w:shd w:val="clear" w:color="auto" w:fill="auto"/>
            <w:noWrap/>
            <w:vAlign w:val="bottom"/>
          </w:tcPr>
          <w:p w:rsidR="00F25D27" w:rsidRPr="00F25D27" w:rsidRDefault="00F25D27" w:rsidP="002F6560">
            <w:pPr>
              <w:jc w:val="right"/>
              <w:rPr>
                <w:rFonts w:ascii="Calibri" w:eastAsia="Times New Roman" w:hAnsi="Calibri" w:cs="Times New Roman"/>
                <w:b/>
                <w:bCs/>
                <w:color w:val="000000"/>
                <w:sz w:val="22"/>
                <w:szCs w:val="22"/>
              </w:rPr>
            </w:pPr>
            <w:r w:rsidRPr="00F25D27">
              <w:rPr>
                <w:rFonts w:ascii="Calibri" w:eastAsia="Times New Roman" w:hAnsi="Calibri" w:cs="Times New Roman"/>
                <w:b/>
                <w:bCs/>
                <w:color w:val="000000"/>
                <w:sz w:val="22"/>
                <w:szCs w:val="22"/>
              </w:rPr>
              <w:t xml:space="preserve">$4,725,000 </w:t>
            </w:r>
          </w:p>
        </w:tc>
        <w:tc>
          <w:tcPr>
            <w:tcW w:w="1417" w:type="dxa"/>
            <w:tcBorders>
              <w:top w:val="nil"/>
              <w:left w:val="nil"/>
              <w:bottom w:val="nil"/>
              <w:right w:val="single" w:sz="4" w:space="0" w:color="auto"/>
            </w:tcBorders>
            <w:shd w:val="clear" w:color="auto" w:fill="auto"/>
            <w:noWrap/>
            <w:vAlign w:val="bottom"/>
          </w:tcPr>
          <w:p w:rsidR="00F25D27" w:rsidRPr="00F25D27" w:rsidRDefault="00F25D27" w:rsidP="002F6560">
            <w:pPr>
              <w:jc w:val="right"/>
              <w:rPr>
                <w:rFonts w:ascii="Calibri" w:eastAsia="Times New Roman" w:hAnsi="Calibri" w:cs="Times New Roman"/>
                <w:b/>
                <w:bCs/>
                <w:color w:val="000000"/>
                <w:sz w:val="22"/>
                <w:szCs w:val="22"/>
              </w:rPr>
            </w:pPr>
            <w:r w:rsidRPr="00F25D27">
              <w:rPr>
                <w:rFonts w:ascii="Calibri" w:eastAsia="Times New Roman" w:hAnsi="Calibri" w:cs="Times New Roman"/>
                <w:b/>
                <w:bCs/>
                <w:color w:val="000000"/>
                <w:sz w:val="22"/>
                <w:szCs w:val="22"/>
              </w:rPr>
              <w:t xml:space="preserve">$13,837,500 </w:t>
            </w:r>
          </w:p>
        </w:tc>
        <w:tc>
          <w:tcPr>
            <w:tcW w:w="1559" w:type="dxa"/>
            <w:tcBorders>
              <w:top w:val="nil"/>
              <w:left w:val="nil"/>
              <w:bottom w:val="nil"/>
              <w:right w:val="single" w:sz="4" w:space="0" w:color="auto"/>
            </w:tcBorders>
            <w:shd w:val="clear" w:color="auto" w:fill="auto"/>
            <w:noWrap/>
            <w:vAlign w:val="bottom"/>
          </w:tcPr>
          <w:p w:rsidR="00F25D27" w:rsidRPr="00F25D27" w:rsidRDefault="00F25D27" w:rsidP="002F6560">
            <w:pPr>
              <w:jc w:val="right"/>
              <w:rPr>
                <w:rFonts w:ascii="Calibri" w:eastAsia="Times New Roman" w:hAnsi="Calibri" w:cs="Times New Roman"/>
                <w:b/>
                <w:bCs/>
                <w:color w:val="000000"/>
                <w:sz w:val="22"/>
                <w:szCs w:val="22"/>
              </w:rPr>
            </w:pPr>
            <w:r w:rsidRPr="00F25D27">
              <w:rPr>
                <w:rFonts w:ascii="Calibri" w:eastAsia="Times New Roman" w:hAnsi="Calibri" w:cs="Times New Roman"/>
                <w:b/>
                <w:bCs/>
                <w:color w:val="000000"/>
                <w:sz w:val="22"/>
                <w:szCs w:val="22"/>
              </w:rPr>
              <w:t xml:space="preserve">$26,887,500 </w:t>
            </w:r>
          </w:p>
        </w:tc>
        <w:tc>
          <w:tcPr>
            <w:tcW w:w="1418" w:type="dxa"/>
            <w:tcBorders>
              <w:top w:val="nil"/>
              <w:left w:val="nil"/>
              <w:bottom w:val="nil"/>
              <w:right w:val="single" w:sz="4" w:space="0" w:color="auto"/>
            </w:tcBorders>
            <w:shd w:val="clear" w:color="auto" w:fill="auto"/>
            <w:noWrap/>
            <w:vAlign w:val="bottom"/>
          </w:tcPr>
          <w:p w:rsidR="00F25D27" w:rsidRPr="00F25D27" w:rsidRDefault="00F25D27" w:rsidP="002F6560">
            <w:pPr>
              <w:jc w:val="right"/>
              <w:rPr>
                <w:rFonts w:ascii="Calibri" w:eastAsia="Times New Roman" w:hAnsi="Calibri" w:cs="Times New Roman"/>
                <w:b/>
                <w:bCs/>
                <w:color w:val="000000"/>
                <w:sz w:val="22"/>
                <w:szCs w:val="22"/>
              </w:rPr>
            </w:pPr>
            <w:r w:rsidRPr="00F25D27">
              <w:rPr>
                <w:rFonts w:ascii="Calibri" w:eastAsia="Times New Roman" w:hAnsi="Calibri" w:cs="Times New Roman"/>
                <w:b/>
                <w:bCs/>
                <w:color w:val="000000"/>
                <w:sz w:val="22"/>
                <w:szCs w:val="22"/>
              </w:rPr>
              <w:t xml:space="preserve">$45,000,000 </w:t>
            </w:r>
          </w:p>
        </w:tc>
      </w:tr>
      <w:tr w:rsidR="0071221C" w:rsidRPr="00F25D27">
        <w:trPr>
          <w:trHeight w:val="280"/>
        </w:trPr>
        <w:tc>
          <w:tcPr>
            <w:tcW w:w="3936" w:type="dxa"/>
            <w:tcBorders>
              <w:top w:val="nil"/>
              <w:left w:val="single" w:sz="4" w:space="0" w:color="auto"/>
              <w:bottom w:val="nil"/>
              <w:right w:val="single" w:sz="4" w:space="0" w:color="auto"/>
            </w:tcBorders>
            <w:shd w:val="clear" w:color="auto" w:fill="auto"/>
            <w:noWrap/>
            <w:vAlign w:val="bottom"/>
          </w:tcPr>
          <w:p w:rsidR="00F25D27" w:rsidRPr="00F25D27" w:rsidRDefault="00F25D27" w:rsidP="002F6560">
            <w:pPr>
              <w:rPr>
                <w:rFonts w:ascii="Calibri" w:eastAsia="Times New Roman" w:hAnsi="Calibri" w:cs="Times New Roman"/>
                <w:color w:val="000000"/>
                <w:sz w:val="22"/>
                <w:szCs w:val="22"/>
              </w:rPr>
            </w:pPr>
            <w:r w:rsidRPr="00F25D27">
              <w:rPr>
                <w:rFonts w:ascii="Calibri" w:eastAsia="Times New Roman" w:hAnsi="Calibri" w:cs="Times New Roman"/>
                <w:color w:val="000000"/>
                <w:sz w:val="22"/>
                <w:szCs w:val="22"/>
              </w:rPr>
              <w:t> </w:t>
            </w:r>
          </w:p>
        </w:tc>
        <w:tc>
          <w:tcPr>
            <w:tcW w:w="1417" w:type="dxa"/>
            <w:tcBorders>
              <w:top w:val="nil"/>
              <w:left w:val="nil"/>
              <w:bottom w:val="nil"/>
              <w:right w:val="single" w:sz="4" w:space="0" w:color="auto"/>
            </w:tcBorders>
            <w:shd w:val="clear" w:color="auto" w:fill="auto"/>
            <w:noWrap/>
            <w:vAlign w:val="bottom"/>
          </w:tcPr>
          <w:p w:rsidR="00F25D27" w:rsidRPr="00F25D27" w:rsidRDefault="00F25D27" w:rsidP="002F6560">
            <w:pPr>
              <w:rPr>
                <w:rFonts w:ascii="Calibri" w:eastAsia="Times New Roman" w:hAnsi="Calibri" w:cs="Times New Roman"/>
                <w:color w:val="000000"/>
                <w:sz w:val="22"/>
                <w:szCs w:val="22"/>
              </w:rPr>
            </w:pPr>
            <w:r w:rsidRPr="00F25D27">
              <w:rPr>
                <w:rFonts w:ascii="Calibri" w:eastAsia="Times New Roman" w:hAnsi="Calibri" w:cs="Times New Roman"/>
                <w:color w:val="000000"/>
                <w:sz w:val="22"/>
                <w:szCs w:val="22"/>
              </w:rPr>
              <w:t> </w:t>
            </w:r>
          </w:p>
        </w:tc>
        <w:tc>
          <w:tcPr>
            <w:tcW w:w="1418" w:type="dxa"/>
            <w:tcBorders>
              <w:top w:val="nil"/>
              <w:left w:val="nil"/>
              <w:bottom w:val="nil"/>
              <w:right w:val="single" w:sz="4" w:space="0" w:color="auto"/>
            </w:tcBorders>
            <w:shd w:val="clear" w:color="auto" w:fill="auto"/>
            <w:noWrap/>
            <w:vAlign w:val="bottom"/>
          </w:tcPr>
          <w:p w:rsidR="00F25D27" w:rsidRPr="00F25D27" w:rsidRDefault="00F25D27" w:rsidP="002F6560">
            <w:pPr>
              <w:rPr>
                <w:rFonts w:ascii="Calibri" w:eastAsia="Times New Roman" w:hAnsi="Calibri" w:cs="Times New Roman"/>
                <w:color w:val="000000"/>
                <w:sz w:val="22"/>
                <w:szCs w:val="22"/>
              </w:rPr>
            </w:pPr>
            <w:r w:rsidRPr="00F25D27">
              <w:rPr>
                <w:rFonts w:ascii="Calibri" w:eastAsia="Times New Roman" w:hAnsi="Calibri" w:cs="Times New Roman"/>
                <w:color w:val="000000"/>
                <w:sz w:val="22"/>
                <w:szCs w:val="22"/>
              </w:rPr>
              <w:t> </w:t>
            </w:r>
          </w:p>
        </w:tc>
        <w:tc>
          <w:tcPr>
            <w:tcW w:w="1417" w:type="dxa"/>
            <w:tcBorders>
              <w:top w:val="nil"/>
              <w:left w:val="nil"/>
              <w:bottom w:val="nil"/>
              <w:right w:val="single" w:sz="4" w:space="0" w:color="auto"/>
            </w:tcBorders>
            <w:shd w:val="clear" w:color="auto" w:fill="auto"/>
            <w:noWrap/>
            <w:vAlign w:val="bottom"/>
          </w:tcPr>
          <w:p w:rsidR="00F25D27" w:rsidRPr="00F25D27" w:rsidRDefault="00F25D27" w:rsidP="002F6560">
            <w:pPr>
              <w:rPr>
                <w:rFonts w:ascii="Calibri" w:eastAsia="Times New Roman" w:hAnsi="Calibri" w:cs="Times New Roman"/>
                <w:color w:val="000000"/>
                <w:sz w:val="22"/>
                <w:szCs w:val="22"/>
              </w:rPr>
            </w:pPr>
            <w:r w:rsidRPr="00F25D27">
              <w:rPr>
                <w:rFonts w:ascii="Calibri" w:eastAsia="Times New Roman" w:hAnsi="Calibri" w:cs="Times New Roman"/>
                <w:color w:val="000000"/>
                <w:sz w:val="22"/>
                <w:szCs w:val="22"/>
              </w:rPr>
              <w:t> </w:t>
            </w:r>
          </w:p>
        </w:tc>
        <w:tc>
          <w:tcPr>
            <w:tcW w:w="1559" w:type="dxa"/>
            <w:tcBorders>
              <w:top w:val="nil"/>
              <w:left w:val="nil"/>
              <w:bottom w:val="nil"/>
              <w:right w:val="single" w:sz="4" w:space="0" w:color="auto"/>
            </w:tcBorders>
            <w:shd w:val="clear" w:color="auto" w:fill="auto"/>
            <w:noWrap/>
            <w:vAlign w:val="bottom"/>
          </w:tcPr>
          <w:p w:rsidR="00F25D27" w:rsidRPr="00F25D27" w:rsidRDefault="00F25D27" w:rsidP="002F6560">
            <w:pPr>
              <w:rPr>
                <w:rFonts w:ascii="Calibri" w:eastAsia="Times New Roman" w:hAnsi="Calibri" w:cs="Times New Roman"/>
                <w:color w:val="000000"/>
                <w:sz w:val="22"/>
                <w:szCs w:val="22"/>
              </w:rPr>
            </w:pPr>
            <w:r w:rsidRPr="00F25D27">
              <w:rPr>
                <w:rFonts w:ascii="Calibri" w:eastAsia="Times New Roman" w:hAnsi="Calibri" w:cs="Times New Roman"/>
                <w:color w:val="000000"/>
                <w:sz w:val="22"/>
                <w:szCs w:val="22"/>
              </w:rPr>
              <w:t> </w:t>
            </w:r>
          </w:p>
        </w:tc>
        <w:tc>
          <w:tcPr>
            <w:tcW w:w="1418" w:type="dxa"/>
            <w:tcBorders>
              <w:top w:val="nil"/>
              <w:left w:val="nil"/>
              <w:bottom w:val="nil"/>
              <w:right w:val="single" w:sz="4" w:space="0" w:color="auto"/>
            </w:tcBorders>
            <w:shd w:val="clear" w:color="auto" w:fill="auto"/>
            <w:noWrap/>
            <w:vAlign w:val="bottom"/>
          </w:tcPr>
          <w:p w:rsidR="00F25D27" w:rsidRPr="00F25D27" w:rsidRDefault="00F25D27" w:rsidP="002F6560">
            <w:pPr>
              <w:rPr>
                <w:rFonts w:ascii="Calibri" w:eastAsia="Times New Roman" w:hAnsi="Calibri" w:cs="Times New Roman"/>
                <w:color w:val="000000"/>
                <w:sz w:val="22"/>
                <w:szCs w:val="22"/>
              </w:rPr>
            </w:pPr>
            <w:r w:rsidRPr="00F25D27">
              <w:rPr>
                <w:rFonts w:ascii="Calibri" w:eastAsia="Times New Roman" w:hAnsi="Calibri" w:cs="Times New Roman"/>
                <w:color w:val="000000"/>
                <w:sz w:val="22"/>
                <w:szCs w:val="22"/>
              </w:rPr>
              <w:t> </w:t>
            </w:r>
          </w:p>
        </w:tc>
      </w:tr>
      <w:tr w:rsidR="0071221C" w:rsidRPr="00F25D27">
        <w:trPr>
          <w:trHeight w:val="280"/>
        </w:trPr>
        <w:tc>
          <w:tcPr>
            <w:tcW w:w="3936" w:type="dxa"/>
            <w:tcBorders>
              <w:top w:val="nil"/>
              <w:left w:val="single" w:sz="4" w:space="0" w:color="auto"/>
              <w:bottom w:val="nil"/>
              <w:right w:val="single" w:sz="4" w:space="0" w:color="auto"/>
            </w:tcBorders>
            <w:shd w:val="clear" w:color="auto" w:fill="auto"/>
            <w:noWrap/>
            <w:vAlign w:val="bottom"/>
          </w:tcPr>
          <w:p w:rsidR="00F25D27" w:rsidRPr="00F25D27" w:rsidRDefault="00F25D27" w:rsidP="002F6560">
            <w:pPr>
              <w:rPr>
                <w:rFonts w:ascii="Calibri" w:eastAsia="Times New Roman" w:hAnsi="Calibri" w:cs="Times New Roman"/>
                <w:b/>
                <w:bCs/>
                <w:color w:val="000000"/>
                <w:sz w:val="22"/>
                <w:szCs w:val="22"/>
              </w:rPr>
            </w:pPr>
            <w:r w:rsidRPr="00F25D27">
              <w:rPr>
                <w:rFonts w:ascii="Calibri" w:eastAsia="Times New Roman" w:hAnsi="Calibri" w:cs="Times New Roman"/>
                <w:b/>
                <w:bCs/>
                <w:color w:val="000000"/>
                <w:sz w:val="22"/>
                <w:szCs w:val="22"/>
              </w:rPr>
              <w:t>Costs</w:t>
            </w:r>
          </w:p>
        </w:tc>
        <w:tc>
          <w:tcPr>
            <w:tcW w:w="1417" w:type="dxa"/>
            <w:tcBorders>
              <w:top w:val="nil"/>
              <w:left w:val="nil"/>
              <w:bottom w:val="nil"/>
              <w:right w:val="single" w:sz="4" w:space="0" w:color="auto"/>
            </w:tcBorders>
            <w:shd w:val="clear" w:color="auto" w:fill="auto"/>
            <w:noWrap/>
            <w:vAlign w:val="bottom"/>
          </w:tcPr>
          <w:p w:rsidR="00F25D27" w:rsidRPr="00F25D27" w:rsidRDefault="00F25D27" w:rsidP="002F6560">
            <w:pPr>
              <w:rPr>
                <w:rFonts w:ascii="Calibri" w:eastAsia="Times New Roman" w:hAnsi="Calibri" w:cs="Times New Roman"/>
                <w:color w:val="000000"/>
                <w:sz w:val="22"/>
                <w:szCs w:val="22"/>
              </w:rPr>
            </w:pPr>
            <w:r w:rsidRPr="00F25D27">
              <w:rPr>
                <w:rFonts w:ascii="Calibri" w:eastAsia="Times New Roman" w:hAnsi="Calibri" w:cs="Times New Roman"/>
                <w:color w:val="000000"/>
                <w:sz w:val="22"/>
                <w:szCs w:val="22"/>
              </w:rPr>
              <w:t> </w:t>
            </w:r>
          </w:p>
        </w:tc>
        <w:tc>
          <w:tcPr>
            <w:tcW w:w="1418" w:type="dxa"/>
            <w:tcBorders>
              <w:top w:val="nil"/>
              <w:left w:val="nil"/>
              <w:bottom w:val="nil"/>
              <w:right w:val="single" w:sz="4" w:space="0" w:color="auto"/>
            </w:tcBorders>
            <w:shd w:val="clear" w:color="auto" w:fill="auto"/>
            <w:noWrap/>
            <w:vAlign w:val="bottom"/>
          </w:tcPr>
          <w:p w:rsidR="00F25D27" w:rsidRPr="00F25D27" w:rsidRDefault="00F25D27" w:rsidP="002F6560">
            <w:pPr>
              <w:rPr>
                <w:rFonts w:ascii="Calibri" w:eastAsia="Times New Roman" w:hAnsi="Calibri" w:cs="Times New Roman"/>
                <w:color w:val="000000"/>
                <w:sz w:val="22"/>
                <w:szCs w:val="22"/>
              </w:rPr>
            </w:pPr>
            <w:r w:rsidRPr="00F25D27">
              <w:rPr>
                <w:rFonts w:ascii="Calibri" w:eastAsia="Times New Roman" w:hAnsi="Calibri" w:cs="Times New Roman"/>
                <w:color w:val="000000"/>
                <w:sz w:val="22"/>
                <w:szCs w:val="22"/>
              </w:rPr>
              <w:t> </w:t>
            </w:r>
          </w:p>
        </w:tc>
        <w:tc>
          <w:tcPr>
            <w:tcW w:w="1417" w:type="dxa"/>
            <w:tcBorders>
              <w:top w:val="nil"/>
              <w:left w:val="nil"/>
              <w:bottom w:val="nil"/>
              <w:right w:val="single" w:sz="4" w:space="0" w:color="auto"/>
            </w:tcBorders>
            <w:shd w:val="clear" w:color="auto" w:fill="auto"/>
            <w:noWrap/>
            <w:vAlign w:val="bottom"/>
          </w:tcPr>
          <w:p w:rsidR="00F25D27" w:rsidRPr="00F25D27" w:rsidRDefault="00F25D27" w:rsidP="002F6560">
            <w:pPr>
              <w:rPr>
                <w:rFonts w:ascii="Calibri" w:eastAsia="Times New Roman" w:hAnsi="Calibri" w:cs="Times New Roman"/>
                <w:color w:val="000000"/>
                <w:sz w:val="22"/>
                <w:szCs w:val="22"/>
              </w:rPr>
            </w:pPr>
            <w:r w:rsidRPr="00F25D27">
              <w:rPr>
                <w:rFonts w:ascii="Calibri" w:eastAsia="Times New Roman" w:hAnsi="Calibri" w:cs="Times New Roman"/>
                <w:color w:val="000000"/>
                <w:sz w:val="22"/>
                <w:szCs w:val="22"/>
              </w:rPr>
              <w:t> </w:t>
            </w:r>
          </w:p>
        </w:tc>
        <w:tc>
          <w:tcPr>
            <w:tcW w:w="1559" w:type="dxa"/>
            <w:tcBorders>
              <w:top w:val="nil"/>
              <w:left w:val="nil"/>
              <w:bottom w:val="nil"/>
              <w:right w:val="single" w:sz="4" w:space="0" w:color="auto"/>
            </w:tcBorders>
            <w:shd w:val="clear" w:color="auto" w:fill="auto"/>
            <w:noWrap/>
            <w:vAlign w:val="bottom"/>
          </w:tcPr>
          <w:p w:rsidR="00F25D27" w:rsidRPr="00F25D27" w:rsidRDefault="00F25D27" w:rsidP="002F6560">
            <w:pPr>
              <w:rPr>
                <w:rFonts w:ascii="Calibri" w:eastAsia="Times New Roman" w:hAnsi="Calibri" w:cs="Times New Roman"/>
                <w:color w:val="000000"/>
                <w:sz w:val="22"/>
                <w:szCs w:val="22"/>
              </w:rPr>
            </w:pPr>
            <w:r w:rsidRPr="00F25D27">
              <w:rPr>
                <w:rFonts w:ascii="Calibri" w:eastAsia="Times New Roman" w:hAnsi="Calibri" w:cs="Times New Roman"/>
                <w:color w:val="000000"/>
                <w:sz w:val="22"/>
                <w:szCs w:val="22"/>
              </w:rPr>
              <w:t> </w:t>
            </w:r>
          </w:p>
        </w:tc>
        <w:tc>
          <w:tcPr>
            <w:tcW w:w="1418" w:type="dxa"/>
            <w:tcBorders>
              <w:top w:val="nil"/>
              <w:left w:val="nil"/>
              <w:bottom w:val="nil"/>
              <w:right w:val="single" w:sz="4" w:space="0" w:color="auto"/>
            </w:tcBorders>
            <w:shd w:val="clear" w:color="auto" w:fill="auto"/>
            <w:noWrap/>
            <w:vAlign w:val="bottom"/>
          </w:tcPr>
          <w:p w:rsidR="00F25D27" w:rsidRPr="00F25D27" w:rsidRDefault="00F25D27" w:rsidP="002F6560">
            <w:pPr>
              <w:rPr>
                <w:rFonts w:ascii="Calibri" w:eastAsia="Times New Roman" w:hAnsi="Calibri" w:cs="Times New Roman"/>
                <w:color w:val="000000"/>
                <w:sz w:val="22"/>
                <w:szCs w:val="22"/>
              </w:rPr>
            </w:pPr>
            <w:r w:rsidRPr="00F25D27">
              <w:rPr>
                <w:rFonts w:ascii="Calibri" w:eastAsia="Times New Roman" w:hAnsi="Calibri" w:cs="Times New Roman"/>
                <w:color w:val="000000"/>
                <w:sz w:val="22"/>
                <w:szCs w:val="22"/>
              </w:rPr>
              <w:t> </w:t>
            </w:r>
          </w:p>
        </w:tc>
      </w:tr>
      <w:tr w:rsidR="0071221C" w:rsidRPr="00F25D27">
        <w:trPr>
          <w:trHeight w:val="280"/>
        </w:trPr>
        <w:tc>
          <w:tcPr>
            <w:tcW w:w="3936" w:type="dxa"/>
            <w:tcBorders>
              <w:top w:val="nil"/>
              <w:left w:val="single" w:sz="4" w:space="0" w:color="auto"/>
              <w:bottom w:val="nil"/>
              <w:right w:val="single" w:sz="4" w:space="0" w:color="auto"/>
            </w:tcBorders>
            <w:shd w:val="clear" w:color="auto" w:fill="auto"/>
            <w:noWrap/>
            <w:vAlign w:val="bottom"/>
          </w:tcPr>
          <w:p w:rsidR="00F25D27" w:rsidRPr="00F25D27" w:rsidRDefault="00F25D27" w:rsidP="00557FD0">
            <w:pPr>
              <w:ind w:firstLineChars="100" w:firstLine="171"/>
              <w:rPr>
                <w:rFonts w:ascii="Calibri" w:eastAsia="Times New Roman" w:hAnsi="Calibri" w:cs="Times New Roman"/>
                <w:color w:val="000000"/>
                <w:sz w:val="22"/>
                <w:szCs w:val="22"/>
              </w:rPr>
            </w:pPr>
            <w:r w:rsidRPr="00F25D27">
              <w:rPr>
                <w:rFonts w:ascii="Calibri" w:eastAsia="Times New Roman" w:hAnsi="Calibri" w:cs="Times New Roman"/>
                <w:color w:val="000000"/>
                <w:sz w:val="22"/>
                <w:szCs w:val="22"/>
              </w:rPr>
              <w:t>Provider Payments</w:t>
            </w:r>
          </w:p>
        </w:tc>
        <w:tc>
          <w:tcPr>
            <w:tcW w:w="1417" w:type="dxa"/>
            <w:tcBorders>
              <w:top w:val="nil"/>
              <w:left w:val="nil"/>
              <w:bottom w:val="nil"/>
              <w:right w:val="single" w:sz="4" w:space="0" w:color="auto"/>
            </w:tcBorders>
            <w:shd w:val="clear" w:color="auto" w:fill="auto"/>
            <w:noWrap/>
            <w:vAlign w:val="bottom"/>
          </w:tcPr>
          <w:p w:rsidR="00F25D27" w:rsidRPr="00F25D27" w:rsidRDefault="00F25D27" w:rsidP="002F6560">
            <w:pPr>
              <w:jc w:val="right"/>
              <w:rPr>
                <w:rFonts w:ascii="Calibri" w:eastAsia="Times New Roman" w:hAnsi="Calibri" w:cs="Times New Roman"/>
                <w:color w:val="000000"/>
                <w:sz w:val="22"/>
                <w:szCs w:val="22"/>
              </w:rPr>
            </w:pPr>
            <w:r w:rsidRPr="00F25D27">
              <w:rPr>
                <w:rFonts w:ascii="Calibri" w:eastAsia="Times New Roman" w:hAnsi="Calibri" w:cs="Times New Roman"/>
                <w:color w:val="000000"/>
                <w:sz w:val="22"/>
                <w:szCs w:val="22"/>
              </w:rPr>
              <w:t xml:space="preserve">$375,000 </w:t>
            </w:r>
          </w:p>
        </w:tc>
        <w:tc>
          <w:tcPr>
            <w:tcW w:w="1418" w:type="dxa"/>
            <w:tcBorders>
              <w:top w:val="nil"/>
              <w:left w:val="nil"/>
              <w:bottom w:val="nil"/>
              <w:right w:val="single" w:sz="4" w:space="0" w:color="auto"/>
            </w:tcBorders>
            <w:shd w:val="clear" w:color="auto" w:fill="auto"/>
            <w:noWrap/>
            <w:vAlign w:val="bottom"/>
          </w:tcPr>
          <w:p w:rsidR="00F25D27" w:rsidRPr="00F25D27" w:rsidRDefault="00F25D27" w:rsidP="002F6560">
            <w:pPr>
              <w:jc w:val="right"/>
              <w:rPr>
                <w:rFonts w:ascii="Calibri" w:eastAsia="Times New Roman" w:hAnsi="Calibri" w:cs="Times New Roman"/>
                <w:color w:val="000000"/>
                <w:sz w:val="22"/>
                <w:szCs w:val="22"/>
              </w:rPr>
            </w:pPr>
            <w:r w:rsidRPr="00F25D27">
              <w:rPr>
                <w:rFonts w:ascii="Calibri" w:eastAsia="Times New Roman" w:hAnsi="Calibri" w:cs="Times New Roman"/>
                <w:color w:val="000000"/>
                <w:sz w:val="22"/>
                <w:szCs w:val="22"/>
              </w:rPr>
              <w:t xml:space="preserve">$2,625,000 </w:t>
            </w:r>
          </w:p>
        </w:tc>
        <w:tc>
          <w:tcPr>
            <w:tcW w:w="1417" w:type="dxa"/>
            <w:tcBorders>
              <w:top w:val="nil"/>
              <w:left w:val="nil"/>
              <w:bottom w:val="nil"/>
              <w:right w:val="single" w:sz="4" w:space="0" w:color="auto"/>
            </w:tcBorders>
            <w:shd w:val="clear" w:color="auto" w:fill="auto"/>
            <w:noWrap/>
            <w:vAlign w:val="bottom"/>
          </w:tcPr>
          <w:p w:rsidR="00F25D27" w:rsidRPr="00F25D27" w:rsidRDefault="00F25D27" w:rsidP="002F6560">
            <w:pPr>
              <w:jc w:val="right"/>
              <w:rPr>
                <w:rFonts w:ascii="Calibri" w:eastAsia="Times New Roman" w:hAnsi="Calibri" w:cs="Times New Roman"/>
                <w:color w:val="000000"/>
                <w:sz w:val="22"/>
                <w:szCs w:val="22"/>
              </w:rPr>
            </w:pPr>
            <w:r w:rsidRPr="00F25D27">
              <w:rPr>
                <w:rFonts w:ascii="Calibri" w:eastAsia="Times New Roman" w:hAnsi="Calibri" w:cs="Times New Roman"/>
                <w:color w:val="000000"/>
                <w:sz w:val="22"/>
                <w:szCs w:val="22"/>
              </w:rPr>
              <w:t xml:space="preserve">$7,687,500 </w:t>
            </w:r>
          </w:p>
        </w:tc>
        <w:tc>
          <w:tcPr>
            <w:tcW w:w="1559" w:type="dxa"/>
            <w:tcBorders>
              <w:top w:val="nil"/>
              <w:left w:val="nil"/>
              <w:bottom w:val="nil"/>
              <w:right w:val="single" w:sz="4" w:space="0" w:color="auto"/>
            </w:tcBorders>
            <w:shd w:val="clear" w:color="auto" w:fill="auto"/>
            <w:noWrap/>
            <w:vAlign w:val="bottom"/>
          </w:tcPr>
          <w:p w:rsidR="00F25D27" w:rsidRPr="00F25D27" w:rsidRDefault="00F25D27" w:rsidP="002F6560">
            <w:pPr>
              <w:jc w:val="right"/>
              <w:rPr>
                <w:rFonts w:ascii="Calibri" w:eastAsia="Times New Roman" w:hAnsi="Calibri" w:cs="Times New Roman"/>
                <w:color w:val="000000"/>
                <w:sz w:val="22"/>
                <w:szCs w:val="22"/>
              </w:rPr>
            </w:pPr>
            <w:r w:rsidRPr="00F25D27">
              <w:rPr>
                <w:rFonts w:ascii="Calibri" w:eastAsia="Times New Roman" w:hAnsi="Calibri" w:cs="Times New Roman"/>
                <w:color w:val="000000"/>
                <w:sz w:val="22"/>
                <w:szCs w:val="22"/>
              </w:rPr>
              <w:t xml:space="preserve">$14,937,500 </w:t>
            </w:r>
          </w:p>
        </w:tc>
        <w:tc>
          <w:tcPr>
            <w:tcW w:w="1418" w:type="dxa"/>
            <w:tcBorders>
              <w:top w:val="nil"/>
              <w:left w:val="nil"/>
              <w:bottom w:val="nil"/>
              <w:right w:val="single" w:sz="4" w:space="0" w:color="auto"/>
            </w:tcBorders>
            <w:shd w:val="clear" w:color="auto" w:fill="auto"/>
            <w:noWrap/>
            <w:vAlign w:val="bottom"/>
          </w:tcPr>
          <w:p w:rsidR="00F25D27" w:rsidRPr="00F25D27" w:rsidRDefault="00F25D27" w:rsidP="002F6560">
            <w:pPr>
              <w:jc w:val="right"/>
              <w:rPr>
                <w:rFonts w:ascii="Calibri" w:eastAsia="Times New Roman" w:hAnsi="Calibri" w:cs="Times New Roman"/>
                <w:color w:val="000000"/>
                <w:sz w:val="22"/>
                <w:szCs w:val="22"/>
              </w:rPr>
            </w:pPr>
            <w:r w:rsidRPr="00F25D27">
              <w:rPr>
                <w:rFonts w:ascii="Calibri" w:eastAsia="Times New Roman" w:hAnsi="Calibri" w:cs="Times New Roman"/>
                <w:color w:val="000000"/>
                <w:sz w:val="22"/>
                <w:szCs w:val="22"/>
              </w:rPr>
              <w:t xml:space="preserve">$25,000,000 </w:t>
            </w:r>
          </w:p>
        </w:tc>
      </w:tr>
      <w:tr w:rsidR="0071221C" w:rsidRPr="00F25D27">
        <w:trPr>
          <w:trHeight w:val="280"/>
        </w:trPr>
        <w:tc>
          <w:tcPr>
            <w:tcW w:w="3936" w:type="dxa"/>
            <w:tcBorders>
              <w:top w:val="nil"/>
              <w:left w:val="single" w:sz="4" w:space="0" w:color="auto"/>
              <w:bottom w:val="nil"/>
              <w:right w:val="single" w:sz="4" w:space="0" w:color="auto"/>
            </w:tcBorders>
            <w:shd w:val="clear" w:color="auto" w:fill="auto"/>
            <w:noWrap/>
            <w:vAlign w:val="bottom"/>
          </w:tcPr>
          <w:p w:rsidR="00F25D27" w:rsidRPr="00F25D27" w:rsidRDefault="00F25D27" w:rsidP="00557FD0">
            <w:pPr>
              <w:ind w:firstLineChars="100" w:firstLine="171"/>
              <w:rPr>
                <w:rFonts w:ascii="Calibri" w:eastAsia="Times New Roman" w:hAnsi="Calibri" w:cs="Times New Roman"/>
                <w:color w:val="000000"/>
                <w:sz w:val="22"/>
                <w:szCs w:val="22"/>
              </w:rPr>
            </w:pPr>
            <w:r w:rsidRPr="00F25D27">
              <w:rPr>
                <w:rFonts w:ascii="Calibri" w:eastAsia="Times New Roman" w:hAnsi="Calibri" w:cs="Times New Roman"/>
                <w:color w:val="000000"/>
                <w:sz w:val="22"/>
                <w:szCs w:val="22"/>
              </w:rPr>
              <w:t>Marketing</w:t>
            </w:r>
          </w:p>
        </w:tc>
        <w:tc>
          <w:tcPr>
            <w:tcW w:w="1417" w:type="dxa"/>
            <w:tcBorders>
              <w:top w:val="nil"/>
              <w:left w:val="nil"/>
              <w:bottom w:val="nil"/>
              <w:right w:val="single" w:sz="4" w:space="0" w:color="auto"/>
            </w:tcBorders>
            <w:shd w:val="clear" w:color="auto" w:fill="auto"/>
            <w:noWrap/>
            <w:vAlign w:val="bottom"/>
          </w:tcPr>
          <w:p w:rsidR="00F25D27" w:rsidRPr="00F25D27" w:rsidRDefault="00F25D27" w:rsidP="005C7D4B">
            <w:pPr>
              <w:jc w:val="right"/>
              <w:rPr>
                <w:rFonts w:ascii="Calibri" w:eastAsia="Times New Roman" w:hAnsi="Calibri" w:cs="Times New Roman"/>
                <w:color w:val="000000"/>
                <w:sz w:val="22"/>
                <w:szCs w:val="22"/>
              </w:rPr>
            </w:pPr>
            <w:r w:rsidRPr="00F25D27">
              <w:rPr>
                <w:rFonts w:ascii="Calibri" w:eastAsia="Times New Roman" w:hAnsi="Calibri" w:cs="Times New Roman"/>
                <w:color w:val="000000"/>
                <w:sz w:val="22"/>
                <w:szCs w:val="22"/>
              </w:rPr>
              <w:t>$</w:t>
            </w:r>
            <w:r w:rsidR="005C7D4B">
              <w:rPr>
                <w:rFonts w:ascii="Calibri" w:eastAsia="Times New Roman" w:hAnsi="Calibri" w:cs="Times New Roman"/>
                <w:color w:val="000000"/>
                <w:sz w:val="22"/>
                <w:szCs w:val="22"/>
              </w:rPr>
              <w:t>102,500</w:t>
            </w:r>
            <w:r w:rsidRPr="00F25D27">
              <w:rPr>
                <w:rFonts w:ascii="Calibri" w:eastAsia="Times New Roman" w:hAnsi="Calibri" w:cs="Times New Roman"/>
                <w:color w:val="000000"/>
                <w:sz w:val="22"/>
                <w:szCs w:val="22"/>
              </w:rPr>
              <w:t xml:space="preserve"> </w:t>
            </w:r>
          </w:p>
        </w:tc>
        <w:tc>
          <w:tcPr>
            <w:tcW w:w="1418" w:type="dxa"/>
            <w:tcBorders>
              <w:top w:val="nil"/>
              <w:left w:val="nil"/>
              <w:bottom w:val="nil"/>
              <w:right w:val="single" w:sz="4" w:space="0" w:color="auto"/>
            </w:tcBorders>
            <w:shd w:val="clear" w:color="auto" w:fill="auto"/>
            <w:noWrap/>
            <w:vAlign w:val="bottom"/>
          </w:tcPr>
          <w:p w:rsidR="00F25D27" w:rsidRPr="00F25D27" w:rsidRDefault="00F25D27" w:rsidP="005C7D4B">
            <w:pPr>
              <w:jc w:val="right"/>
              <w:rPr>
                <w:rFonts w:ascii="Calibri" w:eastAsia="Times New Roman" w:hAnsi="Calibri" w:cs="Times New Roman"/>
                <w:color w:val="000000"/>
                <w:sz w:val="22"/>
                <w:szCs w:val="22"/>
              </w:rPr>
            </w:pPr>
            <w:r w:rsidRPr="00F25D27">
              <w:rPr>
                <w:rFonts w:ascii="Calibri" w:eastAsia="Times New Roman" w:hAnsi="Calibri" w:cs="Times New Roman"/>
                <w:color w:val="000000"/>
                <w:sz w:val="22"/>
                <w:szCs w:val="22"/>
              </w:rPr>
              <w:t>$</w:t>
            </w:r>
            <w:r w:rsidR="005C7D4B">
              <w:rPr>
                <w:rFonts w:ascii="Calibri" w:eastAsia="Times New Roman" w:hAnsi="Calibri" w:cs="Times New Roman"/>
                <w:color w:val="000000"/>
                <w:sz w:val="22"/>
                <w:szCs w:val="22"/>
              </w:rPr>
              <w:t>290,000</w:t>
            </w:r>
            <w:r w:rsidRPr="00F25D27">
              <w:rPr>
                <w:rFonts w:ascii="Calibri" w:eastAsia="Times New Roman" w:hAnsi="Calibri" w:cs="Times New Roman"/>
                <w:color w:val="000000"/>
                <w:sz w:val="22"/>
                <w:szCs w:val="22"/>
              </w:rPr>
              <w:t xml:space="preserve"> </w:t>
            </w:r>
          </w:p>
        </w:tc>
        <w:tc>
          <w:tcPr>
            <w:tcW w:w="1417" w:type="dxa"/>
            <w:tcBorders>
              <w:top w:val="nil"/>
              <w:left w:val="nil"/>
              <w:bottom w:val="nil"/>
              <w:right w:val="single" w:sz="4" w:space="0" w:color="auto"/>
            </w:tcBorders>
            <w:shd w:val="clear" w:color="auto" w:fill="auto"/>
            <w:noWrap/>
            <w:vAlign w:val="bottom"/>
          </w:tcPr>
          <w:p w:rsidR="00F25D27" w:rsidRPr="00F25D27" w:rsidRDefault="00F25D27" w:rsidP="005C7D4B">
            <w:pPr>
              <w:jc w:val="right"/>
              <w:rPr>
                <w:rFonts w:ascii="Calibri" w:eastAsia="Times New Roman" w:hAnsi="Calibri" w:cs="Times New Roman"/>
                <w:color w:val="000000"/>
                <w:sz w:val="22"/>
                <w:szCs w:val="22"/>
              </w:rPr>
            </w:pPr>
            <w:r w:rsidRPr="00F25D27">
              <w:rPr>
                <w:rFonts w:ascii="Calibri" w:eastAsia="Times New Roman" w:hAnsi="Calibri" w:cs="Times New Roman"/>
                <w:color w:val="000000"/>
                <w:sz w:val="22"/>
                <w:szCs w:val="22"/>
              </w:rPr>
              <w:t>$</w:t>
            </w:r>
            <w:r w:rsidR="005C7D4B">
              <w:rPr>
                <w:rFonts w:ascii="Calibri" w:eastAsia="Times New Roman" w:hAnsi="Calibri" w:cs="Times New Roman"/>
                <w:color w:val="000000"/>
                <w:sz w:val="22"/>
                <w:szCs w:val="22"/>
              </w:rPr>
              <w:t>340,000</w:t>
            </w:r>
            <w:r w:rsidRPr="00F25D27">
              <w:rPr>
                <w:rFonts w:ascii="Calibri" w:eastAsia="Times New Roman" w:hAnsi="Calibri" w:cs="Times New Roman"/>
                <w:color w:val="000000"/>
                <w:sz w:val="22"/>
                <w:szCs w:val="22"/>
              </w:rPr>
              <w:t xml:space="preserve"> </w:t>
            </w:r>
          </w:p>
        </w:tc>
        <w:tc>
          <w:tcPr>
            <w:tcW w:w="1559" w:type="dxa"/>
            <w:tcBorders>
              <w:top w:val="nil"/>
              <w:left w:val="nil"/>
              <w:bottom w:val="nil"/>
              <w:right w:val="single" w:sz="4" w:space="0" w:color="auto"/>
            </w:tcBorders>
            <w:shd w:val="clear" w:color="auto" w:fill="auto"/>
            <w:noWrap/>
            <w:vAlign w:val="bottom"/>
          </w:tcPr>
          <w:p w:rsidR="00F25D27" w:rsidRPr="00F25D27" w:rsidRDefault="00F25D27" w:rsidP="005C7D4B">
            <w:pPr>
              <w:jc w:val="right"/>
              <w:rPr>
                <w:rFonts w:ascii="Calibri" w:eastAsia="Times New Roman" w:hAnsi="Calibri" w:cs="Times New Roman"/>
                <w:color w:val="000000"/>
                <w:sz w:val="22"/>
                <w:szCs w:val="22"/>
              </w:rPr>
            </w:pPr>
            <w:r w:rsidRPr="00F25D27">
              <w:rPr>
                <w:rFonts w:ascii="Calibri" w:eastAsia="Times New Roman" w:hAnsi="Calibri" w:cs="Times New Roman"/>
                <w:color w:val="000000"/>
                <w:sz w:val="22"/>
                <w:szCs w:val="22"/>
              </w:rPr>
              <w:t>$</w:t>
            </w:r>
            <w:r w:rsidR="005C7D4B">
              <w:rPr>
                <w:rFonts w:ascii="Calibri" w:eastAsia="Times New Roman" w:hAnsi="Calibri" w:cs="Times New Roman"/>
                <w:color w:val="000000"/>
                <w:sz w:val="22"/>
                <w:szCs w:val="22"/>
              </w:rPr>
              <w:t>547,500</w:t>
            </w:r>
            <w:r w:rsidRPr="00F25D27">
              <w:rPr>
                <w:rFonts w:ascii="Calibri" w:eastAsia="Times New Roman" w:hAnsi="Calibri" w:cs="Times New Roman"/>
                <w:color w:val="000000"/>
                <w:sz w:val="22"/>
                <w:szCs w:val="22"/>
              </w:rPr>
              <w:t xml:space="preserve"> </w:t>
            </w:r>
          </w:p>
        </w:tc>
        <w:tc>
          <w:tcPr>
            <w:tcW w:w="1418" w:type="dxa"/>
            <w:tcBorders>
              <w:top w:val="nil"/>
              <w:left w:val="nil"/>
              <w:bottom w:val="nil"/>
              <w:right w:val="single" w:sz="4" w:space="0" w:color="auto"/>
            </w:tcBorders>
            <w:shd w:val="clear" w:color="auto" w:fill="auto"/>
            <w:noWrap/>
            <w:vAlign w:val="bottom"/>
          </w:tcPr>
          <w:p w:rsidR="00F25D27" w:rsidRPr="00F25D27" w:rsidRDefault="00F25D27" w:rsidP="005C7D4B">
            <w:pPr>
              <w:jc w:val="right"/>
              <w:rPr>
                <w:rFonts w:ascii="Calibri" w:eastAsia="Times New Roman" w:hAnsi="Calibri" w:cs="Times New Roman"/>
                <w:color w:val="000000"/>
                <w:sz w:val="22"/>
                <w:szCs w:val="22"/>
              </w:rPr>
            </w:pPr>
            <w:r w:rsidRPr="00F25D27">
              <w:rPr>
                <w:rFonts w:ascii="Calibri" w:eastAsia="Times New Roman" w:hAnsi="Calibri" w:cs="Times New Roman"/>
                <w:color w:val="000000"/>
                <w:sz w:val="22"/>
                <w:szCs w:val="22"/>
              </w:rPr>
              <w:t>$</w:t>
            </w:r>
            <w:r w:rsidR="005C7D4B">
              <w:rPr>
                <w:rFonts w:ascii="Calibri" w:eastAsia="Times New Roman" w:hAnsi="Calibri" w:cs="Times New Roman"/>
                <w:color w:val="000000"/>
                <w:sz w:val="22"/>
                <w:szCs w:val="22"/>
              </w:rPr>
              <w:t>582,500</w:t>
            </w:r>
            <w:r w:rsidRPr="00F25D27">
              <w:rPr>
                <w:rFonts w:ascii="Calibri" w:eastAsia="Times New Roman" w:hAnsi="Calibri" w:cs="Times New Roman"/>
                <w:color w:val="000000"/>
                <w:sz w:val="22"/>
                <w:szCs w:val="22"/>
              </w:rPr>
              <w:t xml:space="preserve"> </w:t>
            </w:r>
          </w:p>
        </w:tc>
      </w:tr>
      <w:tr w:rsidR="0071221C" w:rsidRPr="00F25D27">
        <w:trPr>
          <w:trHeight w:val="280"/>
        </w:trPr>
        <w:tc>
          <w:tcPr>
            <w:tcW w:w="3936" w:type="dxa"/>
            <w:tcBorders>
              <w:top w:val="nil"/>
              <w:left w:val="single" w:sz="4" w:space="0" w:color="auto"/>
              <w:bottom w:val="nil"/>
              <w:right w:val="single" w:sz="4" w:space="0" w:color="auto"/>
            </w:tcBorders>
            <w:shd w:val="clear" w:color="auto" w:fill="auto"/>
            <w:noWrap/>
            <w:vAlign w:val="bottom"/>
          </w:tcPr>
          <w:p w:rsidR="00F25D27" w:rsidRPr="00F25D27" w:rsidRDefault="00F25D27" w:rsidP="00557FD0">
            <w:pPr>
              <w:ind w:firstLineChars="100" w:firstLine="171"/>
              <w:rPr>
                <w:rFonts w:ascii="Calibri" w:eastAsia="Times New Roman" w:hAnsi="Calibri" w:cs="Times New Roman"/>
                <w:color w:val="000000"/>
                <w:sz w:val="22"/>
                <w:szCs w:val="22"/>
              </w:rPr>
            </w:pPr>
            <w:r w:rsidRPr="00F25D27">
              <w:rPr>
                <w:rFonts w:ascii="Calibri" w:eastAsia="Times New Roman" w:hAnsi="Calibri" w:cs="Times New Roman"/>
                <w:color w:val="000000"/>
                <w:sz w:val="22"/>
                <w:szCs w:val="22"/>
              </w:rPr>
              <w:t>Technology</w:t>
            </w:r>
          </w:p>
        </w:tc>
        <w:tc>
          <w:tcPr>
            <w:tcW w:w="1417" w:type="dxa"/>
            <w:tcBorders>
              <w:top w:val="nil"/>
              <w:left w:val="nil"/>
              <w:bottom w:val="nil"/>
              <w:right w:val="single" w:sz="4" w:space="0" w:color="auto"/>
            </w:tcBorders>
            <w:shd w:val="clear" w:color="auto" w:fill="auto"/>
            <w:noWrap/>
            <w:vAlign w:val="bottom"/>
          </w:tcPr>
          <w:p w:rsidR="00F25D27" w:rsidRPr="00F25D27" w:rsidRDefault="00F25D27" w:rsidP="002F6560">
            <w:pPr>
              <w:rPr>
                <w:rFonts w:ascii="Calibri" w:eastAsia="Times New Roman" w:hAnsi="Calibri" w:cs="Times New Roman"/>
                <w:color w:val="000000"/>
                <w:sz w:val="22"/>
                <w:szCs w:val="22"/>
              </w:rPr>
            </w:pPr>
            <w:r w:rsidRPr="00F25D27">
              <w:rPr>
                <w:rFonts w:ascii="Calibri" w:eastAsia="Times New Roman" w:hAnsi="Calibri" w:cs="Times New Roman"/>
                <w:color w:val="000000"/>
                <w:sz w:val="22"/>
                <w:szCs w:val="22"/>
              </w:rPr>
              <w:t> </w:t>
            </w:r>
          </w:p>
        </w:tc>
        <w:tc>
          <w:tcPr>
            <w:tcW w:w="1418" w:type="dxa"/>
            <w:tcBorders>
              <w:top w:val="nil"/>
              <w:left w:val="nil"/>
              <w:bottom w:val="nil"/>
              <w:right w:val="single" w:sz="4" w:space="0" w:color="auto"/>
            </w:tcBorders>
            <w:shd w:val="clear" w:color="auto" w:fill="auto"/>
            <w:noWrap/>
            <w:vAlign w:val="bottom"/>
          </w:tcPr>
          <w:p w:rsidR="00F25D27" w:rsidRPr="00F25D27" w:rsidRDefault="00F25D27" w:rsidP="002F6560">
            <w:pPr>
              <w:jc w:val="center"/>
              <w:rPr>
                <w:rFonts w:ascii="Calibri" w:eastAsia="Times New Roman" w:hAnsi="Calibri" w:cs="Times New Roman"/>
                <w:color w:val="000000"/>
                <w:sz w:val="22"/>
                <w:szCs w:val="22"/>
              </w:rPr>
            </w:pPr>
            <w:r w:rsidRPr="00F25D27">
              <w:rPr>
                <w:rFonts w:ascii="Calibri" w:eastAsia="Times New Roman" w:hAnsi="Calibri" w:cs="Times New Roman"/>
                <w:color w:val="000000"/>
                <w:sz w:val="22"/>
                <w:szCs w:val="22"/>
              </w:rPr>
              <w:t> </w:t>
            </w:r>
          </w:p>
        </w:tc>
        <w:tc>
          <w:tcPr>
            <w:tcW w:w="1417" w:type="dxa"/>
            <w:tcBorders>
              <w:top w:val="nil"/>
              <w:left w:val="nil"/>
              <w:bottom w:val="nil"/>
              <w:right w:val="single" w:sz="4" w:space="0" w:color="auto"/>
            </w:tcBorders>
            <w:shd w:val="clear" w:color="auto" w:fill="auto"/>
            <w:noWrap/>
            <w:vAlign w:val="bottom"/>
          </w:tcPr>
          <w:p w:rsidR="00F25D27" w:rsidRPr="00F25D27" w:rsidRDefault="00F25D27" w:rsidP="002F6560">
            <w:pPr>
              <w:rPr>
                <w:rFonts w:ascii="Calibri" w:eastAsia="Times New Roman" w:hAnsi="Calibri" w:cs="Times New Roman"/>
                <w:color w:val="000000"/>
                <w:sz w:val="22"/>
                <w:szCs w:val="22"/>
              </w:rPr>
            </w:pPr>
            <w:r w:rsidRPr="00F25D27">
              <w:rPr>
                <w:rFonts w:ascii="Calibri" w:eastAsia="Times New Roman" w:hAnsi="Calibri" w:cs="Times New Roman"/>
                <w:color w:val="000000"/>
                <w:sz w:val="22"/>
                <w:szCs w:val="22"/>
              </w:rPr>
              <w:t> </w:t>
            </w:r>
          </w:p>
        </w:tc>
        <w:tc>
          <w:tcPr>
            <w:tcW w:w="1559" w:type="dxa"/>
            <w:tcBorders>
              <w:top w:val="nil"/>
              <w:left w:val="nil"/>
              <w:bottom w:val="nil"/>
              <w:right w:val="single" w:sz="4" w:space="0" w:color="auto"/>
            </w:tcBorders>
            <w:shd w:val="clear" w:color="auto" w:fill="auto"/>
            <w:noWrap/>
            <w:vAlign w:val="bottom"/>
          </w:tcPr>
          <w:p w:rsidR="00F25D27" w:rsidRPr="00F25D27" w:rsidRDefault="00F25D27" w:rsidP="002F6560">
            <w:pPr>
              <w:rPr>
                <w:rFonts w:ascii="Calibri" w:eastAsia="Times New Roman" w:hAnsi="Calibri" w:cs="Times New Roman"/>
                <w:color w:val="000000"/>
                <w:sz w:val="22"/>
                <w:szCs w:val="22"/>
              </w:rPr>
            </w:pPr>
            <w:r w:rsidRPr="00F25D27">
              <w:rPr>
                <w:rFonts w:ascii="Calibri" w:eastAsia="Times New Roman" w:hAnsi="Calibri" w:cs="Times New Roman"/>
                <w:color w:val="000000"/>
                <w:sz w:val="22"/>
                <w:szCs w:val="22"/>
              </w:rPr>
              <w:t> </w:t>
            </w:r>
          </w:p>
        </w:tc>
        <w:tc>
          <w:tcPr>
            <w:tcW w:w="1418" w:type="dxa"/>
            <w:tcBorders>
              <w:top w:val="nil"/>
              <w:left w:val="nil"/>
              <w:bottom w:val="nil"/>
              <w:right w:val="single" w:sz="4" w:space="0" w:color="auto"/>
            </w:tcBorders>
            <w:shd w:val="clear" w:color="auto" w:fill="auto"/>
            <w:noWrap/>
            <w:vAlign w:val="bottom"/>
          </w:tcPr>
          <w:p w:rsidR="00F25D27" w:rsidRPr="00F25D27" w:rsidRDefault="00F25D27" w:rsidP="002F6560">
            <w:pPr>
              <w:rPr>
                <w:rFonts w:ascii="Calibri" w:eastAsia="Times New Roman" w:hAnsi="Calibri" w:cs="Times New Roman"/>
                <w:color w:val="000000"/>
                <w:sz w:val="22"/>
                <w:szCs w:val="22"/>
              </w:rPr>
            </w:pPr>
            <w:r w:rsidRPr="00F25D27">
              <w:rPr>
                <w:rFonts w:ascii="Calibri" w:eastAsia="Times New Roman" w:hAnsi="Calibri" w:cs="Times New Roman"/>
                <w:color w:val="000000"/>
                <w:sz w:val="22"/>
                <w:szCs w:val="22"/>
              </w:rPr>
              <w:t> </w:t>
            </w:r>
          </w:p>
        </w:tc>
      </w:tr>
      <w:tr w:rsidR="0071221C" w:rsidRPr="00F25D27">
        <w:trPr>
          <w:trHeight w:val="280"/>
        </w:trPr>
        <w:tc>
          <w:tcPr>
            <w:tcW w:w="3936" w:type="dxa"/>
            <w:tcBorders>
              <w:top w:val="nil"/>
              <w:left w:val="single" w:sz="4" w:space="0" w:color="auto"/>
              <w:bottom w:val="nil"/>
              <w:right w:val="single" w:sz="4" w:space="0" w:color="auto"/>
            </w:tcBorders>
            <w:shd w:val="clear" w:color="auto" w:fill="auto"/>
            <w:noWrap/>
            <w:vAlign w:val="bottom"/>
          </w:tcPr>
          <w:p w:rsidR="00F25D27" w:rsidRPr="00F25D27" w:rsidRDefault="00F25D27" w:rsidP="00557FD0">
            <w:pPr>
              <w:ind w:firstLineChars="300" w:firstLine="513"/>
              <w:rPr>
                <w:rFonts w:ascii="Calibri" w:eastAsia="Times New Roman" w:hAnsi="Calibri" w:cs="Times New Roman"/>
                <w:i/>
                <w:iCs/>
                <w:color w:val="000000"/>
                <w:sz w:val="22"/>
                <w:szCs w:val="22"/>
              </w:rPr>
            </w:pPr>
            <w:r w:rsidRPr="00F25D27">
              <w:rPr>
                <w:rFonts w:ascii="Calibri" w:eastAsia="Times New Roman" w:hAnsi="Calibri" w:cs="Times New Roman"/>
                <w:i/>
                <w:iCs/>
                <w:color w:val="000000"/>
                <w:sz w:val="22"/>
                <w:szCs w:val="22"/>
              </w:rPr>
              <w:t>American Well License Fees</w:t>
            </w:r>
          </w:p>
        </w:tc>
        <w:tc>
          <w:tcPr>
            <w:tcW w:w="1417" w:type="dxa"/>
            <w:tcBorders>
              <w:top w:val="nil"/>
              <w:left w:val="nil"/>
              <w:bottom w:val="nil"/>
              <w:right w:val="single" w:sz="4" w:space="0" w:color="auto"/>
            </w:tcBorders>
            <w:shd w:val="clear" w:color="auto" w:fill="auto"/>
            <w:noWrap/>
            <w:vAlign w:val="bottom"/>
          </w:tcPr>
          <w:p w:rsidR="00F25D27" w:rsidRPr="00F25D27" w:rsidRDefault="00F25D27" w:rsidP="002F6560">
            <w:pPr>
              <w:jc w:val="right"/>
              <w:rPr>
                <w:rFonts w:ascii="Calibri" w:eastAsia="Times New Roman" w:hAnsi="Calibri" w:cs="Times New Roman"/>
                <w:color w:val="000000"/>
                <w:sz w:val="22"/>
                <w:szCs w:val="22"/>
              </w:rPr>
            </w:pPr>
            <w:r w:rsidRPr="00F25D27">
              <w:rPr>
                <w:rFonts w:ascii="Calibri" w:eastAsia="Times New Roman" w:hAnsi="Calibri" w:cs="Times New Roman"/>
                <w:color w:val="000000"/>
                <w:sz w:val="22"/>
                <w:szCs w:val="22"/>
              </w:rPr>
              <w:t xml:space="preserve">$1,188,000 </w:t>
            </w:r>
          </w:p>
        </w:tc>
        <w:tc>
          <w:tcPr>
            <w:tcW w:w="1418" w:type="dxa"/>
            <w:tcBorders>
              <w:top w:val="nil"/>
              <w:left w:val="nil"/>
              <w:bottom w:val="nil"/>
              <w:right w:val="single" w:sz="4" w:space="0" w:color="auto"/>
            </w:tcBorders>
            <w:shd w:val="clear" w:color="auto" w:fill="auto"/>
            <w:noWrap/>
            <w:vAlign w:val="bottom"/>
          </w:tcPr>
          <w:p w:rsidR="00F25D27" w:rsidRPr="00F25D27" w:rsidRDefault="00F25D27" w:rsidP="002F6560">
            <w:pPr>
              <w:jc w:val="right"/>
              <w:rPr>
                <w:rFonts w:ascii="Calibri" w:eastAsia="Times New Roman" w:hAnsi="Calibri" w:cs="Times New Roman"/>
                <w:color w:val="000000"/>
                <w:sz w:val="22"/>
                <w:szCs w:val="22"/>
              </w:rPr>
            </w:pPr>
            <w:r w:rsidRPr="00F25D27">
              <w:rPr>
                <w:rFonts w:ascii="Calibri" w:eastAsia="Times New Roman" w:hAnsi="Calibri" w:cs="Times New Roman"/>
                <w:color w:val="000000"/>
                <w:sz w:val="22"/>
                <w:szCs w:val="22"/>
              </w:rPr>
              <w:t xml:space="preserve">$1,188,000 </w:t>
            </w:r>
          </w:p>
        </w:tc>
        <w:tc>
          <w:tcPr>
            <w:tcW w:w="1417" w:type="dxa"/>
            <w:tcBorders>
              <w:top w:val="nil"/>
              <w:left w:val="nil"/>
              <w:bottom w:val="nil"/>
              <w:right w:val="single" w:sz="4" w:space="0" w:color="auto"/>
            </w:tcBorders>
            <w:shd w:val="clear" w:color="auto" w:fill="auto"/>
            <w:noWrap/>
            <w:vAlign w:val="bottom"/>
          </w:tcPr>
          <w:p w:rsidR="00F25D27" w:rsidRPr="00F25D27" w:rsidRDefault="00F25D27" w:rsidP="002F6560">
            <w:pPr>
              <w:jc w:val="right"/>
              <w:rPr>
                <w:rFonts w:ascii="Calibri" w:eastAsia="Times New Roman" w:hAnsi="Calibri" w:cs="Times New Roman"/>
                <w:color w:val="000000"/>
                <w:sz w:val="22"/>
                <w:szCs w:val="22"/>
              </w:rPr>
            </w:pPr>
            <w:r w:rsidRPr="00F25D27">
              <w:rPr>
                <w:rFonts w:ascii="Calibri" w:eastAsia="Times New Roman" w:hAnsi="Calibri" w:cs="Times New Roman"/>
                <w:color w:val="000000"/>
                <w:sz w:val="22"/>
                <w:szCs w:val="22"/>
              </w:rPr>
              <w:t xml:space="preserve">$1,188,000 </w:t>
            </w:r>
          </w:p>
        </w:tc>
        <w:tc>
          <w:tcPr>
            <w:tcW w:w="1559" w:type="dxa"/>
            <w:tcBorders>
              <w:top w:val="nil"/>
              <w:left w:val="nil"/>
              <w:bottom w:val="nil"/>
              <w:right w:val="single" w:sz="4" w:space="0" w:color="auto"/>
            </w:tcBorders>
            <w:shd w:val="clear" w:color="auto" w:fill="auto"/>
            <w:noWrap/>
            <w:vAlign w:val="bottom"/>
          </w:tcPr>
          <w:p w:rsidR="00F25D27" w:rsidRPr="00F25D27" w:rsidRDefault="00F25D27" w:rsidP="002F6560">
            <w:pPr>
              <w:jc w:val="right"/>
              <w:rPr>
                <w:rFonts w:ascii="Calibri" w:eastAsia="Times New Roman" w:hAnsi="Calibri" w:cs="Times New Roman"/>
                <w:color w:val="000000"/>
                <w:sz w:val="22"/>
                <w:szCs w:val="22"/>
              </w:rPr>
            </w:pPr>
            <w:r w:rsidRPr="00F25D27">
              <w:rPr>
                <w:rFonts w:ascii="Calibri" w:eastAsia="Times New Roman" w:hAnsi="Calibri" w:cs="Times New Roman"/>
                <w:color w:val="000000"/>
                <w:sz w:val="22"/>
                <w:szCs w:val="22"/>
              </w:rPr>
              <w:t xml:space="preserve">$1,188,000 </w:t>
            </w:r>
          </w:p>
        </w:tc>
        <w:tc>
          <w:tcPr>
            <w:tcW w:w="1418" w:type="dxa"/>
            <w:tcBorders>
              <w:top w:val="nil"/>
              <w:left w:val="nil"/>
              <w:bottom w:val="nil"/>
              <w:right w:val="single" w:sz="4" w:space="0" w:color="auto"/>
            </w:tcBorders>
            <w:shd w:val="clear" w:color="auto" w:fill="auto"/>
            <w:noWrap/>
            <w:vAlign w:val="bottom"/>
          </w:tcPr>
          <w:p w:rsidR="00F25D27" w:rsidRPr="00F25D27" w:rsidRDefault="00F25D27" w:rsidP="002F6560">
            <w:pPr>
              <w:jc w:val="right"/>
              <w:rPr>
                <w:rFonts w:ascii="Calibri" w:eastAsia="Times New Roman" w:hAnsi="Calibri" w:cs="Times New Roman"/>
                <w:color w:val="000000"/>
                <w:sz w:val="22"/>
                <w:szCs w:val="22"/>
              </w:rPr>
            </w:pPr>
            <w:r w:rsidRPr="00F25D27">
              <w:rPr>
                <w:rFonts w:ascii="Calibri" w:eastAsia="Times New Roman" w:hAnsi="Calibri" w:cs="Times New Roman"/>
                <w:color w:val="000000"/>
                <w:sz w:val="22"/>
                <w:szCs w:val="22"/>
              </w:rPr>
              <w:t xml:space="preserve">$1,188,000 </w:t>
            </w:r>
          </w:p>
        </w:tc>
      </w:tr>
      <w:tr w:rsidR="0071221C" w:rsidRPr="00F25D27">
        <w:trPr>
          <w:trHeight w:val="280"/>
        </w:trPr>
        <w:tc>
          <w:tcPr>
            <w:tcW w:w="3936" w:type="dxa"/>
            <w:tcBorders>
              <w:top w:val="nil"/>
              <w:left w:val="single" w:sz="4" w:space="0" w:color="auto"/>
              <w:bottom w:val="nil"/>
              <w:right w:val="single" w:sz="4" w:space="0" w:color="auto"/>
            </w:tcBorders>
            <w:shd w:val="clear" w:color="auto" w:fill="auto"/>
            <w:noWrap/>
            <w:vAlign w:val="bottom"/>
          </w:tcPr>
          <w:p w:rsidR="00F25D27" w:rsidRPr="00F25D27" w:rsidRDefault="00F25D27" w:rsidP="00557FD0">
            <w:pPr>
              <w:ind w:firstLineChars="300" w:firstLine="513"/>
              <w:rPr>
                <w:rFonts w:ascii="Calibri" w:eastAsia="Times New Roman" w:hAnsi="Calibri" w:cs="Times New Roman"/>
                <w:i/>
                <w:iCs/>
                <w:color w:val="000000"/>
                <w:sz w:val="22"/>
                <w:szCs w:val="22"/>
              </w:rPr>
            </w:pPr>
            <w:r w:rsidRPr="00F25D27">
              <w:rPr>
                <w:rFonts w:ascii="Calibri" w:eastAsia="Times New Roman" w:hAnsi="Calibri" w:cs="Times New Roman"/>
                <w:i/>
                <w:iCs/>
                <w:color w:val="000000"/>
                <w:sz w:val="22"/>
                <w:szCs w:val="22"/>
              </w:rPr>
              <w:t>American Well Maintenance Fees</w:t>
            </w:r>
          </w:p>
        </w:tc>
        <w:tc>
          <w:tcPr>
            <w:tcW w:w="1417" w:type="dxa"/>
            <w:tcBorders>
              <w:top w:val="nil"/>
              <w:left w:val="nil"/>
              <w:bottom w:val="nil"/>
              <w:right w:val="single" w:sz="4" w:space="0" w:color="auto"/>
            </w:tcBorders>
            <w:shd w:val="clear" w:color="auto" w:fill="auto"/>
            <w:noWrap/>
            <w:vAlign w:val="bottom"/>
          </w:tcPr>
          <w:p w:rsidR="00F25D27" w:rsidRPr="00F25D27" w:rsidRDefault="00F25D27" w:rsidP="002F6560">
            <w:pPr>
              <w:jc w:val="right"/>
              <w:rPr>
                <w:rFonts w:ascii="Calibri" w:eastAsia="Times New Roman" w:hAnsi="Calibri" w:cs="Times New Roman"/>
                <w:color w:val="000000"/>
                <w:sz w:val="22"/>
                <w:szCs w:val="22"/>
              </w:rPr>
            </w:pPr>
            <w:r w:rsidRPr="00F25D27">
              <w:rPr>
                <w:rFonts w:ascii="Calibri" w:eastAsia="Times New Roman" w:hAnsi="Calibri" w:cs="Times New Roman"/>
                <w:color w:val="000000"/>
                <w:sz w:val="22"/>
                <w:szCs w:val="22"/>
              </w:rPr>
              <w:t xml:space="preserve">$1,188,000 </w:t>
            </w:r>
          </w:p>
        </w:tc>
        <w:tc>
          <w:tcPr>
            <w:tcW w:w="1418" w:type="dxa"/>
            <w:tcBorders>
              <w:top w:val="nil"/>
              <w:left w:val="nil"/>
              <w:bottom w:val="nil"/>
              <w:right w:val="single" w:sz="4" w:space="0" w:color="auto"/>
            </w:tcBorders>
            <w:shd w:val="clear" w:color="auto" w:fill="auto"/>
            <w:noWrap/>
            <w:vAlign w:val="bottom"/>
          </w:tcPr>
          <w:p w:rsidR="00F25D27" w:rsidRPr="00F25D27" w:rsidRDefault="00F25D27" w:rsidP="002F6560">
            <w:pPr>
              <w:jc w:val="right"/>
              <w:rPr>
                <w:rFonts w:ascii="Calibri" w:eastAsia="Times New Roman" w:hAnsi="Calibri" w:cs="Times New Roman"/>
                <w:color w:val="000000"/>
                <w:sz w:val="22"/>
                <w:szCs w:val="22"/>
              </w:rPr>
            </w:pPr>
            <w:r w:rsidRPr="00F25D27">
              <w:rPr>
                <w:rFonts w:ascii="Calibri" w:eastAsia="Times New Roman" w:hAnsi="Calibri" w:cs="Times New Roman"/>
                <w:color w:val="000000"/>
                <w:sz w:val="22"/>
                <w:szCs w:val="22"/>
              </w:rPr>
              <w:t xml:space="preserve">$1,188,000 </w:t>
            </w:r>
          </w:p>
        </w:tc>
        <w:tc>
          <w:tcPr>
            <w:tcW w:w="1417" w:type="dxa"/>
            <w:tcBorders>
              <w:top w:val="nil"/>
              <w:left w:val="nil"/>
              <w:bottom w:val="nil"/>
              <w:right w:val="single" w:sz="4" w:space="0" w:color="auto"/>
            </w:tcBorders>
            <w:shd w:val="clear" w:color="auto" w:fill="auto"/>
            <w:noWrap/>
            <w:vAlign w:val="bottom"/>
          </w:tcPr>
          <w:p w:rsidR="00F25D27" w:rsidRPr="00F25D27" w:rsidRDefault="00F25D27" w:rsidP="002F6560">
            <w:pPr>
              <w:jc w:val="right"/>
              <w:rPr>
                <w:rFonts w:ascii="Calibri" w:eastAsia="Times New Roman" w:hAnsi="Calibri" w:cs="Times New Roman"/>
                <w:color w:val="000000"/>
                <w:sz w:val="22"/>
                <w:szCs w:val="22"/>
              </w:rPr>
            </w:pPr>
            <w:r w:rsidRPr="00F25D27">
              <w:rPr>
                <w:rFonts w:ascii="Calibri" w:eastAsia="Times New Roman" w:hAnsi="Calibri" w:cs="Times New Roman"/>
                <w:color w:val="000000"/>
                <w:sz w:val="22"/>
                <w:szCs w:val="22"/>
              </w:rPr>
              <w:t xml:space="preserve">$1,188,000 </w:t>
            </w:r>
          </w:p>
        </w:tc>
        <w:tc>
          <w:tcPr>
            <w:tcW w:w="1559" w:type="dxa"/>
            <w:tcBorders>
              <w:top w:val="nil"/>
              <w:left w:val="nil"/>
              <w:bottom w:val="nil"/>
              <w:right w:val="single" w:sz="4" w:space="0" w:color="auto"/>
            </w:tcBorders>
            <w:shd w:val="clear" w:color="auto" w:fill="auto"/>
            <w:noWrap/>
            <w:vAlign w:val="bottom"/>
          </w:tcPr>
          <w:p w:rsidR="00F25D27" w:rsidRPr="00F25D27" w:rsidRDefault="00F25D27" w:rsidP="002F6560">
            <w:pPr>
              <w:jc w:val="right"/>
              <w:rPr>
                <w:rFonts w:ascii="Calibri" w:eastAsia="Times New Roman" w:hAnsi="Calibri" w:cs="Times New Roman"/>
                <w:color w:val="000000"/>
                <w:sz w:val="22"/>
                <w:szCs w:val="22"/>
              </w:rPr>
            </w:pPr>
            <w:r w:rsidRPr="00F25D27">
              <w:rPr>
                <w:rFonts w:ascii="Calibri" w:eastAsia="Times New Roman" w:hAnsi="Calibri" w:cs="Times New Roman"/>
                <w:color w:val="000000"/>
                <w:sz w:val="22"/>
                <w:szCs w:val="22"/>
              </w:rPr>
              <w:t xml:space="preserve">$1,188,000 </w:t>
            </w:r>
          </w:p>
        </w:tc>
        <w:tc>
          <w:tcPr>
            <w:tcW w:w="1418" w:type="dxa"/>
            <w:tcBorders>
              <w:top w:val="nil"/>
              <w:left w:val="nil"/>
              <w:bottom w:val="nil"/>
              <w:right w:val="single" w:sz="4" w:space="0" w:color="auto"/>
            </w:tcBorders>
            <w:shd w:val="clear" w:color="auto" w:fill="auto"/>
            <w:noWrap/>
            <w:vAlign w:val="bottom"/>
          </w:tcPr>
          <w:p w:rsidR="00F25D27" w:rsidRPr="00F25D27" w:rsidRDefault="00F25D27" w:rsidP="002F6560">
            <w:pPr>
              <w:jc w:val="right"/>
              <w:rPr>
                <w:rFonts w:ascii="Calibri" w:eastAsia="Times New Roman" w:hAnsi="Calibri" w:cs="Times New Roman"/>
                <w:color w:val="000000"/>
                <w:sz w:val="22"/>
                <w:szCs w:val="22"/>
              </w:rPr>
            </w:pPr>
            <w:r w:rsidRPr="00F25D27">
              <w:rPr>
                <w:rFonts w:ascii="Calibri" w:eastAsia="Times New Roman" w:hAnsi="Calibri" w:cs="Times New Roman"/>
                <w:color w:val="000000"/>
                <w:sz w:val="22"/>
                <w:szCs w:val="22"/>
              </w:rPr>
              <w:t xml:space="preserve">$1,188,000 </w:t>
            </w:r>
          </w:p>
        </w:tc>
      </w:tr>
      <w:tr w:rsidR="0071221C" w:rsidRPr="00F25D27">
        <w:trPr>
          <w:trHeight w:val="280"/>
        </w:trPr>
        <w:tc>
          <w:tcPr>
            <w:tcW w:w="3936" w:type="dxa"/>
            <w:tcBorders>
              <w:top w:val="nil"/>
              <w:left w:val="single" w:sz="4" w:space="0" w:color="auto"/>
              <w:bottom w:val="nil"/>
              <w:right w:val="single" w:sz="4" w:space="0" w:color="auto"/>
            </w:tcBorders>
            <w:shd w:val="clear" w:color="auto" w:fill="auto"/>
            <w:noWrap/>
            <w:vAlign w:val="bottom"/>
          </w:tcPr>
          <w:p w:rsidR="00F25D27" w:rsidRPr="00F25D27" w:rsidRDefault="00F25D27" w:rsidP="00557FD0">
            <w:pPr>
              <w:ind w:firstLineChars="300" w:firstLine="513"/>
              <w:rPr>
                <w:rFonts w:ascii="Calibri" w:eastAsia="Times New Roman" w:hAnsi="Calibri" w:cs="Times New Roman"/>
                <w:i/>
                <w:iCs/>
                <w:color w:val="000000"/>
                <w:sz w:val="22"/>
                <w:szCs w:val="22"/>
              </w:rPr>
            </w:pPr>
            <w:r w:rsidRPr="00F25D27">
              <w:rPr>
                <w:rFonts w:ascii="Calibri" w:eastAsia="Times New Roman" w:hAnsi="Calibri" w:cs="Times New Roman"/>
                <w:i/>
                <w:iCs/>
                <w:color w:val="000000"/>
                <w:sz w:val="22"/>
                <w:szCs w:val="22"/>
              </w:rPr>
              <w:t>Third party fees</w:t>
            </w:r>
          </w:p>
        </w:tc>
        <w:tc>
          <w:tcPr>
            <w:tcW w:w="1417" w:type="dxa"/>
            <w:tcBorders>
              <w:top w:val="nil"/>
              <w:left w:val="nil"/>
              <w:bottom w:val="nil"/>
              <w:right w:val="single" w:sz="4" w:space="0" w:color="auto"/>
            </w:tcBorders>
            <w:shd w:val="clear" w:color="auto" w:fill="auto"/>
            <w:noWrap/>
            <w:vAlign w:val="bottom"/>
          </w:tcPr>
          <w:p w:rsidR="00F25D27" w:rsidRPr="00F25D27" w:rsidRDefault="00F25D27" w:rsidP="002F6560">
            <w:pPr>
              <w:jc w:val="right"/>
              <w:rPr>
                <w:rFonts w:ascii="Calibri" w:eastAsia="Times New Roman" w:hAnsi="Calibri" w:cs="Times New Roman"/>
                <w:color w:val="000000"/>
                <w:sz w:val="22"/>
                <w:szCs w:val="22"/>
              </w:rPr>
            </w:pPr>
            <w:r w:rsidRPr="00F25D27">
              <w:rPr>
                <w:rFonts w:ascii="Calibri" w:eastAsia="Times New Roman" w:hAnsi="Calibri" w:cs="Times New Roman"/>
                <w:color w:val="000000"/>
                <w:sz w:val="22"/>
                <w:szCs w:val="22"/>
              </w:rPr>
              <w:t xml:space="preserve">$88,410 </w:t>
            </w:r>
          </w:p>
        </w:tc>
        <w:tc>
          <w:tcPr>
            <w:tcW w:w="1418" w:type="dxa"/>
            <w:tcBorders>
              <w:top w:val="nil"/>
              <w:left w:val="nil"/>
              <w:bottom w:val="nil"/>
              <w:right w:val="single" w:sz="4" w:space="0" w:color="auto"/>
            </w:tcBorders>
            <w:shd w:val="clear" w:color="auto" w:fill="auto"/>
            <w:noWrap/>
            <w:vAlign w:val="bottom"/>
          </w:tcPr>
          <w:p w:rsidR="00F25D27" w:rsidRPr="00F25D27" w:rsidRDefault="00F25D27" w:rsidP="002F6560">
            <w:pPr>
              <w:jc w:val="right"/>
              <w:rPr>
                <w:rFonts w:ascii="Calibri" w:eastAsia="Times New Roman" w:hAnsi="Calibri" w:cs="Times New Roman"/>
                <w:color w:val="000000"/>
                <w:sz w:val="22"/>
                <w:szCs w:val="22"/>
              </w:rPr>
            </w:pPr>
            <w:r w:rsidRPr="00F25D27">
              <w:rPr>
                <w:rFonts w:ascii="Calibri" w:eastAsia="Times New Roman" w:hAnsi="Calibri" w:cs="Times New Roman"/>
                <w:color w:val="000000"/>
                <w:sz w:val="22"/>
                <w:szCs w:val="22"/>
              </w:rPr>
              <w:t xml:space="preserve">$89,220 </w:t>
            </w:r>
          </w:p>
        </w:tc>
        <w:tc>
          <w:tcPr>
            <w:tcW w:w="1417" w:type="dxa"/>
            <w:tcBorders>
              <w:top w:val="nil"/>
              <w:left w:val="nil"/>
              <w:bottom w:val="nil"/>
              <w:right w:val="single" w:sz="4" w:space="0" w:color="auto"/>
            </w:tcBorders>
            <w:shd w:val="clear" w:color="auto" w:fill="auto"/>
            <w:noWrap/>
            <w:vAlign w:val="bottom"/>
          </w:tcPr>
          <w:p w:rsidR="00F25D27" w:rsidRPr="00F25D27" w:rsidRDefault="00F25D27" w:rsidP="002F6560">
            <w:pPr>
              <w:jc w:val="right"/>
              <w:rPr>
                <w:rFonts w:ascii="Calibri" w:eastAsia="Times New Roman" w:hAnsi="Calibri" w:cs="Times New Roman"/>
                <w:color w:val="000000"/>
                <w:sz w:val="22"/>
                <w:szCs w:val="22"/>
              </w:rPr>
            </w:pPr>
            <w:r w:rsidRPr="00F25D27">
              <w:rPr>
                <w:rFonts w:ascii="Calibri" w:eastAsia="Times New Roman" w:hAnsi="Calibri" w:cs="Times New Roman"/>
                <w:color w:val="000000"/>
                <w:sz w:val="22"/>
                <w:szCs w:val="22"/>
              </w:rPr>
              <w:t xml:space="preserve">$91,448 </w:t>
            </w:r>
          </w:p>
        </w:tc>
        <w:tc>
          <w:tcPr>
            <w:tcW w:w="1559" w:type="dxa"/>
            <w:tcBorders>
              <w:top w:val="nil"/>
              <w:left w:val="nil"/>
              <w:bottom w:val="nil"/>
              <w:right w:val="single" w:sz="4" w:space="0" w:color="auto"/>
            </w:tcBorders>
            <w:shd w:val="clear" w:color="auto" w:fill="auto"/>
            <w:noWrap/>
            <w:vAlign w:val="bottom"/>
          </w:tcPr>
          <w:p w:rsidR="00F25D27" w:rsidRPr="00F25D27" w:rsidRDefault="00F25D27" w:rsidP="002F6560">
            <w:pPr>
              <w:jc w:val="right"/>
              <w:rPr>
                <w:rFonts w:ascii="Calibri" w:eastAsia="Times New Roman" w:hAnsi="Calibri" w:cs="Times New Roman"/>
                <w:color w:val="000000"/>
                <w:sz w:val="22"/>
                <w:szCs w:val="22"/>
              </w:rPr>
            </w:pPr>
            <w:r w:rsidRPr="00F25D27">
              <w:rPr>
                <w:rFonts w:ascii="Calibri" w:eastAsia="Times New Roman" w:hAnsi="Calibri" w:cs="Times New Roman"/>
                <w:color w:val="000000"/>
                <w:sz w:val="22"/>
                <w:szCs w:val="22"/>
              </w:rPr>
              <w:t xml:space="preserve">$94,615 </w:t>
            </w:r>
          </w:p>
        </w:tc>
        <w:tc>
          <w:tcPr>
            <w:tcW w:w="1418" w:type="dxa"/>
            <w:tcBorders>
              <w:top w:val="nil"/>
              <w:left w:val="nil"/>
              <w:bottom w:val="nil"/>
              <w:right w:val="single" w:sz="4" w:space="0" w:color="auto"/>
            </w:tcBorders>
            <w:shd w:val="clear" w:color="auto" w:fill="auto"/>
            <w:noWrap/>
            <w:vAlign w:val="bottom"/>
          </w:tcPr>
          <w:p w:rsidR="00F25D27" w:rsidRPr="00F25D27" w:rsidRDefault="00F25D27" w:rsidP="002F6560">
            <w:pPr>
              <w:jc w:val="right"/>
              <w:rPr>
                <w:rFonts w:ascii="Calibri" w:eastAsia="Times New Roman" w:hAnsi="Calibri" w:cs="Times New Roman"/>
                <w:color w:val="000000"/>
                <w:sz w:val="22"/>
                <w:szCs w:val="22"/>
              </w:rPr>
            </w:pPr>
            <w:r w:rsidRPr="00F25D27">
              <w:rPr>
                <w:rFonts w:ascii="Calibri" w:eastAsia="Times New Roman" w:hAnsi="Calibri" w:cs="Times New Roman"/>
                <w:color w:val="000000"/>
                <w:sz w:val="22"/>
                <w:szCs w:val="22"/>
              </w:rPr>
              <w:t xml:space="preserve">$98,380 </w:t>
            </w:r>
          </w:p>
        </w:tc>
      </w:tr>
      <w:tr w:rsidR="0071221C" w:rsidRPr="00F25D27">
        <w:trPr>
          <w:trHeight w:val="280"/>
        </w:trPr>
        <w:tc>
          <w:tcPr>
            <w:tcW w:w="3936" w:type="dxa"/>
            <w:tcBorders>
              <w:top w:val="nil"/>
              <w:left w:val="single" w:sz="4" w:space="0" w:color="auto"/>
              <w:bottom w:val="nil"/>
              <w:right w:val="single" w:sz="4" w:space="0" w:color="auto"/>
            </w:tcBorders>
            <w:shd w:val="clear" w:color="auto" w:fill="auto"/>
            <w:noWrap/>
            <w:vAlign w:val="bottom"/>
          </w:tcPr>
          <w:p w:rsidR="00F25D27" w:rsidRPr="00F25D27" w:rsidRDefault="00F25D27" w:rsidP="00557FD0">
            <w:pPr>
              <w:ind w:firstLineChars="300" w:firstLine="513"/>
              <w:rPr>
                <w:rFonts w:ascii="Calibri" w:eastAsia="Times New Roman" w:hAnsi="Calibri" w:cs="Times New Roman"/>
                <w:i/>
                <w:iCs/>
                <w:color w:val="000000"/>
                <w:sz w:val="22"/>
                <w:szCs w:val="22"/>
              </w:rPr>
            </w:pPr>
            <w:r w:rsidRPr="00F25D27">
              <w:rPr>
                <w:rFonts w:ascii="Calibri" w:eastAsia="Times New Roman" w:hAnsi="Calibri" w:cs="Times New Roman"/>
                <w:i/>
                <w:iCs/>
                <w:color w:val="000000"/>
                <w:sz w:val="22"/>
                <w:szCs w:val="22"/>
              </w:rPr>
              <w:t>Hosting</w:t>
            </w:r>
          </w:p>
        </w:tc>
        <w:tc>
          <w:tcPr>
            <w:tcW w:w="1417" w:type="dxa"/>
            <w:tcBorders>
              <w:top w:val="nil"/>
              <w:left w:val="nil"/>
              <w:bottom w:val="nil"/>
              <w:right w:val="single" w:sz="4" w:space="0" w:color="auto"/>
            </w:tcBorders>
            <w:shd w:val="clear" w:color="auto" w:fill="auto"/>
            <w:noWrap/>
            <w:vAlign w:val="bottom"/>
          </w:tcPr>
          <w:p w:rsidR="00F25D27" w:rsidRPr="00F25D27" w:rsidRDefault="00F25D27" w:rsidP="002F6560">
            <w:pPr>
              <w:jc w:val="right"/>
              <w:rPr>
                <w:rFonts w:ascii="Calibri" w:eastAsia="Times New Roman" w:hAnsi="Calibri" w:cs="Times New Roman"/>
                <w:color w:val="000000"/>
                <w:sz w:val="22"/>
                <w:szCs w:val="22"/>
              </w:rPr>
            </w:pPr>
            <w:r w:rsidRPr="00F25D27">
              <w:rPr>
                <w:rFonts w:ascii="Calibri" w:eastAsia="Times New Roman" w:hAnsi="Calibri" w:cs="Times New Roman"/>
                <w:color w:val="000000"/>
                <w:sz w:val="22"/>
                <w:szCs w:val="22"/>
              </w:rPr>
              <w:t xml:space="preserve">$1,000,000 </w:t>
            </w:r>
          </w:p>
        </w:tc>
        <w:tc>
          <w:tcPr>
            <w:tcW w:w="1418" w:type="dxa"/>
            <w:tcBorders>
              <w:top w:val="nil"/>
              <w:left w:val="nil"/>
              <w:bottom w:val="nil"/>
              <w:right w:val="single" w:sz="4" w:space="0" w:color="auto"/>
            </w:tcBorders>
            <w:shd w:val="clear" w:color="auto" w:fill="auto"/>
            <w:noWrap/>
            <w:vAlign w:val="bottom"/>
          </w:tcPr>
          <w:p w:rsidR="00F25D27" w:rsidRPr="00F25D27" w:rsidRDefault="00F25D27" w:rsidP="002F6560">
            <w:pPr>
              <w:jc w:val="right"/>
              <w:rPr>
                <w:rFonts w:ascii="Calibri" w:eastAsia="Times New Roman" w:hAnsi="Calibri" w:cs="Times New Roman"/>
                <w:color w:val="000000"/>
                <w:sz w:val="22"/>
                <w:szCs w:val="22"/>
              </w:rPr>
            </w:pPr>
            <w:r w:rsidRPr="00F25D27">
              <w:rPr>
                <w:rFonts w:ascii="Calibri" w:eastAsia="Times New Roman" w:hAnsi="Calibri" w:cs="Times New Roman"/>
                <w:color w:val="000000"/>
                <w:sz w:val="22"/>
                <w:szCs w:val="22"/>
              </w:rPr>
              <w:t xml:space="preserve">$1,000,000 </w:t>
            </w:r>
          </w:p>
        </w:tc>
        <w:tc>
          <w:tcPr>
            <w:tcW w:w="1417" w:type="dxa"/>
            <w:tcBorders>
              <w:top w:val="nil"/>
              <w:left w:val="nil"/>
              <w:bottom w:val="nil"/>
              <w:right w:val="single" w:sz="4" w:space="0" w:color="auto"/>
            </w:tcBorders>
            <w:shd w:val="clear" w:color="auto" w:fill="auto"/>
            <w:noWrap/>
            <w:vAlign w:val="bottom"/>
          </w:tcPr>
          <w:p w:rsidR="00F25D27" w:rsidRPr="00F25D27" w:rsidRDefault="00F25D27" w:rsidP="002F6560">
            <w:pPr>
              <w:jc w:val="right"/>
              <w:rPr>
                <w:rFonts w:ascii="Calibri" w:eastAsia="Times New Roman" w:hAnsi="Calibri" w:cs="Times New Roman"/>
                <w:color w:val="000000"/>
                <w:sz w:val="22"/>
                <w:szCs w:val="22"/>
              </w:rPr>
            </w:pPr>
            <w:r w:rsidRPr="00F25D27">
              <w:rPr>
                <w:rFonts w:ascii="Calibri" w:eastAsia="Times New Roman" w:hAnsi="Calibri" w:cs="Times New Roman"/>
                <w:color w:val="000000"/>
                <w:sz w:val="22"/>
                <w:szCs w:val="22"/>
              </w:rPr>
              <w:t xml:space="preserve">$1,000,000 </w:t>
            </w:r>
          </w:p>
        </w:tc>
        <w:tc>
          <w:tcPr>
            <w:tcW w:w="1559" w:type="dxa"/>
            <w:tcBorders>
              <w:top w:val="nil"/>
              <w:left w:val="nil"/>
              <w:bottom w:val="nil"/>
              <w:right w:val="single" w:sz="4" w:space="0" w:color="auto"/>
            </w:tcBorders>
            <w:shd w:val="clear" w:color="auto" w:fill="auto"/>
            <w:noWrap/>
            <w:vAlign w:val="bottom"/>
          </w:tcPr>
          <w:p w:rsidR="00F25D27" w:rsidRPr="00F25D27" w:rsidRDefault="00F25D27" w:rsidP="002F6560">
            <w:pPr>
              <w:jc w:val="right"/>
              <w:rPr>
                <w:rFonts w:ascii="Calibri" w:eastAsia="Times New Roman" w:hAnsi="Calibri" w:cs="Times New Roman"/>
                <w:color w:val="000000"/>
                <w:sz w:val="22"/>
                <w:szCs w:val="22"/>
              </w:rPr>
            </w:pPr>
            <w:r w:rsidRPr="00F25D27">
              <w:rPr>
                <w:rFonts w:ascii="Calibri" w:eastAsia="Times New Roman" w:hAnsi="Calibri" w:cs="Times New Roman"/>
                <w:color w:val="000000"/>
                <w:sz w:val="22"/>
                <w:szCs w:val="22"/>
              </w:rPr>
              <w:t xml:space="preserve">$1,000,000 </w:t>
            </w:r>
          </w:p>
        </w:tc>
        <w:tc>
          <w:tcPr>
            <w:tcW w:w="1418" w:type="dxa"/>
            <w:tcBorders>
              <w:top w:val="nil"/>
              <w:left w:val="nil"/>
              <w:bottom w:val="nil"/>
              <w:right w:val="single" w:sz="4" w:space="0" w:color="auto"/>
            </w:tcBorders>
            <w:shd w:val="clear" w:color="auto" w:fill="auto"/>
            <w:noWrap/>
            <w:vAlign w:val="bottom"/>
          </w:tcPr>
          <w:p w:rsidR="00F25D27" w:rsidRPr="00F25D27" w:rsidRDefault="00F25D27" w:rsidP="002F6560">
            <w:pPr>
              <w:jc w:val="right"/>
              <w:rPr>
                <w:rFonts w:ascii="Calibri" w:eastAsia="Times New Roman" w:hAnsi="Calibri" w:cs="Times New Roman"/>
                <w:color w:val="000000"/>
                <w:sz w:val="22"/>
                <w:szCs w:val="22"/>
              </w:rPr>
            </w:pPr>
            <w:r w:rsidRPr="00F25D27">
              <w:rPr>
                <w:rFonts w:ascii="Calibri" w:eastAsia="Times New Roman" w:hAnsi="Calibri" w:cs="Times New Roman"/>
                <w:color w:val="000000"/>
                <w:sz w:val="22"/>
                <w:szCs w:val="22"/>
              </w:rPr>
              <w:t xml:space="preserve">$1,000,000 </w:t>
            </w:r>
          </w:p>
        </w:tc>
      </w:tr>
      <w:tr w:rsidR="0071221C" w:rsidRPr="00F25D27">
        <w:trPr>
          <w:trHeight w:val="280"/>
        </w:trPr>
        <w:tc>
          <w:tcPr>
            <w:tcW w:w="3936" w:type="dxa"/>
            <w:tcBorders>
              <w:top w:val="nil"/>
              <w:left w:val="single" w:sz="4" w:space="0" w:color="auto"/>
              <w:bottom w:val="nil"/>
              <w:right w:val="single" w:sz="4" w:space="0" w:color="auto"/>
            </w:tcBorders>
            <w:shd w:val="clear" w:color="auto" w:fill="auto"/>
            <w:noWrap/>
            <w:vAlign w:val="bottom"/>
          </w:tcPr>
          <w:p w:rsidR="00F25D27" w:rsidRPr="00F25D27" w:rsidRDefault="00F25D27" w:rsidP="00557FD0">
            <w:pPr>
              <w:ind w:firstLineChars="100" w:firstLine="171"/>
              <w:rPr>
                <w:rFonts w:ascii="Calibri" w:eastAsia="Times New Roman" w:hAnsi="Calibri" w:cs="Times New Roman"/>
                <w:color w:val="000000"/>
                <w:sz w:val="22"/>
                <w:szCs w:val="22"/>
              </w:rPr>
            </w:pPr>
            <w:r w:rsidRPr="00F25D27">
              <w:rPr>
                <w:rFonts w:ascii="Calibri" w:eastAsia="Times New Roman" w:hAnsi="Calibri" w:cs="Times New Roman"/>
                <w:color w:val="000000"/>
                <w:sz w:val="22"/>
                <w:szCs w:val="22"/>
              </w:rPr>
              <w:t>Communications</w:t>
            </w:r>
          </w:p>
        </w:tc>
        <w:tc>
          <w:tcPr>
            <w:tcW w:w="1417" w:type="dxa"/>
            <w:tcBorders>
              <w:top w:val="nil"/>
              <w:left w:val="nil"/>
              <w:bottom w:val="nil"/>
              <w:right w:val="single" w:sz="4" w:space="0" w:color="auto"/>
            </w:tcBorders>
            <w:shd w:val="clear" w:color="auto" w:fill="auto"/>
            <w:noWrap/>
            <w:vAlign w:val="bottom"/>
          </w:tcPr>
          <w:p w:rsidR="00F25D27" w:rsidRPr="00F25D27" w:rsidRDefault="00F25D27" w:rsidP="002F6560">
            <w:pPr>
              <w:jc w:val="right"/>
              <w:rPr>
                <w:rFonts w:ascii="Calibri" w:eastAsia="Times New Roman" w:hAnsi="Calibri" w:cs="Times New Roman"/>
                <w:color w:val="000000"/>
                <w:sz w:val="22"/>
                <w:szCs w:val="22"/>
              </w:rPr>
            </w:pPr>
            <w:r w:rsidRPr="00F25D27">
              <w:rPr>
                <w:rFonts w:ascii="Calibri" w:eastAsia="Times New Roman" w:hAnsi="Calibri" w:cs="Times New Roman"/>
                <w:color w:val="000000"/>
                <w:sz w:val="22"/>
                <w:szCs w:val="22"/>
              </w:rPr>
              <w:t xml:space="preserve">$30,426 </w:t>
            </w:r>
          </w:p>
        </w:tc>
        <w:tc>
          <w:tcPr>
            <w:tcW w:w="1418" w:type="dxa"/>
            <w:tcBorders>
              <w:top w:val="nil"/>
              <w:left w:val="nil"/>
              <w:bottom w:val="nil"/>
              <w:right w:val="single" w:sz="4" w:space="0" w:color="auto"/>
            </w:tcBorders>
            <w:shd w:val="clear" w:color="auto" w:fill="auto"/>
            <w:noWrap/>
            <w:vAlign w:val="bottom"/>
          </w:tcPr>
          <w:p w:rsidR="00F25D27" w:rsidRPr="00F25D27" w:rsidRDefault="00F25D27" w:rsidP="002F6560">
            <w:pPr>
              <w:jc w:val="right"/>
              <w:rPr>
                <w:rFonts w:ascii="Calibri" w:eastAsia="Times New Roman" w:hAnsi="Calibri" w:cs="Times New Roman"/>
                <w:color w:val="000000"/>
                <w:sz w:val="22"/>
                <w:szCs w:val="22"/>
              </w:rPr>
            </w:pPr>
            <w:r w:rsidRPr="00F25D27">
              <w:rPr>
                <w:rFonts w:ascii="Calibri" w:eastAsia="Times New Roman" w:hAnsi="Calibri" w:cs="Times New Roman"/>
                <w:color w:val="000000"/>
                <w:sz w:val="22"/>
                <w:szCs w:val="22"/>
              </w:rPr>
              <w:t xml:space="preserve">$62,502 </w:t>
            </w:r>
          </w:p>
        </w:tc>
        <w:tc>
          <w:tcPr>
            <w:tcW w:w="1417" w:type="dxa"/>
            <w:tcBorders>
              <w:top w:val="nil"/>
              <w:left w:val="nil"/>
              <w:bottom w:val="nil"/>
              <w:right w:val="single" w:sz="4" w:space="0" w:color="auto"/>
            </w:tcBorders>
            <w:shd w:val="clear" w:color="auto" w:fill="auto"/>
            <w:noWrap/>
            <w:vAlign w:val="bottom"/>
          </w:tcPr>
          <w:p w:rsidR="00F25D27" w:rsidRPr="00F25D27" w:rsidRDefault="00F25D27" w:rsidP="002F6560">
            <w:pPr>
              <w:jc w:val="right"/>
              <w:rPr>
                <w:rFonts w:ascii="Calibri" w:eastAsia="Times New Roman" w:hAnsi="Calibri" w:cs="Times New Roman"/>
                <w:color w:val="000000"/>
                <w:sz w:val="22"/>
                <w:szCs w:val="22"/>
              </w:rPr>
            </w:pPr>
            <w:r w:rsidRPr="00F25D27">
              <w:rPr>
                <w:rFonts w:ascii="Calibri" w:eastAsia="Times New Roman" w:hAnsi="Calibri" w:cs="Times New Roman"/>
                <w:color w:val="000000"/>
                <w:sz w:val="22"/>
                <w:szCs w:val="22"/>
              </w:rPr>
              <w:t xml:space="preserve">$66,957 </w:t>
            </w:r>
          </w:p>
        </w:tc>
        <w:tc>
          <w:tcPr>
            <w:tcW w:w="1559" w:type="dxa"/>
            <w:tcBorders>
              <w:top w:val="nil"/>
              <w:left w:val="nil"/>
              <w:bottom w:val="nil"/>
              <w:right w:val="single" w:sz="4" w:space="0" w:color="auto"/>
            </w:tcBorders>
            <w:shd w:val="clear" w:color="auto" w:fill="auto"/>
            <w:noWrap/>
            <w:vAlign w:val="bottom"/>
          </w:tcPr>
          <w:p w:rsidR="00F25D27" w:rsidRPr="00F25D27" w:rsidRDefault="00F25D27" w:rsidP="002F6560">
            <w:pPr>
              <w:jc w:val="right"/>
              <w:rPr>
                <w:rFonts w:ascii="Calibri" w:eastAsia="Times New Roman" w:hAnsi="Calibri" w:cs="Times New Roman"/>
                <w:color w:val="000000"/>
                <w:sz w:val="22"/>
                <w:szCs w:val="22"/>
              </w:rPr>
            </w:pPr>
            <w:r w:rsidRPr="00F25D27">
              <w:rPr>
                <w:rFonts w:ascii="Calibri" w:eastAsia="Times New Roman" w:hAnsi="Calibri" w:cs="Times New Roman"/>
                <w:color w:val="000000"/>
                <w:sz w:val="22"/>
                <w:szCs w:val="22"/>
              </w:rPr>
              <w:t xml:space="preserve">$75,737 </w:t>
            </w:r>
          </w:p>
        </w:tc>
        <w:tc>
          <w:tcPr>
            <w:tcW w:w="1418" w:type="dxa"/>
            <w:tcBorders>
              <w:top w:val="nil"/>
              <w:left w:val="nil"/>
              <w:bottom w:val="nil"/>
              <w:right w:val="single" w:sz="4" w:space="0" w:color="auto"/>
            </w:tcBorders>
            <w:shd w:val="clear" w:color="auto" w:fill="auto"/>
            <w:noWrap/>
            <w:vAlign w:val="bottom"/>
          </w:tcPr>
          <w:p w:rsidR="00F25D27" w:rsidRPr="00F25D27" w:rsidRDefault="00F25D27" w:rsidP="002F6560">
            <w:pPr>
              <w:jc w:val="right"/>
              <w:rPr>
                <w:rFonts w:ascii="Calibri" w:eastAsia="Times New Roman" w:hAnsi="Calibri" w:cs="Times New Roman"/>
                <w:color w:val="000000"/>
                <w:sz w:val="22"/>
                <w:szCs w:val="22"/>
              </w:rPr>
            </w:pPr>
            <w:r w:rsidRPr="00F25D27">
              <w:rPr>
                <w:rFonts w:ascii="Calibri" w:eastAsia="Times New Roman" w:hAnsi="Calibri" w:cs="Times New Roman"/>
                <w:color w:val="000000"/>
                <w:sz w:val="22"/>
                <w:szCs w:val="22"/>
              </w:rPr>
              <w:t xml:space="preserve">$91,792 </w:t>
            </w:r>
          </w:p>
        </w:tc>
      </w:tr>
      <w:tr w:rsidR="0071221C" w:rsidRPr="00F25D27">
        <w:trPr>
          <w:trHeight w:val="280"/>
        </w:trPr>
        <w:tc>
          <w:tcPr>
            <w:tcW w:w="3936" w:type="dxa"/>
            <w:tcBorders>
              <w:top w:val="nil"/>
              <w:left w:val="single" w:sz="4" w:space="0" w:color="auto"/>
              <w:bottom w:val="nil"/>
              <w:right w:val="single" w:sz="4" w:space="0" w:color="auto"/>
            </w:tcBorders>
            <w:shd w:val="clear" w:color="auto" w:fill="auto"/>
            <w:noWrap/>
            <w:vAlign w:val="bottom"/>
          </w:tcPr>
          <w:p w:rsidR="00F25D27" w:rsidRPr="00F25D27" w:rsidRDefault="00F25D27" w:rsidP="00557FD0">
            <w:pPr>
              <w:ind w:firstLineChars="100" w:firstLine="171"/>
              <w:rPr>
                <w:rFonts w:ascii="Calibri" w:eastAsia="Times New Roman" w:hAnsi="Calibri" w:cs="Times New Roman"/>
                <w:color w:val="000000"/>
                <w:sz w:val="22"/>
                <w:szCs w:val="22"/>
              </w:rPr>
            </w:pPr>
            <w:r w:rsidRPr="00F25D27">
              <w:rPr>
                <w:rFonts w:ascii="Calibri" w:eastAsia="Times New Roman" w:hAnsi="Calibri" w:cs="Times New Roman"/>
                <w:color w:val="000000"/>
                <w:sz w:val="22"/>
                <w:szCs w:val="22"/>
              </w:rPr>
              <w:t>Professional Services</w:t>
            </w:r>
          </w:p>
        </w:tc>
        <w:tc>
          <w:tcPr>
            <w:tcW w:w="1417" w:type="dxa"/>
            <w:tcBorders>
              <w:top w:val="nil"/>
              <w:left w:val="single" w:sz="4" w:space="0" w:color="auto"/>
              <w:bottom w:val="nil"/>
              <w:right w:val="single" w:sz="4" w:space="0" w:color="auto"/>
            </w:tcBorders>
            <w:shd w:val="clear" w:color="auto" w:fill="auto"/>
            <w:noWrap/>
            <w:vAlign w:val="bottom"/>
          </w:tcPr>
          <w:p w:rsidR="00F25D27" w:rsidRPr="00F25D27" w:rsidRDefault="00F25D27" w:rsidP="002F6560">
            <w:pPr>
              <w:jc w:val="right"/>
              <w:rPr>
                <w:rFonts w:ascii="Calibri" w:eastAsia="Times New Roman" w:hAnsi="Calibri" w:cs="Times New Roman"/>
                <w:color w:val="000000"/>
                <w:sz w:val="22"/>
                <w:szCs w:val="22"/>
              </w:rPr>
            </w:pPr>
            <w:r w:rsidRPr="00F25D27">
              <w:rPr>
                <w:rFonts w:ascii="Calibri" w:eastAsia="Times New Roman" w:hAnsi="Calibri" w:cs="Times New Roman"/>
                <w:color w:val="000000"/>
                <w:sz w:val="22"/>
                <w:szCs w:val="22"/>
              </w:rPr>
              <w:t xml:space="preserve">$540,000 </w:t>
            </w:r>
          </w:p>
        </w:tc>
        <w:tc>
          <w:tcPr>
            <w:tcW w:w="1418" w:type="dxa"/>
            <w:tcBorders>
              <w:top w:val="nil"/>
              <w:left w:val="single" w:sz="4" w:space="0" w:color="auto"/>
              <w:bottom w:val="nil"/>
              <w:right w:val="single" w:sz="4" w:space="0" w:color="auto"/>
            </w:tcBorders>
            <w:shd w:val="clear" w:color="auto" w:fill="auto"/>
            <w:noWrap/>
            <w:vAlign w:val="bottom"/>
          </w:tcPr>
          <w:p w:rsidR="00F25D27" w:rsidRPr="00F25D27" w:rsidRDefault="00F25D27" w:rsidP="002F6560">
            <w:pPr>
              <w:jc w:val="right"/>
              <w:rPr>
                <w:rFonts w:ascii="Calibri" w:eastAsia="Times New Roman" w:hAnsi="Calibri" w:cs="Times New Roman"/>
                <w:color w:val="000000"/>
                <w:sz w:val="22"/>
                <w:szCs w:val="22"/>
              </w:rPr>
            </w:pPr>
            <w:r w:rsidRPr="00F25D27">
              <w:rPr>
                <w:rFonts w:ascii="Calibri" w:eastAsia="Times New Roman" w:hAnsi="Calibri" w:cs="Times New Roman"/>
                <w:color w:val="000000"/>
                <w:sz w:val="22"/>
                <w:szCs w:val="22"/>
              </w:rPr>
              <w:t xml:space="preserve">$0 </w:t>
            </w:r>
          </w:p>
        </w:tc>
        <w:tc>
          <w:tcPr>
            <w:tcW w:w="1417" w:type="dxa"/>
            <w:tcBorders>
              <w:top w:val="nil"/>
              <w:left w:val="single" w:sz="4" w:space="0" w:color="auto"/>
              <w:bottom w:val="nil"/>
              <w:right w:val="single" w:sz="4" w:space="0" w:color="auto"/>
            </w:tcBorders>
            <w:shd w:val="clear" w:color="auto" w:fill="auto"/>
            <w:noWrap/>
            <w:vAlign w:val="bottom"/>
          </w:tcPr>
          <w:p w:rsidR="00F25D27" w:rsidRPr="00F25D27" w:rsidRDefault="00F25D27" w:rsidP="002F6560">
            <w:pPr>
              <w:jc w:val="right"/>
              <w:rPr>
                <w:rFonts w:ascii="Calibri" w:eastAsia="Times New Roman" w:hAnsi="Calibri" w:cs="Times New Roman"/>
                <w:color w:val="000000"/>
                <w:sz w:val="22"/>
                <w:szCs w:val="22"/>
              </w:rPr>
            </w:pPr>
            <w:r w:rsidRPr="00F25D27">
              <w:rPr>
                <w:rFonts w:ascii="Calibri" w:eastAsia="Times New Roman" w:hAnsi="Calibri" w:cs="Times New Roman"/>
                <w:color w:val="000000"/>
                <w:sz w:val="22"/>
                <w:szCs w:val="22"/>
              </w:rPr>
              <w:t xml:space="preserve">$0 </w:t>
            </w:r>
          </w:p>
        </w:tc>
        <w:tc>
          <w:tcPr>
            <w:tcW w:w="1559" w:type="dxa"/>
            <w:tcBorders>
              <w:top w:val="nil"/>
              <w:left w:val="single" w:sz="4" w:space="0" w:color="auto"/>
              <w:bottom w:val="nil"/>
              <w:right w:val="single" w:sz="4" w:space="0" w:color="auto"/>
            </w:tcBorders>
            <w:shd w:val="clear" w:color="auto" w:fill="auto"/>
            <w:noWrap/>
            <w:vAlign w:val="bottom"/>
          </w:tcPr>
          <w:p w:rsidR="00F25D27" w:rsidRPr="00F25D27" w:rsidRDefault="00F25D27" w:rsidP="002F6560">
            <w:pPr>
              <w:jc w:val="right"/>
              <w:rPr>
                <w:rFonts w:ascii="Calibri" w:eastAsia="Times New Roman" w:hAnsi="Calibri" w:cs="Times New Roman"/>
                <w:color w:val="000000"/>
                <w:sz w:val="22"/>
                <w:szCs w:val="22"/>
              </w:rPr>
            </w:pPr>
            <w:r w:rsidRPr="00F25D27">
              <w:rPr>
                <w:rFonts w:ascii="Calibri" w:eastAsia="Times New Roman" w:hAnsi="Calibri" w:cs="Times New Roman"/>
                <w:color w:val="000000"/>
                <w:sz w:val="22"/>
                <w:szCs w:val="22"/>
              </w:rPr>
              <w:t xml:space="preserve">$0 </w:t>
            </w:r>
          </w:p>
        </w:tc>
        <w:tc>
          <w:tcPr>
            <w:tcW w:w="1418" w:type="dxa"/>
            <w:tcBorders>
              <w:top w:val="nil"/>
              <w:left w:val="single" w:sz="4" w:space="0" w:color="auto"/>
              <w:bottom w:val="nil"/>
              <w:right w:val="single" w:sz="4" w:space="0" w:color="auto"/>
            </w:tcBorders>
            <w:shd w:val="clear" w:color="auto" w:fill="auto"/>
            <w:noWrap/>
            <w:vAlign w:val="bottom"/>
          </w:tcPr>
          <w:p w:rsidR="00F25D27" w:rsidRPr="00F25D27" w:rsidRDefault="00F25D27" w:rsidP="002F6560">
            <w:pPr>
              <w:jc w:val="right"/>
              <w:rPr>
                <w:rFonts w:ascii="Calibri" w:eastAsia="Times New Roman" w:hAnsi="Calibri" w:cs="Times New Roman"/>
                <w:color w:val="000000"/>
                <w:sz w:val="22"/>
                <w:szCs w:val="22"/>
              </w:rPr>
            </w:pPr>
            <w:r w:rsidRPr="00F25D27">
              <w:rPr>
                <w:rFonts w:ascii="Calibri" w:eastAsia="Times New Roman" w:hAnsi="Calibri" w:cs="Times New Roman"/>
                <w:color w:val="000000"/>
                <w:sz w:val="22"/>
                <w:szCs w:val="22"/>
              </w:rPr>
              <w:t xml:space="preserve">$0 </w:t>
            </w:r>
          </w:p>
        </w:tc>
      </w:tr>
      <w:tr w:rsidR="0071221C" w:rsidRPr="00F25D27">
        <w:trPr>
          <w:trHeight w:val="280"/>
        </w:trPr>
        <w:tc>
          <w:tcPr>
            <w:tcW w:w="3936" w:type="dxa"/>
            <w:tcBorders>
              <w:top w:val="nil"/>
              <w:left w:val="single" w:sz="4" w:space="0" w:color="auto"/>
              <w:bottom w:val="nil"/>
              <w:right w:val="single" w:sz="4" w:space="0" w:color="auto"/>
            </w:tcBorders>
            <w:shd w:val="clear" w:color="auto" w:fill="auto"/>
            <w:noWrap/>
            <w:vAlign w:val="bottom"/>
          </w:tcPr>
          <w:p w:rsidR="00F25D27" w:rsidRPr="00F25D27" w:rsidRDefault="00F25D27" w:rsidP="00557FD0">
            <w:pPr>
              <w:ind w:firstLineChars="100" w:firstLine="171"/>
              <w:rPr>
                <w:rFonts w:ascii="Calibri" w:eastAsia="Times New Roman" w:hAnsi="Calibri" w:cs="Times New Roman"/>
                <w:color w:val="000000"/>
                <w:sz w:val="22"/>
                <w:szCs w:val="22"/>
              </w:rPr>
            </w:pPr>
            <w:r w:rsidRPr="00F25D27">
              <w:rPr>
                <w:rFonts w:ascii="Calibri" w:eastAsia="Times New Roman" w:hAnsi="Calibri" w:cs="Times New Roman"/>
                <w:color w:val="000000"/>
                <w:sz w:val="22"/>
                <w:szCs w:val="22"/>
              </w:rPr>
              <w:t>Transaction Fee</w:t>
            </w:r>
          </w:p>
        </w:tc>
        <w:tc>
          <w:tcPr>
            <w:tcW w:w="1417" w:type="dxa"/>
            <w:tcBorders>
              <w:top w:val="nil"/>
              <w:left w:val="nil"/>
              <w:bottom w:val="nil"/>
              <w:right w:val="single" w:sz="4" w:space="0" w:color="auto"/>
            </w:tcBorders>
            <w:shd w:val="clear" w:color="auto" w:fill="auto"/>
            <w:noWrap/>
            <w:vAlign w:val="bottom"/>
          </w:tcPr>
          <w:p w:rsidR="00F25D27" w:rsidRPr="00F25D27" w:rsidRDefault="00F25D27" w:rsidP="002F6560">
            <w:pPr>
              <w:jc w:val="right"/>
              <w:rPr>
                <w:rFonts w:ascii="Calibri" w:eastAsia="Times New Roman" w:hAnsi="Calibri" w:cs="Times New Roman"/>
                <w:color w:val="000000"/>
                <w:sz w:val="22"/>
                <w:szCs w:val="22"/>
              </w:rPr>
            </w:pPr>
            <w:r w:rsidRPr="00F25D27">
              <w:rPr>
                <w:rFonts w:ascii="Calibri" w:eastAsia="Times New Roman" w:hAnsi="Calibri" w:cs="Times New Roman"/>
                <w:color w:val="000000"/>
                <w:sz w:val="22"/>
                <w:szCs w:val="22"/>
              </w:rPr>
              <w:t xml:space="preserve">$75,000 </w:t>
            </w:r>
          </w:p>
        </w:tc>
        <w:tc>
          <w:tcPr>
            <w:tcW w:w="1418" w:type="dxa"/>
            <w:tcBorders>
              <w:top w:val="nil"/>
              <w:left w:val="single" w:sz="4" w:space="0" w:color="auto"/>
              <w:bottom w:val="nil"/>
              <w:right w:val="single" w:sz="4" w:space="0" w:color="auto"/>
            </w:tcBorders>
            <w:shd w:val="clear" w:color="auto" w:fill="auto"/>
            <w:noWrap/>
            <w:vAlign w:val="bottom"/>
          </w:tcPr>
          <w:p w:rsidR="00F25D27" w:rsidRPr="00F25D27" w:rsidRDefault="00F25D27" w:rsidP="002F6560">
            <w:pPr>
              <w:jc w:val="right"/>
              <w:rPr>
                <w:rFonts w:ascii="Calibri" w:eastAsia="Times New Roman" w:hAnsi="Calibri" w:cs="Times New Roman"/>
                <w:color w:val="000000"/>
                <w:sz w:val="22"/>
                <w:szCs w:val="22"/>
              </w:rPr>
            </w:pPr>
            <w:r w:rsidRPr="00F25D27">
              <w:rPr>
                <w:rFonts w:ascii="Calibri" w:eastAsia="Times New Roman" w:hAnsi="Calibri" w:cs="Times New Roman"/>
                <w:color w:val="000000"/>
                <w:sz w:val="22"/>
                <w:szCs w:val="22"/>
              </w:rPr>
              <w:t xml:space="preserve">$525,000 </w:t>
            </w:r>
          </w:p>
        </w:tc>
        <w:tc>
          <w:tcPr>
            <w:tcW w:w="1417" w:type="dxa"/>
            <w:tcBorders>
              <w:top w:val="nil"/>
              <w:left w:val="single" w:sz="4" w:space="0" w:color="auto"/>
              <w:bottom w:val="nil"/>
              <w:right w:val="single" w:sz="4" w:space="0" w:color="auto"/>
            </w:tcBorders>
            <w:shd w:val="clear" w:color="auto" w:fill="auto"/>
            <w:noWrap/>
            <w:vAlign w:val="bottom"/>
          </w:tcPr>
          <w:p w:rsidR="00F25D27" w:rsidRPr="00F25D27" w:rsidRDefault="00F25D27" w:rsidP="002F6560">
            <w:pPr>
              <w:jc w:val="right"/>
              <w:rPr>
                <w:rFonts w:ascii="Calibri" w:eastAsia="Times New Roman" w:hAnsi="Calibri" w:cs="Times New Roman"/>
                <w:color w:val="000000"/>
                <w:sz w:val="22"/>
                <w:szCs w:val="22"/>
              </w:rPr>
            </w:pPr>
            <w:r w:rsidRPr="00F25D27">
              <w:rPr>
                <w:rFonts w:ascii="Calibri" w:eastAsia="Times New Roman" w:hAnsi="Calibri" w:cs="Times New Roman"/>
                <w:color w:val="000000"/>
                <w:sz w:val="22"/>
                <w:szCs w:val="22"/>
              </w:rPr>
              <w:t xml:space="preserve">$1,537,500 </w:t>
            </w:r>
          </w:p>
        </w:tc>
        <w:tc>
          <w:tcPr>
            <w:tcW w:w="1559" w:type="dxa"/>
            <w:tcBorders>
              <w:top w:val="nil"/>
              <w:left w:val="single" w:sz="4" w:space="0" w:color="auto"/>
              <w:bottom w:val="nil"/>
              <w:right w:val="single" w:sz="4" w:space="0" w:color="auto"/>
            </w:tcBorders>
            <w:shd w:val="clear" w:color="auto" w:fill="auto"/>
            <w:noWrap/>
            <w:vAlign w:val="bottom"/>
          </w:tcPr>
          <w:p w:rsidR="00F25D27" w:rsidRPr="00F25D27" w:rsidRDefault="00F25D27" w:rsidP="002F6560">
            <w:pPr>
              <w:jc w:val="right"/>
              <w:rPr>
                <w:rFonts w:ascii="Calibri" w:eastAsia="Times New Roman" w:hAnsi="Calibri" w:cs="Times New Roman"/>
                <w:color w:val="000000"/>
                <w:sz w:val="22"/>
                <w:szCs w:val="22"/>
              </w:rPr>
            </w:pPr>
            <w:r w:rsidRPr="00F25D27">
              <w:rPr>
                <w:rFonts w:ascii="Calibri" w:eastAsia="Times New Roman" w:hAnsi="Calibri" w:cs="Times New Roman"/>
                <w:color w:val="000000"/>
                <w:sz w:val="22"/>
                <w:szCs w:val="22"/>
              </w:rPr>
              <w:t xml:space="preserve">$2,987,500 </w:t>
            </w:r>
          </w:p>
        </w:tc>
        <w:tc>
          <w:tcPr>
            <w:tcW w:w="1418" w:type="dxa"/>
            <w:tcBorders>
              <w:top w:val="nil"/>
              <w:left w:val="single" w:sz="4" w:space="0" w:color="auto"/>
              <w:bottom w:val="nil"/>
              <w:right w:val="single" w:sz="4" w:space="0" w:color="auto"/>
            </w:tcBorders>
            <w:shd w:val="clear" w:color="auto" w:fill="auto"/>
            <w:noWrap/>
            <w:vAlign w:val="bottom"/>
          </w:tcPr>
          <w:p w:rsidR="00F25D27" w:rsidRPr="00F25D27" w:rsidRDefault="00F25D27" w:rsidP="002F6560">
            <w:pPr>
              <w:jc w:val="right"/>
              <w:rPr>
                <w:rFonts w:ascii="Calibri" w:eastAsia="Times New Roman" w:hAnsi="Calibri" w:cs="Times New Roman"/>
                <w:color w:val="000000"/>
                <w:sz w:val="22"/>
                <w:szCs w:val="22"/>
              </w:rPr>
            </w:pPr>
            <w:r w:rsidRPr="00F25D27">
              <w:rPr>
                <w:rFonts w:ascii="Calibri" w:eastAsia="Times New Roman" w:hAnsi="Calibri" w:cs="Times New Roman"/>
                <w:color w:val="000000"/>
                <w:sz w:val="22"/>
                <w:szCs w:val="22"/>
              </w:rPr>
              <w:t xml:space="preserve">$5,000,000 </w:t>
            </w:r>
          </w:p>
        </w:tc>
      </w:tr>
      <w:tr w:rsidR="0071221C" w:rsidRPr="00F25D27">
        <w:trPr>
          <w:trHeight w:val="280"/>
        </w:trPr>
        <w:tc>
          <w:tcPr>
            <w:tcW w:w="3936" w:type="dxa"/>
            <w:tcBorders>
              <w:top w:val="nil"/>
              <w:left w:val="single" w:sz="4" w:space="0" w:color="auto"/>
              <w:bottom w:val="nil"/>
              <w:right w:val="single" w:sz="4" w:space="0" w:color="auto"/>
            </w:tcBorders>
            <w:shd w:val="clear" w:color="auto" w:fill="auto"/>
            <w:noWrap/>
            <w:vAlign w:val="bottom"/>
          </w:tcPr>
          <w:p w:rsidR="00F25D27" w:rsidRPr="00F25D27" w:rsidRDefault="00F25D27" w:rsidP="002F6560">
            <w:pPr>
              <w:rPr>
                <w:rFonts w:ascii="Calibri" w:eastAsia="Times New Roman" w:hAnsi="Calibri" w:cs="Times New Roman"/>
                <w:b/>
                <w:bCs/>
                <w:color w:val="000000"/>
                <w:sz w:val="22"/>
                <w:szCs w:val="22"/>
              </w:rPr>
            </w:pPr>
            <w:r w:rsidRPr="00F25D27">
              <w:rPr>
                <w:rFonts w:ascii="Calibri" w:eastAsia="Times New Roman" w:hAnsi="Calibri" w:cs="Times New Roman"/>
                <w:b/>
                <w:bCs/>
                <w:color w:val="000000"/>
                <w:sz w:val="22"/>
                <w:szCs w:val="22"/>
              </w:rPr>
              <w:t>Total Costs</w:t>
            </w:r>
          </w:p>
        </w:tc>
        <w:tc>
          <w:tcPr>
            <w:tcW w:w="1417" w:type="dxa"/>
            <w:tcBorders>
              <w:top w:val="nil"/>
              <w:left w:val="nil"/>
              <w:bottom w:val="nil"/>
              <w:right w:val="single" w:sz="4" w:space="0" w:color="auto"/>
            </w:tcBorders>
            <w:shd w:val="clear" w:color="auto" w:fill="auto"/>
            <w:noWrap/>
            <w:vAlign w:val="bottom"/>
          </w:tcPr>
          <w:p w:rsidR="00F25D27" w:rsidRPr="00F25D27" w:rsidRDefault="00A0221E" w:rsidP="002F6560">
            <w:pPr>
              <w:jc w:val="right"/>
              <w:rPr>
                <w:rFonts w:ascii="Calibri" w:eastAsia="Times New Roman" w:hAnsi="Calibri" w:cs="Times New Roman"/>
                <w:b/>
                <w:bCs/>
                <w:color w:val="000000"/>
                <w:sz w:val="22"/>
                <w:szCs w:val="22"/>
              </w:rPr>
            </w:pPr>
            <w:r>
              <w:rPr>
                <w:rFonts w:ascii="Calibri" w:eastAsia="Times New Roman" w:hAnsi="Calibri" w:cs="Times New Roman"/>
                <w:b/>
                <w:bCs/>
                <w:color w:val="000000"/>
                <w:sz w:val="22"/>
                <w:szCs w:val="22"/>
              </w:rPr>
              <w:t>$4,587,336</w:t>
            </w:r>
            <w:r w:rsidR="00F25D27" w:rsidRPr="00F25D27">
              <w:rPr>
                <w:rFonts w:ascii="Calibri" w:eastAsia="Times New Roman" w:hAnsi="Calibri" w:cs="Times New Roman"/>
                <w:b/>
                <w:bCs/>
                <w:color w:val="000000"/>
                <w:sz w:val="22"/>
                <w:szCs w:val="22"/>
              </w:rPr>
              <w:t xml:space="preserve"> </w:t>
            </w:r>
          </w:p>
        </w:tc>
        <w:tc>
          <w:tcPr>
            <w:tcW w:w="1418" w:type="dxa"/>
            <w:tcBorders>
              <w:top w:val="nil"/>
              <w:left w:val="nil"/>
              <w:bottom w:val="nil"/>
              <w:right w:val="single" w:sz="4" w:space="0" w:color="auto"/>
            </w:tcBorders>
            <w:shd w:val="clear" w:color="auto" w:fill="auto"/>
            <w:noWrap/>
            <w:vAlign w:val="bottom"/>
          </w:tcPr>
          <w:p w:rsidR="00F25D27" w:rsidRPr="00F25D27" w:rsidRDefault="00A0221E" w:rsidP="002F6560">
            <w:pPr>
              <w:jc w:val="right"/>
              <w:rPr>
                <w:rFonts w:ascii="Calibri" w:eastAsia="Times New Roman" w:hAnsi="Calibri" w:cs="Times New Roman"/>
                <w:b/>
                <w:bCs/>
                <w:color w:val="000000"/>
                <w:sz w:val="22"/>
                <w:szCs w:val="22"/>
              </w:rPr>
            </w:pPr>
            <w:r>
              <w:rPr>
                <w:rFonts w:ascii="Calibri" w:eastAsia="Times New Roman" w:hAnsi="Calibri" w:cs="Times New Roman"/>
                <w:b/>
                <w:bCs/>
                <w:color w:val="000000"/>
                <w:sz w:val="22"/>
                <w:szCs w:val="22"/>
              </w:rPr>
              <w:t>$6,967,722</w:t>
            </w:r>
            <w:r w:rsidR="00F25D27" w:rsidRPr="00F25D27">
              <w:rPr>
                <w:rFonts w:ascii="Calibri" w:eastAsia="Times New Roman" w:hAnsi="Calibri" w:cs="Times New Roman"/>
                <w:b/>
                <w:bCs/>
                <w:color w:val="000000"/>
                <w:sz w:val="22"/>
                <w:szCs w:val="22"/>
              </w:rPr>
              <w:t xml:space="preserve"> </w:t>
            </w:r>
          </w:p>
        </w:tc>
        <w:tc>
          <w:tcPr>
            <w:tcW w:w="1417" w:type="dxa"/>
            <w:tcBorders>
              <w:top w:val="nil"/>
              <w:left w:val="nil"/>
              <w:bottom w:val="nil"/>
              <w:right w:val="single" w:sz="4" w:space="0" w:color="auto"/>
            </w:tcBorders>
            <w:shd w:val="clear" w:color="auto" w:fill="auto"/>
            <w:noWrap/>
            <w:vAlign w:val="bottom"/>
          </w:tcPr>
          <w:p w:rsidR="00F25D27" w:rsidRPr="00F25D27" w:rsidRDefault="0036461E" w:rsidP="002F6560">
            <w:pPr>
              <w:jc w:val="right"/>
              <w:rPr>
                <w:rFonts w:ascii="Calibri" w:eastAsia="Times New Roman" w:hAnsi="Calibri" w:cs="Times New Roman"/>
                <w:b/>
                <w:bCs/>
                <w:color w:val="000000"/>
                <w:sz w:val="22"/>
                <w:szCs w:val="22"/>
              </w:rPr>
            </w:pPr>
            <w:r>
              <w:rPr>
                <w:rFonts w:ascii="Calibri" w:eastAsia="Times New Roman" w:hAnsi="Calibri" w:cs="Times New Roman"/>
                <w:b/>
                <w:bCs/>
                <w:color w:val="000000"/>
                <w:sz w:val="22"/>
                <w:szCs w:val="22"/>
              </w:rPr>
              <w:t>$13,099,405</w:t>
            </w:r>
            <w:r w:rsidR="00F25D27" w:rsidRPr="00F25D27">
              <w:rPr>
                <w:rFonts w:ascii="Calibri" w:eastAsia="Times New Roman" w:hAnsi="Calibri" w:cs="Times New Roman"/>
                <w:b/>
                <w:bCs/>
                <w:color w:val="000000"/>
                <w:sz w:val="22"/>
                <w:szCs w:val="22"/>
              </w:rPr>
              <w:t xml:space="preserve"> </w:t>
            </w:r>
          </w:p>
        </w:tc>
        <w:tc>
          <w:tcPr>
            <w:tcW w:w="1559" w:type="dxa"/>
            <w:tcBorders>
              <w:top w:val="nil"/>
              <w:left w:val="nil"/>
              <w:bottom w:val="nil"/>
              <w:right w:val="single" w:sz="4" w:space="0" w:color="auto"/>
            </w:tcBorders>
            <w:shd w:val="clear" w:color="auto" w:fill="auto"/>
            <w:noWrap/>
            <w:vAlign w:val="bottom"/>
          </w:tcPr>
          <w:p w:rsidR="00F25D27" w:rsidRPr="00F25D27" w:rsidRDefault="00A60A0C" w:rsidP="002F6560">
            <w:pPr>
              <w:jc w:val="right"/>
              <w:rPr>
                <w:rFonts w:ascii="Calibri" w:eastAsia="Times New Roman" w:hAnsi="Calibri" w:cs="Times New Roman"/>
                <w:b/>
                <w:bCs/>
                <w:color w:val="000000"/>
                <w:sz w:val="22"/>
                <w:szCs w:val="22"/>
              </w:rPr>
            </w:pPr>
            <w:r>
              <w:rPr>
                <w:rFonts w:ascii="Calibri" w:eastAsia="Times New Roman" w:hAnsi="Calibri" w:cs="Times New Roman"/>
                <w:b/>
                <w:bCs/>
                <w:color w:val="000000"/>
                <w:sz w:val="22"/>
                <w:szCs w:val="22"/>
              </w:rPr>
              <w:t>$22,018,852</w:t>
            </w:r>
            <w:r w:rsidR="00F25D27" w:rsidRPr="00F25D27">
              <w:rPr>
                <w:rFonts w:ascii="Calibri" w:eastAsia="Times New Roman" w:hAnsi="Calibri" w:cs="Times New Roman"/>
                <w:b/>
                <w:bCs/>
                <w:color w:val="000000"/>
                <w:sz w:val="22"/>
                <w:szCs w:val="22"/>
              </w:rPr>
              <w:t xml:space="preserve"> </w:t>
            </w:r>
          </w:p>
        </w:tc>
        <w:tc>
          <w:tcPr>
            <w:tcW w:w="1418" w:type="dxa"/>
            <w:tcBorders>
              <w:top w:val="nil"/>
              <w:left w:val="nil"/>
              <w:bottom w:val="nil"/>
              <w:right w:val="single" w:sz="4" w:space="0" w:color="auto"/>
            </w:tcBorders>
            <w:shd w:val="clear" w:color="auto" w:fill="auto"/>
            <w:noWrap/>
            <w:vAlign w:val="bottom"/>
          </w:tcPr>
          <w:p w:rsidR="00F25D27" w:rsidRPr="00F25D27" w:rsidRDefault="00A60A0C" w:rsidP="002F6560">
            <w:pPr>
              <w:jc w:val="right"/>
              <w:rPr>
                <w:rFonts w:ascii="Calibri" w:eastAsia="Times New Roman" w:hAnsi="Calibri" w:cs="Times New Roman"/>
                <w:b/>
                <w:bCs/>
                <w:color w:val="000000"/>
                <w:sz w:val="22"/>
                <w:szCs w:val="22"/>
              </w:rPr>
            </w:pPr>
            <w:r>
              <w:rPr>
                <w:rFonts w:ascii="Calibri" w:eastAsia="Times New Roman" w:hAnsi="Calibri" w:cs="Times New Roman"/>
                <w:b/>
                <w:bCs/>
                <w:color w:val="000000"/>
                <w:sz w:val="22"/>
                <w:szCs w:val="22"/>
              </w:rPr>
              <w:t>$34,148,672</w:t>
            </w:r>
            <w:r w:rsidR="00F25D27" w:rsidRPr="00F25D27">
              <w:rPr>
                <w:rFonts w:ascii="Calibri" w:eastAsia="Times New Roman" w:hAnsi="Calibri" w:cs="Times New Roman"/>
                <w:b/>
                <w:bCs/>
                <w:color w:val="000000"/>
                <w:sz w:val="22"/>
                <w:szCs w:val="22"/>
              </w:rPr>
              <w:t xml:space="preserve"> </w:t>
            </w:r>
          </w:p>
        </w:tc>
      </w:tr>
      <w:tr w:rsidR="0071221C" w:rsidRPr="00F25D27">
        <w:trPr>
          <w:trHeight w:val="280"/>
        </w:trPr>
        <w:tc>
          <w:tcPr>
            <w:tcW w:w="3936" w:type="dxa"/>
            <w:tcBorders>
              <w:top w:val="nil"/>
              <w:left w:val="single" w:sz="4" w:space="0" w:color="auto"/>
              <w:bottom w:val="nil"/>
              <w:right w:val="single" w:sz="4" w:space="0" w:color="auto"/>
            </w:tcBorders>
            <w:shd w:val="clear" w:color="auto" w:fill="auto"/>
            <w:noWrap/>
            <w:vAlign w:val="bottom"/>
          </w:tcPr>
          <w:p w:rsidR="00F25D27" w:rsidRPr="00F25D27" w:rsidRDefault="00F25D27" w:rsidP="002F6560">
            <w:pPr>
              <w:rPr>
                <w:rFonts w:ascii="Calibri" w:eastAsia="Times New Roman" w:hAnsi="Calibri" w:cs="Times New Roman"/>
                <w:color w:val="000000"/>
                <w:sz w:val="22"/>
                <w:szCs w:val="22"/>
              </w:rPr>
            </w:pPr>
            <w:r w:rsidRPr="00F25D27">
              <w:rPr>
                <w:rFonts w:ascii="Calibri" w:eastAsia="Times New Roman" w:hAnsi="Calibri" w:cs="Times New Roman"/>
                <w:color w:val="000000"/>
                <w:sz w:val="22"/>
                <w:szCs w:val="22"/>
              </w:rPr>
              <w:t> </w:t>
            </w:r>
          </w:p>
        </w:tc>
        <w:tc>
          <w:tcPr>
            <w:tcW w:w="1417" w:type="dxa"/>
            <w:tcBorders>
              <w:top w:val="nil"/>
              <w:left w:val="nil"/>
              <w:bottom w:val="nil"/>
              <w:right w:val="single" w:sz="4" w:space="0" w:color="auto"/>
            </w:tcBorders>
            <w:shd w:val="clear" w:color="auto" w:fill="auto"/>
            <w:noWrap/>
            <w:vAlign w:val="bottom"/>
          </w:tcPr>
          <w:p w:rsidR="00F25D27" w:rsidRPr="00F25D27" w:rsidRDefault="00F25D27" w:rsidP="002F6560">
            <w:pPr>
              <w:rPr>
                <w:rFonts w:ascii="Calibri" w:eastAsia="Times New Roman" w:hAnsi="Calibri" w:cs="Times New Roman"/>
                <w:color w:val="000000"/>
                <w:sz w:val="22"/>
                <w:szCs w:val="22"/>
              </w:rPr>
            </w:pPr>
            <w:r w:rsidRPr="00F25D27">
              <w:rPr>
                <w:rFonts w:ascii="Calibri" w:eastAsia="Times New Roman" w:hAnsi="Calibri" w:cs="Times New Roman"/>
                <w:color w:val="000000"/>
                <w:sz w:val="22"/>
                <w:szCs w:val="22"/>
              </w:rPr>
              <w:t> </w:t>
            </w:r>
          </w:p>
        </w:tc>
        <w:tc>
          <w:tcPr>
            <w:tcW w:w="1418" w:type="dxa"/>
            <w:tcBorders>
              <w:top w:val="nil"/>
              <w:left w:val="nil"/>
              <w:bottom w:val="nil"/>
              <w:right w:val="single" w:sz="4" w:space="0" w:color="auto"/>
            </w:tcBorders>
            <w:shd w:val="clear" w:color="auto" w:fill="auto"/>
            <w:noWrap/>
            <w:vAlign w:val="bottom"/>
          </w:tcPr>
          <w:p w:rsidR="00F25D27" w:rsidRPr="00F25D27" w:rsidRDefault="00F25D27" w:rsidP="002F6560">
            <w:pPr>
              <w:rPr>
                <w:rFonts w:ascii="Calibri" w:eastAsia="Times New Roman" w:hAnsi="Calibri" w:cs="Times New Roman"/>
                <w:color w:val="000000"/>
                <w:sz w:val="22"/>
                <w:szCs w:val="22"/>
              </w:rPr>
            </w:pPr>
            <w:r w:rsidRPr="00F25D27">
              <w:rPr>
                <w:rFonts w:ascii="Calibri" w:eastAsia="Times New Roman" w:hAnsi="Calibri" w:cs="Times New Roman"/>
                <w:color w:val="000000"/>
                <w:sz w:val="22"/>
                <w:szCs w:val="22"/>
              </w:rPr>
              <w:t> </w:t>
            </w:r>
          </w:p>
        </w:tc>
        <w:tc>
          <w:tcPr>
            <w:tcW w:w="1417" w:type="dxa"/>
            <w:tcBorders>
              <w:top w:val="nil"/>
              <w:left w:val="nil"/>
              <w:bottom w:val="nil"/>
              <w:right w:val="single" w:sz="4" w:space="0" w:color="auto"/>
            </w:tcBorders>
            <w:shd w:val="clear" w:color="auto" w:fill="auto"/>
            <w:noWrap/>
            <w:vAlign w:val="bottom"/>
          </w:tcPr>
          <w:p w:rsidR="00F25D27" w:rsidRPr="00F25D27" w:rsidRDefault="00F25D27" w:rsidP="002F6560">
            <w:pPr>
              <w:rPr>
                <w:rFonts w:ascii="Calibri" w:eastAsia="Times New Roman" w:hAnsi="Calibri" w:cs="Times New Roman"/>
                <w:color w:val="000000"/>
                <w:sz w:val="22"/>
                <w:szCs w:val="22"/>
              </w:rPr>
            </w:pPr>
            <w:r w:rsidRPr="00F25D27">
              <w:rPr>
                <w:rFonts w:ascii="Calibri" w:eastAsia="Times New Roman" w:hAnsi="Calibri" w:cs="Times New Roman"/>
                <w:color w:val="000000"/>
                <w:sz w:val="22"/>
                <w:szCs w:val="22"/>
              </w:rPr>
              <w:t> </w:t>
            </w:r>
          </w:p>
        </w:tc>
        <w:tc>
          <w:tcPr>
            <w:tcW w:w="1559" w:type="dxa"/>
            <w:tcBorders>
              <w:top w:val="nil"/>
              <w:left w:val="nil"/>
              <w:bottom w:val="nil"/>
              <w:right w:val="single" w:sz="4" w:space="0" w:color="auto"/>
            </w:tcBorders>
            <w:shd w:val="clear" w:color="auto" w:fill="auto"/>
            <w:noWrap/>
            <w:vAlign w:val="bottom"/>
          </w:tcPr>
          <w:p w:rsidR="00F25D27" w:rsidRPr="00F25D27" w:rsidRDefault="00F25D27" w:rsidP="002F6560">
            <w:pPr>
              <w:rPr>
                <w:rFonts w:ascii="Calibri" w:eastAsia="Times New Roman" w:hAnsi="Calibri" w:cs="Times New Roman"/>
                <w:color w:val="000000"/>
                <w:sz w:val="22"/>
                <w:szCs w:val="22"/>
              </w:rPr>
            </w:pPr>
            <w:r w:rsidRPr="00F25D27">
              <w:rPr>
                <w:rFonts w:ascii="Calibri" w:eastAsia="Times New Roman" w:hAnsi="Calibri" w:cs="Times New Roman"/>
                <w:color w:val="000000"/>
                <w:sz w:val="22"/>
                <w:szCs w:val="22"/>
              </w:rPr>
              <w:t> </w:t>
            </w:r>
          </w:p>
        </w:tc>
        <w:tc>
          <w:tcPr>
            <w:tcW w:w="1418" w:type="dxa"/>
            <w:tcBorders>
              <w:top w:val="nil"/>
              <w:left w:val="nil"/>
              <w:bottom w:val="nil"/>
              <w:right w:val="single" w:sz="4" w:space="0" w:color="auto"/>
            </w:tcBorders>
            <w:shd w:val="clear" w:color="auto" w:fill="auto"/>
            <w:noWrap/>
            <w:vAlign w:val="bottom"/>
          </w:tcPr>
          <w:p w:rsidR="00F25D27" w:rsidRPr="00F25D27" w:rsidRDefault="00F25D27" w:rsidP="002F6560">
            <w:pPr>
              <w:rPr>
                <w:rFonts w:ascii="Calibri" w:eastAsia="Times New Roman" w:hAnsi="Calibri" w:cs="Times New Roman"/>
                <w:color w:val="000000"/>
                <w:sz w:val="22"/>
                <w:szCs w:val="22"/>
              </w:rPr>
            </w:pPr>
            <w:r w:rsidRPr="00F25D27">
              <w:rPr>
                <w:rFonts w:ascii="Calibri" w:eastAsia="Times New Roman" w:hAnsi="Calibri" w:cs="Times New Roman"/>
                <w:color w:val="000000"/>
                <w:sz w:val="22"/>
                <w:szCs w:val="22"/>
              </w:rPr>
              <w:t> </w:t>
            </w:r>
          </w:p>
        </w:tc>
      </w:tr>
      <w:tr w:rsidR="0071221C" w:rsidRPr="00F25D27">
        <w:trPr>
          <w:trHeight w:val="280"/>
        </w:trPr>
        <w:tc>
          <w:tcPr>
            <w:tcW w:w="3936" w:type="dxa"/>
            <w:tcBorders>
              <w:top w:val="nil"/>
              <w:left w:val="single" w:sz="4" w:space="0" w:color="auto"/>
              <w:bottom w:val="nil"/>
              <w:right w:val="single" w:sz="4" w:space="0" w:color="auto"/>
            </w:tcBorders>
            <w:shd w:val="clear" w:color="auto" w:fill="auto"/>
            <w:noWrap/>
            <w:vAlign w:val="bottom"/>
          </w:tcPr>
          <w:p w:rsidR="00F25D27" w:rsidRPr="00F25D27" w:rsidRDefault="00F25D27" w:rsidP="002F6560">
            <w:pPr>
              <w:rPr>
                <w:rFonts w:ascii="Calibri" w:eastAsia="Times New Roman" w:hAnsi="Calibri" w:cs="Times New Roman"/>
                <w:b/>
                <w:bCs/>
                <w:color w:val="000000"/>
                <w:sz w:val="22"/>
                <w:szCs w:val="22"/>
              </w:rPr>
            </w:pPr>
            <w:r w:rsidRPr="00F25D27">
              <w:rPr>
                <w:rFonts w:ascii="Calibri" w:eastAsia="Times New Roman" w:hAnsi="Calibri" w:cs="Times New Roman"/>
                <w:b/>
                <w:bCs/>
                <w:color w:val="000000"/>
                <w:sz w:val="22"/>
                <w:szCs w:val="22"/>
              </w:rPr>
              <w:t>EBITDA</w:t>
            </w:r>
          </w:p>
        </w:tc>
        <w:tc>
          <w:tcPr>
            <w:tcW w:w="1417" w:type="dxa"/>
            <w:tcBorders>
              <w:top w:val="nil"/>
              <w:left w:val="nil"/>
              <w:bottom w:val="nil"/>
              <w:right w:val="single" w:sz="4" w:space="0" w:color="auto"/>
            </w:tcBorders>
            <w:shd w:val="clear" w:color="auto" w:fill="auto"/>
            <w:noWrap/>
            <w:vAlign w:val="bottom"/>
          </w:tcPr>
          <w:p w:rsidR="00F25D27" w:rsidRPr="00F25D27" w:rsidRDefault="00A0221E" w:rsidP="002F6560">
            <w:pPr>
              <w:jc w:val="right"/>
              <w:rPr>
                <w:rFonts w:ascii="Calibri" w:eastAsia="Times New Roman" w:hAnsi="Calibri" w:cs="Times New Roman"/>
                <w:b/>
                <w:bCs/>
                <w:color w:val="000000"/>
                <w:sz w:val="22"/>
                <w:szCs w:val="22"/>
              </w:rPr>
            </w:pPr>
            <w:r>
              <w:rPr>
                <w:rFonts w:ascii="Calibri" w:eastAsia="Times New Roman" w:hAnsi="Calibri" w:cs="Times New Roman"/>
                <w:b/>
                <w:bCs/>
                <w:color w:val="000000"/>
                <w:sz w:val="22"/>
                <w:szCs w:val="22"/>
              </w:rPr>
              <w:t>($3,912,336</w:t>
            </w:r>
            <w:r w:rsidR="00F25D27" w:rsidRPr="00F25D27">
              <w:rPr>
                <w:rFonts w:ascii="Calibri" w:eastAsia="Times New Roman" w:hAnsi="Calibri" w:cs="Times New Roman"/>
                <w:b/>
                <w:bCs/>
                <w:color w:val="000000"/>
                <w:sz w:val="22"/>
                <w:szCs w:val="22"/>
              </w:rPr>
              <w:t>)</w:t>
            </w:r>
          </w:p>
        </w:tc>
        <w:tc>
          <w:tcPr>
            <w:tcW w:w="1418" w:type="dxa"/>
            <w:tcBorders>
              <w:top w:val="nil"/>
              <w:left w:val="nil"/>
              <w:bottom w:val="nil"/>
              <w:right w:val="single" w:sz="4" w:space="0" w:color="auto"/>
            </w:tcBorders>
            <w:shd w:val="clear" w:color="auto" w:fill="auto"/>
            <w:noWrap/>
            <w:vAlign w:val="bottom"/>
          </w:tcPr>
          <w:p w:rsidR="00F25D27" w:rsidRPr="00F25D27" w:rsidRDefault="00A0221E" w:rsidP="002F6560">
            <w:pPr>
              <w:jc w:val="right"/>
              <w:rPr>
                <w:rFonts w:ascii="Calibri" w:eastAsia="Times New Roman" w:hAnsi="Calibri" w:cs="Times New Roman"/>
                <w:b/>
                <w:bCs/>
                <w:color w:val="000000"/>
                <w:sz w:val="22"/>
                <w:szCs w:val="22"/>
              </w:rPr>
            </w:pPr>
            <w:r>
              <w:rPr>
                <w:rFonts w:ascii="Calibri" w:eastAsia="Times New Roman" w:hAnsi="Calibri" w:cs="Times New Roman"/>
                <w:b/>
                <w:bCs/>
                <w:color w:val="000000"/>
                <w:sz w:val="22"/>
                <w:szCs w:val="22"/>
              </w:rPr>
              <w:t>($2,242,722</w:t>
            </w:r>
            <w:r w:rsidR="00F25D27" w:rsidRPr="00F25D27">
              <w:rPr>
                <w:rFonts w:ascii="Calibri" w:eastAsia="Times New Roman" w:hAnsi="Calibri" w:cs="Times New Roman"/>
                <w:b/>
                <w:bCs/>
                <w:color w:val="000000"/>
                <w:sz w:val="22"/>
                <w:szCs w:val="22"/>
              </w:rPr>
              <w:t>)</w:t>
            </w:r>
          </w:p>
        </w:tc>
        <w:tc>
          <w:tcPr>
            <w:tcW w:w="1417" w:type="dxa"/>
            <w:tcBorders>
              <w:top w:val="nil"/>
              <w:left w:val="nil"/>
              <w:bottom w:val="nil"/>
              <w:right w:val="single" w:sz="4" w:space="0" w:color="auto"/>
            </w:tcBorders>
            <w:shd w:val="clear" w:color="auto" w:fill="auto"/>
            <w:noWrap/>
            <w:vAlign w:val="bottom"/>
          </w:tcPr>
          <w:p w:rsidR="00F25D27" w:rsidRPr="00E41056" w:rsidRDefault="0036461E" w:rsidP="002F6560">
            <w:pPr>
              <w:jc w:val="right"/>
              <w:rPr>
                <w:rFonts w:ascii="Calibri" w:eastAsia="Times New Roman" w:hAnsi="Calibri" w:cs="Times New Roman"/>
                <w:b/>
                <w:bCs/>
                <w:color w:val="000000"/>
                <w:sz w:val="22"/>
                <w:szCs w:val="22"/>
              </w:rPr>
            </w:pPr>
            <w:r w:rsidRPr="00E41056">
              <w:rPr>
                <w:rFonts w:ascii="Calibri" w:eastAsia="Times New Roman" w:hAnsi="Calibri" w:cs="Times New Roman"/>
                <w:b/>
                <w:bCs/>
                <w:color w:val="000000"/>
                <w:sz w:val="22"/>
                <w:szCs w:val="22"/>
              </w:rPr>
              <w:t>$738,095</w:t>
            </w:r>
          </w:p>
        </w:tc>
        <w:tc>
          <w:tcPr>
            <w:tcW w:w="1559" w:type="dxa"/>
            <w:tcBorders>
              <w:top w:val="nil"/>
              <w:left w:val="nil"/>
              <w:bottom w:val="nil"/>
              <w:right w:val="single" w:sz="4" w:space="0" w:color="auto"/>
            </w:tcBorders>
            <w:shd w:val="clear" w:color="auto" w:fill="auto"/>
            <w:noWrap/>
            <w:vAlign w:val="bottom"/>
          </w:tcPr>
          <w:p w:rsidR="00F25D27" w:rsidRPr="00F25D27" w:rsidRDefault="00A60A0C" w:rsidP="002F6560">
            <w:pPr>
              <w:jc w:val="right"/>
              <w:rPr>
                <w:rFonts w:ascii="Calibri" w:eastAsia="Times New Roman" w:hAnsi="Calibri" w:cs="Times New Roman"/>
                <w:b/>
                <w:bCs/>
                <w:color w:val="000000"/>
                <w:sz w:val="22"/>
                <w:szCs w:val="22"/>
              </w:rPr>
            </w:pPr>
            <w:r>
              <w:rPr>
                <w:rFonts w:ascii="Calibri" w:eastAsia="Times New Roman" w:hAnsi="Calibri" w:cs="Times New Roman"/>
                <w:b/>
                <w:bCs/>
                <w:color w:val="000000"/>
                <w:sz w:val="22"/>
                <w:szCs w:val="22"/>
              </w:rPr>
              <w:t>$4,868,648</w:t>
            </w:r>
            <w:r w:rsidR="00F25D27" w:rsidRPr="00F25D27">
              <w:rPr>
                <w:rFonts w:ascii="Calibri" w:eastAsia="Times New Roman" w:hAnsi="Calibri" w:cs="Times New Roman"/>
                <w:b/>
                <w:bCs/>
                <w:color w:val="000000"/>
                <w:sz w:val="22"/>
                <w:szCs w:val="22"/>
              </w:rPr>
              <w:t xml:space="preserve"> </w:t>
            </w:r>
          </w:p>
        </w:tc>
        <w:tc>
          <w:tcPr>
            <w:tcW w:w="1418" w:type="dxa"/>
            <w:tcBorders>
              <w:top w:val="nil"/>
              <w:left w:val="nil"/>
              <w:bottom w:val="nil"/>
              <w:right w:val="single" w:sz="4" w:space="0" w:color="auto"/>
            </w:tcBorders>
            <w:shd w:val="clear" w:color="auto" w:fill="auto"/>
            <w:noWrap/>
            <w:vAlign w:val="bottom"/>
          </w:tcPr>
          <w:p w:rsidR="00F25D27" w:rsidRPr="00F25D27" w:rsidRDefault="00A60A0C" w:rsidP="002F6560">
            <w:pPr>
              <w:jc w:val="right"/>
              <w:rPr>
                <w:rFonts w:ascii="Calibri" w:eastAsia="Times New Roman" w:hAnsi="Calibri" w:cs="Times New Roman"/>
                <w:b/>
                <w:bCs/>
                <w:color w:val="000000"/>
                <w:sz w:val="22"/>
                <w:szCs w:val="22"/>
              </w:rPr>
            </w:pPr>
            <w:r>
              <w:rPr>
                <w:rFonts w:ascii="Calibri" w:eastAsia="Times New Roman" w:hAnsi="Calibri" w:cs="Times New Roman"/>
                <w:b/>
                <w:bCs/>
                <w:color w:val="000000"/>
                <w:sz w:val="22"/>
                <w:szCs w:val="22"/>
              </w:rPr>
              <w:t>$10,851,328</w:t>
            </w:r>
            <w:r w:rsidR="00F25D27" w:rsidRPr="00F25D27">
              <w:rPr>
                <w:rFonts w:ascii="Calibri" w:eastAsia="Times New Roman" w:hAnsi="Calibri" w:cs="Times New Roman"/>
                <w:b/>
                <w:bCs/>
                <w:color w:val="000000"/>
                <w:sz w:val="22"/>
                <w:szCs w:val="22"/>
              </w:rPr>
              <w:t xml:space="preserve"> </w:t>
            </w:r>
          </w:p>
        </w:tc>
      </w:tr>
      <w:tr w:rsidR="0071221C" w:rsidRPr="00F25D27">
        <w:trPr>
          <w:trHeight w:val="280"/>
        </w:trPr>
        <w:tc>
          <w:tcPr>
            <w:tcW w:w="3936" w:type="dxa"/>
            <w:tcBorders>
              <w:top w:val="nil"/>
              <w:left w:val="single" w:sz="4" w:space="0" w:color="auto"/>
              <w:bottom w:val="single" w:sz="4" w:space="0" w:color="auto"/>
              <w:right w:val="single" w:sz="4" w:space="0" w:color="auto"/>
            </w:tcBorders>
            <w:shd w:val="clear" w:color="auto" w:fill="auto"/>
            <w:noWrap/>
            <w:vAlign w:val="bottom"/>
          </w:tcPr>
          <w:p w:rsidR="00F25D27" w:rsidRPr="00F25D27" w:rsidRDefault="00F25D27" w:rsidP="00557FD0">
            <w:pPr>
              <w:ind w:firstLineChars="100" w:firstLine="171"/>
              <w:rPr>
                <w:rFonts w:ascii="Calibri" w:eastAsia="Times New Roman" w:hAnsi="Calibri" w:cs="Times New Roman"/>
                <w:color w:val="000000"/>
                <w:sz w:val="22"/>
                <w:szCs w:val="22"/>
              </w:rPr>
            </w:pPr>
            <w:r w:rsidRPr="00F25D27">
              <w:rPr>
                <w:rFonts w:ascii="Calibri" w:eastAsia="Times New Roman" w:hAnsi="Calibri" w:cs="Times New Roman"/>
                <w:color w:val="000000"/>
                <w:sz w:val="22"/>
                <w:szCs w:val="22"/>
              </w:rPr>
              <w:t>%</w:t>
            </w:r>
          </w:p>
        </w:tc>
        <w:tc>
          <w:tcPr>
            <w:tcW w:w="1417" w:type="dxa"/>
            <w:tcBorders>
              <w:top w:val="nil"/>
              <w:left w:val="nil"/>
              <w:bottom w:val="single" w:sz="4" w:space="0" w:color="auto"/>
              <w:right w:val="single" w:sz="4" w:space="0" w:color="auto"/>
            </w:tcBorders>
            <w:shd w:val="clear" w:color="auto" w:fill="auto"/>
            <w:noWrap/>
            <w:vAlign w:val="bottom"/>
          </w:tcPr>
          <w:p w:rsidR="00F25D27" w:rsidRPr="00F25D27" w:rsidRDefault="00F25D27" w:rsidP="002F6560">
            <w:pPr>
              <w:jc w:val="right"/>
              <w:rPr>
                <w:rFonts w:ascii="Calibri" w:eastAsia="Times New Roman" w:hAnsi="Calibri" w:cs="Times New Roman"/>
                <w:color w:val="000000"/>
                <w:sz w:val="22"/>
                <w:szCs w:val="22"/>
              </w:rPr>
            </w:pPr>
            <w:r w:rsidRPr="00F25D27">
              <w:rPr>
                <w:rFonts w:ascii="Calibri" w:eastAsia="Times New Roman" w:hAnsi="Calibri" w:cs="Times New Roman"/>
                <w:color w:val="000000"/>
                <w:sz w:val="22"/>
                <w:szCs w:val="22"/>
              </w:rPr>
              <w:t>N/A</w:t>
            </w:r>
          </w:p>
        </w:tc>
        <w:tc>
          <w:tcPr>
            <w:tcW w:w="1418" w:type="dxa"/>
            <w:tcBorders>
              <w:top w:val="nil"/>
              <w:left w:val="nil"/>
              <w:bottom w:val="single" w:sz="4" w:space="0" w:color="auto"/>
              <w:right w:val="single" w:sz="4" w:space="0" w:color="auto"/>
            </w:tcBorders>
            <w:shd w:val="clear" w:color="auto" w:fill="auto"/>
            <w:noWrap/>
            <w:vAlign w:val="bottom"/>
          </w:tcPr>
          <w:p w:rsidR="00F25D27" w:rsidRPr="00F25D27" w:rsidRDefault="00F25D27" w:rsidP="002F6560">
            <w:pPr>
              <w:jc w:val="right"/>
              <w:rPr>
                <w:rFonts w:ascii="Calibri" w:eastAsia="Times New Roman" w:hAnsi="Calibri" w:cs="Times New Roman"/>
                <w:color w:val="000000"/>
                <w:sz w:val="22"/>
                <w:szCs w:val="22"/>
              </w:rPr>
            </w:pPr>
            <w:r w:rsidRPr="00F25D27">
              <w:rPr>
                <w:rFonts w:ascii="Calibri" w:eastAsia="Times New Roman" w:hAnsi="Calibri" w:cs="Times New Roman"/>
                <w:color w:val="000000"/>
                <w:sz w:val="22"/>
                <w:szCs w:val="22"/>
              </w:rPr>
              <w:t>N/A</w:t>
            </w:r>
          </w:p>
        </w:tc>
        <w:tc>
          <w:tcPr>
            <w:tcW w:w="1417" w:type="dxa"/>
            <w:tcBorders>
              <w:top w:val="nil"/>
              <w:left w:val="nil"/>
              <w:bottom w:val="single" w:sz="4" w:space="0" w:color="auto"/>
              <w:right w:val="single" w:sz="4" w:space="0" w:color="auto"/>
            </w:tcBorders>
            <w:shd w:val="clear" w:color="auto" w:fill="auto"/>
            <w:noWrap/>
            <w:vAlign w:val="bottom"/>
          </w:tcPr>
          <w:p w:rsidR="00F25D27" w:rsidRPr="00F25D27" w:rsidRDefault="00A60A0C" w:rsidP="002F6560">
            <w:pPr>
              <w:jc w:val="right"/>
              <w:rPr>
                <w:rFonts w:ascii="Calibri" w:eastAsia="Times New Roman" w:hAnsi="Calibri" w:cs="Times New Roman"/>
                <w:color w:val="000000"/>
                <w:sz w:val="22"/>
                <w:szCs w:val="22"/>
              </w:rPr>
            </w:pPr>
            <w:r>
              <w:rPr>
                <w:rFonts w:ascii="Calibri" w:eastAsia="Times New Roman" w:hAnsi="Calibri" w:cs="Times New Roman"/>
                <w:color w:val="000000"/>
                <w:sz w:val="22"/>
                <w:szCs w:val="22"/>
              </w:rPr>
              <w:t>5.3</w:t>
            </w:r>
            <w:r w:rsidR="0036461E">
              <w:rPr>
                <w:rFonts w:ascii="Calibri" w:eastAsia="Times New Roman" w:hAnsi="Calibri" w:cs="Times New Roman"/>
                <w:color w:val="000000"/>
                <w:sz w:val="22"/>
                <w:szCs w:val="22"/>
              </w:rPr>
              <w:t>%</w:t>
            </w:r>
          </w:p>
        </w:tc>
        <w:tc>
          <w:tcPr>
            <w:tcW w:w="1559" w:type="dxa"/>
            <w:tcBorders>
              <w:top w:val="nil"/>
              <w:left w:val="nil"/>
              <w:bottom w:val="single" w:sz="4" w:space="0" w:color="auto"/>
              <w:right w:val="single" w:sz="4" w:space="0" w:color="auto"/>
            </w:tcBorders>
            <w:shd w:val="clear" w:color="auto" w:fill="auto"/>
            <w:noWrap/>
            <w:vAlign w:val="bottom"/>
          </w:tcPr>
          <w:p w:rsidR="00F25D27" w:rsidRPr="00F25D27" w:rsidRDefault="00A60A0C" w:rsidP="002F6560">
            <w:pPr>
              <w:jc w:val="right"/>
              <w:rPr>
                <w:rFonts w:ascii="Calibri" w:eastAsia="Times New Roman" w:hAnsi="Calibri" w:cs="Times New Roman"/>
                <w:color w:val="000000"/>
                <w:sz w:val="22"/>
                <w:szCs w:val="22"/>
              </w:rPr>
            </w:pPr>
            <w:r>
              <w:rPr>
                <w:rFonts w:ascii="Calibri" w:eastAsia="Times New Roman" w:hAnsi="Calibri" w:cs="Times New Roman"/>
                <w:color w:val="000000"/>
                <w:sz w:val="22"/>
                <w:szCs w:val="22"/>
              </w:rPr>
              <w:t>18</w:t>
            </w:r>
            <w:r w:rsidR="00F25D27" w:rsidRPr="00F25D27">
              <w:rPr>
                <w:rFonts w:ascii="Calibri" w:eastAsia="Times New Roman" w:hAnsi="Calibri" w:cs="Times New Roman"/>
                <w:color w:val="000000"/>
                <w:sz w:val="22"/>
                <w:szCs w:val="22"/>
              </w:rPr>
              <w:t>%</w:t>
            </w:r>
          </w:p>
        </w:tc>
        <w:tc>
          <w:tcPr>
            <w:tcW w:w="1418" w:type="dxa"/>
            <w:tcBorders>
              <w:top w:val="nil"/>
              <w:left w:val="nil"/>
              <w:bottom w:val="single" w:sz="4" w:space="0" w:color="auto"/>
              <w:right w:val="single" w:sz="4" w:space="0" w:color="auto"/>
            </w:tcBorders>
            <w:shd w:val="clear" w:color="auto" w:fill="auto"/>
            <w:noWrap/>
            <w:vAlign w:val="bottom"/>
          </w:tcPr>
          <w:p w:rsidR="00F25D27" w:rsidRPr="00F25D27" w:rsidRDefault="00A60A0C" w:rsidP="002F6560">
            <w:pPr>
              <w:jc w:val="right"/>
              <w:rPr>
                <w:rFonts w:ascii="Calibri" w:eastAsia="Times New Roman" w:hAnsi="Calibri" w:cs="Times New Roman"/>
                <w:color w:val="000000"/>
                <w:sz w:val="22"/>
                <w:szCs w:val="22"/>
              </w:rPr>
            </w:pPr>
            <w:r>
              <w:rPr>
                <w:rFonts w:ascii="Calibri" w:eastAsia="Times New Roman" w:hAnsi="Calibri" w:cs="Times New Roman"/>
                <w:color w:val="000000"/>
                <w:sz w:val="22"/>
                <w:szCs w:val="22"/>
              </w:rPr>
              <w:t>24</w:t>
            </w:r>
            <w:r w:rsidR="00F25D27" w:rsidRPr="00F25D27">
              <w:rPr>
                <w:rFonts w:ascii="Calibri" w:eastAsia="Times New Roman" w:hAnsi="Calibri" w:cs="Times New Roman"/>
                <w:color w:val="000000"/>
                <w:sz w:val="22"/>
                <w:szCs w:val="22"/>
              </w:rPr>
              <w:t>%</w:t>
            </w:r>
          </w:p>
        </w:tc>
      </w:tr>
      <w:tr w:rsidR="0071221C" w:rsidRPr="00F25D27">
        <w:trPr>
          <w:trHeight w:val="280"/>
        </w:trPr>
        <w:tc>
          <w:tcPr>
            <w:tcW w:w="3936" w:type="dxa"/>
            <w:tcBorders>
              <w:top w:val="nil"/>
              <w:left w:val="nil"/>
              <w:bottom w:val="nil"/>
              <w:right w:val="nil"/>
            </w:tcBorders>
            <w:shd w:val="clear" w:color="auto" w:fill="auto"/>
            <w:noWrap/>
            <w:vAlign w:val="bottom"/>
          </w:tcPr>
          <w:p w:rsidR="00F25D27" w:rsidRPr="00F25D27" w:rsidRDefault="00F25D27" w:rsidP="002F6560">
            <w:pPr>
              <w:rPr>
                <w:rFonts w:ascii="Calibri" w:eastAsia="Times New Roman" w:hAnsi="Calibri" w:cs="Times New Roman"/>
                <w:color w:val="000000"/>
                <w:sz w:val="22"/>
                <w:szCs w:val="22"/>
              </w:rPr>
            </w:pPr>
          </w:p>
        </w:tc>
        <w:tc>
          <w:tcPr>
            <w:tcW w:w="1417" w:type="dxa"/>
            <w:tcBorders>
              <w:top w:val="nil"/>
              <w:left w:val="nil"/>
              <w:bottom w:val="nil"/>
              <w:right w:val="nil"/>
            </w:tcBorders>
            <w:shd w:val="clear" w:color="auto" w:fill="auto"/>
            <w:noWrap/>
            <w:vAlign w:val="bottom"/>
          </w:tcPr>
          <w:p w:rsidR="00F25D27" w:rsidRPr="00F25D27" w:rsidRDefault="00F25D27" w:rsidP="002F6560">
            <w:pPr>
              <w:rPr>
                <w:rFonts w:ascii="Calibri" w:eastAsia="Times New Roman" w:hAnsi="Calibri" w:cs="Times New Roman"/>
                <w:color w:val="000000"/>
                <w:sz w:val="22"/>
                <w:szCs w:val="22"/>
              </w:rPr>
            </w:pPr>
          </w:p>
        </w:tc>
        <w:tc>
          <w:tcPr>
            <w:tcW w:w="1418" w:type="dxa"/>
            <w:tcBorders>
              <w:top w:val="nil"/>
              <w:left w:val="nil"/>
              <w:bottom w:val="nil"/>
              <w:right w:val="nil"/>
            </w:tcBorders>
            <w:shd w:val="clear" w:color="auto" w:fill="auto"/>
            <w:noWrap/>
            <w:vAlign w:val="bottom"/>
          </w:tcPr>
          <w:p w:rsidR="00F25D27" w:rsidRPr="00F25D27" w:rsidRDefault="00F25D27" w:rsidP="002F6560">
            <w:pPr>
              <w:rPr>
                <w:rFonts w:ascii="Calibri" w:eastAsia="Times New Roman" w:hAnsi="Calibri" w:cs="Times New Roman"/>
                <w:color w:val="000000"/>
                <w:sz w:val="22"/>
                <w:szCs w:val="22"/>
              </w:rPr>
            </w:pPr>
          </w:p>
        </w:tc>
        <w:tc>
          <w:tcPr>
            <w:tcW w:w="1417" w:type="dxa"/>
            <w:tcBorders>
              <w:top w:val="nil"/>
              <w:left w:val="nil"/>
              <w:bottom w:val="nil"/>
              <w:right w:val="nil"/>
            </w:tcBorders>
            <w:shd w:val="clear" w:color="auto" w:fill="auto"/>
            <w:noWrap/>
            <w:vAlign w:val="bottom"/>
          </w:tcPr>
          <w:p w:rsidR="00F25D27" w:rsidRPr="00F25D27" w:rsidRDefault="00F25D27" w:rsidP="002F6560">
            <w:pPr>
              <w:rPr>
                <w:rFonts w:ascii="Calibri" w:eastAsia="Times New Roman" w:hAnsi="Calibri" w:cs="Times New Roman"/>
                <w:color w:val="000000"/>
                <w:sz w:val="22"/>
                <w:szCs w:val="22"/>
              </w:rPr>
            </w:pPr>
          </w:p>
        </w:tc>
        <w:tc>
          <w:tcPr>
            <w:tcW w:w="1559" w:type="dxa"/>
            <w:tcBorders>
              <w:top w:val="nil"/>
              <w:left w:val="nil"/>
              <w:bottom w:val="nil"/>
              <w:right w:val="nil"/>
            </w:tcBorders>
            <w:shd w:val="clear" w:color="auto" w:fill="auto"/>
            <w:noWrap/>
            <w:vAlign w:val="bottom"/>
          </w:tcPr>
          <w:p w:rsidR="00F25D27" w:rsidRPr="00F25D27" w:rsidRDefault="00F25D27" w:rsidP="002F6560">
            <w:pPr>
              <w:rPr>
                <w:rFonts w:ascii="Calibri" w:eastAsia="Times New Roman" w:hAnsi="Calibri" w:cs="Times New Roman"/>
                <w:color w:val="000000"/>
                <w:sz w:val="22"/>
                <w:szCs w:val="22"/>
              </w:rPr>
            </w:pPr>
          </w:p>
        </w:tc>
        <w:tc>
          <w:tcPr>
            <w:tcW w:w="1418" w:type="dxa"/>
            <w:tcBorders>
              <w:top w:val="nil"/>
              <w:left w:val="nil"/>
              <w:bottom w:val="nil"/>
              <w:right w:val="nil"/>
            </w:tcBorders>
            <w:shd w:val="clear" w:color="auto" w:fill="auto"/>
            <w:noWrap/>
            <w:vAlign w:val="bottom"/>
          </w:tcPr>
          <w:p w:rsidR="00F25D27" w:rsidRPr="00F25D27" w:rsidRDefault="00F25D27" w:rsidP="002F6560">
            <w:pPr>
              <w:rPr>
                <w:rFonts w:ascii="Calibri" w:eastAsia="Times New Roman" w:hAnsi="Calibri" w:cs="Times New Roman"/>
                <w:color w:val="000000"/>
                <w:sz w:val="22"/>
                <w:szCs w:val="22"/>
              </w:rPr>
            </w:pPr>
          </w:p>
        </w:tc>
      </w:tr>
      <w:tr w:rsidR="0071221C" w:rsidRPr="00F25D27">
        <w:trPr>
          <w:trHeight w:val="280"/>
        </w:trPr>
        <w:tc>
          <w:tcPr>
            <w:tcW w:w="3936" w:type="dxa"/>
            <w:tcBorders>
              <w:top w:val="single" w:sz="4" w:space="0" w:color="auto"/>
              <w:left w:val="single" w:sz="4" w:space="0" w:color="auto"/>
              <w:bottom w:val="nil"/>
              <w:right w:val="single" w:sz="4" w:space="0" w:color="auto"/>
            </w:tcBorders>
            <w:shd w:val="clear" w:color="auto" w:fill="auto"/>
            <w:noWrap/>
            <w:vAlign w:val="bottom"/>
          </w:tcPr>
          <w:p w:rsidR="00F25D27" w:rsidRPr="00F25D27" w:rsidRDefault="00F25D27" w:rsidP="002F6560">
            <w:pPr>
              <w:rPr>
                <w:rFonts w:ascii="Calibri" w:eastAsia="Times New Roman" w:hAnsi="Calibri" w:cs="Times New Roman"/>
                <w:b/>
                <w:bCs/>
                <w:color w:val="000000"/>
                <w:sz w:val="22"/>
                <w:szCs w:val="22"/>
              </w:rPr>
            </w:pPr>
            <w:r w:rsidRPr="00F25D27">
              <w:rPr>
                <w:rFonts w:ascii="Calibri" w:eastAsia="Times New Roman" w:hAnsi="Calibri" w:cs="Times New Roman"/>
                <w:b/>
                <w:bCs/>
                <w:color w:val="000000"/>
                <w:sz w:val="22"/>
                <w:szCs w:val="22"/>
              </w:rPr>
              <w:t>Operating Cash Generation (Trans Only)</w:t>
            </w:r>
          </w:p>
        </w:tc>
        <w:tc>
          <w:tcPr>
            <w:tcW w:w="1417" w:type="dxa"/>
            <w:tcBorders>
              <w:top w:val="single" w:sz="4" w:space="0" w:color="auto"/>
              <w:left w:val="single" w:sz="4" w:space="0" w:color="auto"/>
              <w:bottom w:val="nil"/>
              <w:right w:val="single" w:sz="4" w:space="0" w:color="auto"/>
            </w:tcBorders>
            <w:shd w:val="clear" w:color="auto" w:fill="auto"/>
            <w:noWrap/>
            <w:vAlign w:val="bottom"/>
          </w:tcPr>
          <w:p w:rsidR="00F25D27" w:rsidRPr="00F25D27" w:rsidRDefault="00F25D27" w:rsidP="002F6560">
            <w:pPr>
              <w:rPr>
                <w:rFonts w:ascii="Calibri" w:eastAsia="Times New Roman" w:hAnsi="Calibri" w:cs="Times New Roman"/>
                <w:b/>
                <w:bCs/>
                <w:color w:val="000000"/>
                <w:sz w:val="22"/>
                <w:szCs w:val="22"/>
              </w:rPr>
            </w:pPr>
            <w:r w:rsidRPr="00F25D27">
              <w:rPr>
                <w:rFonts w:ascii="Calibri" w:eastAsia="Times New Roman" w:hAnsi="Calibri" w:cs="Times New Roman"/>
                <w:b/>
                <w:bCs/>
                <w:color w:val="000000"/>
                <w:sz w:val="22"/>
                <w:szCs w:val="22"/>
              </w:rPr>
              <w:t> </w:t>
            </w:r>
          </w:p>
        </w:tc>
        <w:tc>
          <w:tcPr>
            <w:tcW w:w="1418" w:type="dxa"/>
            <w:tcBorders>
              <w:top w:val="single" w:sz="4" w:space="0" w:color="auto"/>
              <w:left w:val="nil"/>
              <w:bottom w:val="nil"/>
              <w:right w:val="single" w:sz="4" w:space="0" w:color="auto"/>
            </w:tcBorders>
            <w:shd w:val="clear" w:color="auto" w:fill="auto"/>
            <w:noWrap/>
            <w:vAlign w:val="bottom"/>
          </w:tcPr>
          <w:p w:rsidR="00F25D27" w:rsidRPr="00F25D27" w:rsidRDefault="00F25D27" w:rsidP="002F6560">
            <w:pPr>
              <w:rPr>
                <w:rFonts w:ascii="Calibri" w:eastAsia="Times New Roman" w:hAnsi="Calibri" w:cs="Times New Roman"/>
                <w:color w:val="000000"/>
                <w:sz w:val="22"/>
                <w:szCs w:val="22"/>
              </w:rPr>
            </w:pPr>
            <w:r w:rsidRPr="00F25D27">
              <w:rPr>
                <w:rFonts w:ascii="Calibri" w:eastAsia="Times New Roman" w:hAnsi="Calibri" w:cs="Times New Roman"/>
                <w:color w:val="000000"/>
                <w:sz w:val="22"/>
                <w:szCs w:val="22"/>
              </w:rPr>
              <w:t> </w:t>
            </w:r>
          </w:p>
        </w:tc>
        <w:tc>
          <w:tcPr>
            <w:tcW w:w="1417" w:type="dxa"/>
            <w:tcBorders>
              <w:top w:val="single" w:sz="4" w:space="0" w:color="auto"/>
              <w:left w:val="single" w:sz="4" w:space="0" w:color="auto"/>
              <w:bottom w:val="nil"/>
              <w:right w:val="single" w:sz="4" w:space="0" w:color="auto"/>
            </w:tcBorders>
            <w:shd w:val="clear" w:color="auto" w:fill="auto"/>
            <w:noWrap/>
            <w:vAlign w:val="bottom"/>
          </w:tcPr>
          <w:p w:rsidR="00F25D27" w:rsidRPr="00F25D27" w:rsidRDefault="00F25D27" w:rsidP="002F6560">
            <w:pPr>
              <w:rPr>
                <w:rFonts w:ascii="Calibri" w:eastAsia="Times New Roman" w:hAnsi="Calibri" w:cs="Times New Roman"/>
                <w:color w:val="000000"/>
                <w:sz w:val="22"/>
                <w:szCs w:val="22"/>
              </w:rPr>
            </w:pPr>
            <w:r w:rsidRPr="00F25D27">
              <w:rPr>
                <w:rFonts w:ascii="Calibri" w:eastAsia="Times New Roman" w:hAnsi="Calibri" w:cs="Times New Roman"/>
                <w:color w:val="000000"/>
                <w:sz w:val="22"/>
                <w:szCs w:val="22"/>
              </w:rPr>
              <w:t> </w:t>
            </w:r>
          </w:p>
        </w:tc>
        <w:tc>
          <w:tcPr>
            <w:tcW w:w="1559" w:type="dxa"/>
            <w:tcBorders>
              <w:top w:val="single" w:sz="4" w:space="0" w:color="auto"/>
              <w:left w:val="single" w:sz="4" w:space="0" w:color="auto"/>
              <w:bottom w:val="nil"/>
              <w:right w:val="single" w:sz="4" w:space="0" w:color="auto"/>
            </w:tcBorders>
            <w:shd w:val="clear" w:color="auto" w:fill="auto"/>
            <w:noWrap/>
            <w:vAlign w:val="bottom"/>
          </w:tcPr>
          <w:p w:rsidR="00F25D27" w:rsidRPr="00F25D27" w:rsidRDefault="00F25D27" w:rsidP="002F6560">
            <w:pPr>
              <w:rPr>
                <w:rFonts w:ascii="Calibri" w:eastAsia="Times New Roman" w:hAnsi="Calibri" w:cs="Times New Roman"/>
                <w:color w:val="000000"/>
                <w:sz w:val="22"/>
                <w:szCs w:val="22"/>
              </w:rPr>
            </w:pPr>
            <w:r w:rsidRPr="00F25D27">
              <w:rPr>
                <w:rFonts w:ascii="Calibri" w:eastAsia="Times New Roman" w:hAnsi="Calibri" w:cs="Times New Roman"/>
                <w:color w:val="000000"/>
                <w:sz w:val="22"/>
                <w:szCs w:val="22"/>
              </w:rPr>
              <w:t> </w:t>
            </w:r>
          </w:p>
        </w:tc>
        <w:tc>
          <w:tcPr>
            <w:tcW w:w="1418" w:type="dxa"/>
            <w:tcBorders>
              <w:top w:val="single" w:sz="4" w:space="0" w:color="auto"/>
              <w:left w:val="nil"/>
              <w:bottom w:val="nil"/>
              <w:right w:val="single" w:sz="4" w:space="0" w:color="auto"/>
            </w:tcBorders>
            <w:shd w:val="clear" w:color="auto" w:fill="auto"/>
            <w:noWrap/>
            <w:vAlign w:val="bottom"/>
          </w:tcPr>
          <w:p w:rsidR="00F25D27" w:rsidRPr="00F25D27" w:rsidRDefault="00F25D27" w:rsidP="002F6560">
            <w:pPr>
              <w:rPr>
                <w:rFonts w:ascii="Calibri" w:eastAsia="Times New Roman" w:hAnsi="Calibri" w:cs="Times New Roman"/>
                <w:color w:val="000000"/>
                <w:sz w:val="22"/>
                <w:szCs w:val="22"/>
              </w:rPr>
            </w:pPr>
            <w:r w:rsidRPr="00F25D27">
              <w:rPr>
                <w:rFonts w:ascii="Calibri" w:eastAsia="Times New Roman" w:hAnsi="Calibri" w:cs="Times New Roman"/>
                <w:color w:val="000000"/>
                <w:sz w:val="22"/>
                <w:szCs w:val="22"/>
              </w:rPr>
              <w:t> </w:t>
            </w:r>
          </w:p>
        </w:tc>
      </w:tr>
      <w:tr w:rsidR="0071221C" w:rsidRPr="00F25D27">
        <w:trPr>
          <w:trHeight w:val="280"/>
        </w:trPr>
        <w:tc>
          <w:tcPr>
            <w:tcW w:w="3936" w:type="dxa"/>
            <w:tcBorders>
              <w:top w:val="nil"/>
              <w:left w:val="single" w:sz="4" w:space="0" w:color="auto"/>
              <w:bottom w:val="nil"/>
              <w:right w:val="single" w:sz="4" w:space="0" w:color="auto"/>
            </w:tcBorders>
            <w:shd w:val="clear" w:color="auto" w:fill="auto"/>
            <w:noWrap/>
            <w:vAlign w:val="bottom"/>
          </w:tcPr>
          <w:p w:rsidR="00F25D27" w:rsidRPr="00F25D27" w:rsidRDefault="00F25D27" w:rsidP="002F6560">
            <w:pPr>
              <w:rPr>
                <w:rFonts w:ascii="Calibri" w:eastAsia="Times New Roman" w:hAnsi="Calibri" w:cs="Times New Roman"/>
                <w:color w:val="000000"/>
                <w:sz w:val="22"/>
                <w:szCs w:val="22"/>
              </w:rPr>
            </w:pPr>
            <w:r w:rsidRPr="00F25D27">
              <w:rPr>
                <w:rFonts w:ascii="Calibri" w:eastAsia="Times New Roman" w:hAnsi="Calibri" w:cs="Times New Roman"/>
                <w:color w:val="000000"/>
                <w:sz w:val="22"/>
                <w:szCs w:val="22"/>
              </w:rPr>
              <w:t>Cash Flow</w:t>
            </w:r>
          </w:p>
        </w:tc>
        <w:tc>
          <w:tcPr>
            <w:tcW w:w="1417" w:type="dxa"/>
            <w:tcBorders>
              <w:top w:val="nil"/>
              <w:left w:val="nil"/>
              <w:bottom w:val="nil"/>
              <w:right w:val="single" w:sz="4" w:space="0" w:color="auto"/>
            </w:tcBorders>
            <w:shd w:val="clear" w:color="auto" w:fill="auto"/>
            <w:noWrap/>
            <w:vAlign w:val="bottom"/>
          </w:tcPr>
          <w:p w:rsidR="00F25D27" w:rsidRPr="00F25D27" w:rsidRDefault="00F25D27" w:rsidP="002F6560">
            <w:pPr>
              <w:jc w:val="right"/>
              <w:rPr>
                <w:rFonts w:ascii="Calibri" w:eastAsia="Times New Roman" w:hAnsi="Calibri" w:cs="Times New Roman"/>
                <w:color w:val="000000"/>
                <w:sz w:val="22"/>
                <w:szCs w:val="22"/>
              </w:rPr>
            </w:pPr>
            <w:r w:rsidRPr="00F25D27">
              <w:rPr>
                <w:rFonts w:ascii="Calibri" w:eastAsia="Times New Roman" w:hAnsi="Calibri" w:cs="Times New Roman"/>
                <w:color w:val="000000"/>
                <w:sz w:val="22"/>
                <w:szCs w:val="22"/>
              </w:rPr>
              <w:t>($</w:t>
            </w:r>
            <w:r w:rsidR="00E41056" w:rsidRPr="00E41056">
              <w:rPr>
                <w:rFonts w:ascii="Calibri" w:eastAsia="Times New Roman" w:hAnsi="Calibri" w:cs="Times New Roman"/>
                <w:bCs/>
                <w:color w:val="000000"/>
                <w:sz w:val="22"/>
                <w:szCs w:val="22"/>
              </w:rPr>
              <w:t>3,912,336</w:t>
            </w:r>
            <w:r w:rsidRPr="00F25D27">
              <w:rPr>
                <w:rFonts w:ascii="Calibri" w:eastAsia="Times New Roman" w:hAnsi="Calibri" w:cs="Times New Roman"/>
                <w:color w:val="000000"/>
                <w:sz w:val="22"/>
                <w:szCs w:val="22"/>
              </w:rPr>
              <w:t>)</w:t>
            </w:r>
          </w:p>
        </w:tc>
        <w:tc>
          <w:tcPr>
            <w:tcW w:w="1418" w:type="dxa"/>
            <w:tcBorders>
              <w:top w:val="nil"/>
              <w:left w:val="nil"/>
              <w:bottom w:val="nil"/>
              <w:right w:val="single" w:sz="4" w:space="0" w:color="auto"/>
            </w:tcBorders>
            <w:shd w:val="clear" w:color="auto" w:fill="auto"/>
            <w:noWrap/>
            <w:vAlign w:val="bottom"/>
          </w:tcPr>
          <w:p w:rsidR="00F25D27" w:rsidRPr="00F25D27" w:rsidRDefault="00F25D27" w:rsidP="002F6560">
            <w:pPr>
              <w:jc w:val="right"/>
              <w:rPr>
                <w:rFonts w:ascii="Calibri" w:eastAsia="Times New Roman" w:hAnsi="Calibri" w:cs="Times New Roman"/>
                <w:color w:val="000000"/>
                <w:sz w:val="22"/>
                <w:szCs w:val="22"/>
              </w:rPr>
            </w:pPr>
            <w:r w:rsidRPr="00F25D27">
              <w:rPr>
                <w:rFonts w:ascii="Calibri" w:eastAsia="Times New Roman" w:hAnsi="Calibri" w:cs="Times New Roman"/>
                <w:color w:val="000000"/>
                <w:sz w:val="22"/>
                <w:szCs w:val="22"/>
              </w:rPr>
              <w:t>($</w:t>
            </w:r>
            <w:r w:rsidR="00E41056" w:rsidRPr="00E41056">
              <w:rPr>
                <w:rFonts w:ascii="Calibri" w:eastAsia="Times New Roman" w:hAnsi="Calibri" w:cs="Times New Roman"/>
                <w:bCs/>
                <w:color w:val="000000"/>
                <w:sz w:val="22"/>
                <w:szCs w:val="22"/>
              </w:rPr>
              <w:t>2,242,722</w:t>
            </w:r>
            <w:r w:rsidRPr="00F25D27">
              <w:rPr>
                <w:rFonts w:ascii="Calibri" w:eastAsia="Times New Roman" w:hAnsi="Calibri" w:cs="Times New Roman"/>
                <w:color w:val="000000"/>
                <w:sz w:val="22"/>
                <w:szCs w:val="22"/>
              </w:rPr>
              <w:t>)</w:t>
            </w:r>
          </w:p>
        </w:tc>
        <w:tc>
          <w:tcPr>
            <w:tcW w:w="1417" w:type="dxa"/>
            <w:tcBorders>
              <w:top w:val="nil"/>
              <w:left w:val="nil"/>
              <w:bottom w:val="nil"/>
              <w:right w:val="single" w:sz="4" w:space="0" w:color="auto"/>
            </w:tcBorders>
            <w:shd w:val="clear" w:color="auto" w:fill="auto"/>
            <w:noWrap/>
            <w:vAlign w:val="bottom"/>
          </w:tcPr>
          <w:p w:rsidR="00F25D27" w:rsidRPr="00F25D27" w:rsidRDefault="00E41056" w:rsidP="002F6560">
            <w:pPr>
              <w:jc w:val="right"/>
              <w:rPr>
                <w:rFonts w:ascii="Calibri" w:eastAsia="Times New Roman" w:hAnsi="Calibri" w:cs="Times New Roman"/>
                <w:color w:val="000000"/>
                <w:sz w:val="22"/>
                <w:szCs w:val="22"/>
              </w:rPr>
            </w:pPr>
            <w:r w:rsidRPr="00E41056">
              <w:rPr>
                <w:rFonts w:ascii="Calibri" w:eastAsia="Times New Roman" w:hAnsi="Calibri" w:cs="Times New Roman"/>
                <w:bCs/>
                <w:color w:val="000000"/>
                <w:sz w:val="22"/>
                <w:szCs w:val="22"/>
              </w:rPr>
              <w:t>$738,095</w:t>
            </w:r>
          </w:p>
        </w:tc>
        <w:tc>
          <w:tcPr>
            <w:tcW w:w="1559" w:type="dxa"/>
            <w:tcBorders>
              <w:top w:val="nil"/>
              <w:left w:val="nil"/>
              <w:bottom w:val="nil"/>
              <w:right w:val="single" w:sz="4" w:space="0" w:color="auto"/>
            </w:tcBorders>
            <w:shd w:val="clear" w:color="auto" w:fill="auto"/>
            <w:noWrap/>
            <w:vAlign w:val="bottom"/>
          </w:tcPr>
          <w:p w:rsidR="00F25D27" w:rsidRPr="00F25D27" w:rsidRDefault="00F25D27" w:rsidP="002F6560">
            <w:pPr>
              <w:jc w:val="right"/>
              <w:rPr>
                <w:rFonts w:ascii="Calibri" w:eastAsia="Times New Roman" w:hAnsi="Calibri" w:cs="Times New Roman"/>
                <w:color w:val="000000"/>
                <w:sz w:val="22"/>
                <w:szCs w:val="22"/>
              </w:rPr>
            </w:pPr>
            <w:r w:rsidRPr="00F25D27">
              <w:rPr>
                <w:rFonts w:ascii="Calibri" w:eastAsia="Times New Roman" w:hAnsi="Calibri" w:cs="Times New Roman"/>
                <w:color w:val="000000"/>
                <w:sz w:val="22"/>
                <w:szCs w:val="22"/>
              </w:rPr>
              <w:t xml:space="preserve">$2,559,886 </w:t>
            </w:r>
          </w:p>
        </w:tc>
        <w:tc>
          <w:tcPr>
            <w:tcW w:w="1418" w:type="dxa"/>
            <w:tcBorders>
              <w:top w:val="nil"/>
              <w:left w:val="nil"/>
              <w:bottom w:val="nil"/>
              <w:right w:val="single" w:sz="4" w:space="0" w:color="auto"/>
            </w:tcBorders>
            <w:shd w:val="clear" w:color="auto" w:fill="auto"/>
            <w:noWrap/>
            <w:vAlign w:val="bottom"/>
          </w:tcPr>
          <w:p w:rsidR="00F25D27" w:rsidRPr="00F25D27" w:rsidRDefault="00F25D27" w:rsidP="002F6560">
            <w:pPr>
              <w:jc w:val="right"/>
              <w:rPr>
                <w:rFonts w:ascii="Calibri" w:eastAsia="Times New Roman" w:hAnsi="Calibri" w:cs="Times New Roman"/>
                <w:color w:val="000000"/>
                <w:sz w:val="22"/>
                <w:szCs w:val="22"/>
              </w:rPr>
            </w:pPr>
            <w:r w:rsidRPr="00F25D27">
              <w:rPr>
                <w:rFonts w:ascii="Calibri" w:eastAsia="Times New Roman" w:hAnsi="Calibri" w:cs="Times New Roman"/>
                <w:color w:val="000000"/>
                <w:sz w:val="22"/>
                <w:szCs w:val="22"/>
              </w:rPr>
              <w:t xml:space="preserve">$7,327,128 </w:t>
            </w:r>
          </w:p>
        </w:tc>
      </w:tr>
      <w:tr w:rsidR="0071221C" w:rsidRPr="00F25D27">
        <w:trPr>
          <w:trHeight w:val="280"/>
        </w:trPr>
        <w:tc>
          <w:tcPr>
            <w:tcW w:w="3936" w:type="dxa"/>
            <w:tcBorders>
              <w:top w:val="nil"/>
              <w:left w:val="single" w:sz="4" w:space="0" w:color="auto"/>
              <w:bottom w:val="nil"/>
              <w:right w:val="single" w:sz="4" w:space="0" w:color="auto"/>
            </w:tcBorders>
            <w:shd w:val="clear" w:color="auto" w:fill="auto"/>
            <w:noWrap/>
            <w:vAlign w:val="bottom"/>
          </w:tcPr>
          <w:p w:rsidR="00F25D27" w:rsidRPr="00F25D27" w:rsidRDefault="00F25D27" w:rsidP="00557FD0">
            <w:pPr>
              <w:ind w:firstLineChars="100" w:firstLine="171"/>
              <w:rPr>
                <w:rFonts w:ascii="Calibri" w:eastAsia="Times New Roman" w:hAnsi="Calibri" w:cs="Times New Roman"/>
                <w:color w:val="000000"/>
                <w:sz w:val="22"/>
                <w:szCs w:val="22"/>
              </w:rPr>
            </w:pPr>
            <w:r w:rsidRPr="00F25D27">
              <w:rPr>
                <w:rFonts w:ascii="Calibri" w:eastAsia="Times New Roman" w:hAnsi="Calibri" w:cs="Times New Roman"/>
                <w:color w:val="000000"/>
                <w:sz w:val="22"/>
                <w:szCs w:val="22"/>
              </w:rPr>
              <w:t>%</w:t>
            </w:r>
          </w:p>
        </w:tc>
        <w:tc>
          <w:tcPr>
            <w:tcW w:w="1417" w:type="dxa"/>
            <w:tcBorders>
              <w:top w:val="nil"/>
              <w:left w:val="nil"/>
              <w:bottom w:val="nil"/>
              <w:right w:val="single" w:sz="4" w:space="0" w:color="auto"/>
            </w:tcBorders>
            <w:shd w:val="clear" w:color="auto" w:fill="auto"/>
            <w:noWrap/>
            <w:vAlign w:val="bottom"/>
          </w:tcPr>
          <w:p w:rsidR="00F25D27" w:rsidRPr="00F25D27" w:rsidRDefault="00F25D27" w:rsidP="002F6560">
            <w:pPr>
              <w:jc w:val="right"/>
              <w:rPr>
                <w:rFonts w:ascii="Calibri" w:eastAsia="Times New Roman" w:hAnsi="Calibri" w:cs="Times New Roman"/>
                <w:color w:val="000000"/>
                <w:sz w:val="22"/>
                <w:szCs w:val="22"/>
              </w:rPr>
            </w:pPr>
            <w:r w:rsidRPr="00F25D27">
              <w:rPr>
                <w:rFonts w:ascii="Calibri" w:eastAsia="Times New Roman" w:hAnsi="Calibri" w:cs="Times New Roman"/>
                <w:color w:val="000000"/>
                <w:sz w:val="22"/>
                <w:szCs w:val="22"/>
              </w:rPr>
              <w:t>N/A</w:t>
            </w:r>
          </w:p>
        </w:tc>
        <w:tc>
          <w:tcPr>
            <w:tcW w:w="1418" w:type="dxa"/>
            <w:tcBorders>
              <w:top w:val="nil"/>
              <w:left w:val="single" w:sz="4" w:space="0" w:color="auto"/>
              <w:bottom w:val="nil"/>
              <w:right w:val="single" w:sz="4" w:space="0" w:color="auto"/>
            </w:tcBorders>
            <w:shd w:val="clear" w:color="auto" w:fill="auto"/>
            <w:noWrap/>
            <w:vAlign w:val="bottom"/>
          </w:tcPr>
          <w:p w:rsidR="00F25D27" w:rsidRPr="00F25D27" w:rsidRDefault="00F25D27" w:rsidP="002F6560">
            <w:pPr>
              <w:jc w:val="right"/>
              <w:rPr>
                <w:rFonts w:ascii="Calibri" w:eastAsia="Times New Roman" w:hAnsi="Calibri" w:cs="Times New Roman"/>
                <w:color w:val="000000"/>
                <w:sz w:val="22"/>
                <w:szCs w:val="22"/>
              </w:rPr>
            </w:pPr>
            <w:r w:rsidRPr="00F25D27">
              <w:rPr>
                <w:rFonts w:ascii="Calibri" w:eastAsia="Times New Roman" w:hAnsi="Calibri" w:cs="Times New Roman"/>
                <w:color w:val="000000"/>
                <w:sz w:val="22"/>
                <w:szCs w:val="22"/>
              </w:rPr>
              <w:t>N/A</w:t>
            </w:r>
          </w:p>
        </w:tc>
        <w:tc>
          <w:tcPr>
            <w:tcW w:w="1417" w:type="dxa"/>
            <w:tcBorders>
              <w:top w:val="nil"/>
              <w:left w:val="nil"/>
              <w:bottom w:val="nil"/>
              <w:right w:val="single" w:sz="4" w:space="0" w:color="auto"/>
            </w:tcBorders>
            <w:shd w:val="clear" w:color="auto" w:fill="auto"/>
            <w:noWrap/>
            <w:vAlign w:val="bottom"/>
          </w:tcPr>
          <w:p w:rsidR="00F25D27" w:rsidRPr="00F25D27" w:rsidRDefault="00A60A0C" w:rsidP="002F6560">
            <w:pPr>
              <w:jc w:val="right"/>
              <w:rPr>
                <w:rFonts w:ascii="Calibri" w:eastAsia="Times New Roman" w:hAnsi="Calibri" w:cs="Times New Roman"/>
                <w:color w:val="000000"/>
                <w:sz w:val="22"/>
                <w:szCs w:val="22"/>
              </w:rPr>
            </w:pPr>
            <w:r>
              <w:rPr>
                <w:rFonts w:ascii="Calibri" w:eastAsia="Times New Roman" w:hAnsi="Calibri" w:cs="Times New Roman"/>
                <w:color w:val="000000"/>
                <w:sz w:val="22"/>
                <w:szCs w:val="22"/>
              </w:rPr>
              <w:t>5.3%</w:t>
            </w:r>
          </w:p>
        </w:tc>
        <w:tc>
          <w:tcPr>
            <w:tcW w:w="1559" w:type="dxa"/>
            <w:tcBorders>
              <w:top w:val="nil"/>
              <w:left w:val="nil"/>
              <w:bottom w:val="nil"/>
              <w:right w:val="single" w:sz="4" w:space="0" w:color="auto"/>
            </w:tcBorders>
            <w:shd w:val="clear" w:color="auto" w:fill="auto"/>
            <w:noWrap/>
            <w:vAlign w:val="bottom"/>
          </w:tcPr>
          <w:p w:rsidR="00F25D27" w:rsidRPr="00F25D27" w:rsidRDefault="00A60A0C" w:rsidP="002F6560">
            <w:pPr>
              <w:jc w:val="right"/>
              <w:rPr>
                <w:rFonts w:ascii="Calibri" w:eastAsia="Times New Roman" w:hAnsi="Calibri" w:cs="Times New Roman"/>
                <w:color w:val="000000"/>
                <w:sz w:val="22"/>
                <w:szCs w:val="22"/>
              </w:rPr>
            </w:pPr>
            <w:r>
              <w:rPr>
                <w:rFonts w:ascii="Calibri" w:eastAsia="Times New Roman" w:hAnsi="Calibri" w:cs="Times New Roman"/>
                <w:color w:val="000000"/>
                <w:sz w:val="22"/>
                <w:szCs w:val="22"/>
              </w:rPr>
              <w:t>18</w:t>
            </w:r>
            <w:r w:rsidR="00F25D27" w:rsidRPr="00F25D27">
              <w:rPr>
                <w:rFonts w:ascii="Calibri" w:eastAsia="Times New Roman" w:hAnsi="Calibri" w:cs="Times New Roman"/>
                <w:color w:val="000000"/>
                <w:sz w:val="22"/>
                <w:szCs w:val="22"/>
              </w:rPr>
              <w:t>%</w:t>
            </w:r>
          </w:p>
        </w:tc>
        <w:tc>
          <w:tcPr>
            <w:tcW w:w="1418" w:type="dxa"/>
            <w:tcBorders>
              <w:top w:val="nil"/>
              <w:left w:val="nil"/>
              <w:bottom w:val="nil"/>
              <w:right w:val="single" w:sz="4" w:space="0" w:color="auto"/>
            </w:tcBorders>
            <w:shd w:val="clear" w:color="auto" w:fill="auto"/>
            <w:noWrap/>
            <w:vAlign w:val="bottom"/>
          </w:tcPr>
          <w:p w:rsidR="00F25D27" w:rsidRPr="00F25D27" w:rsidRDefault="00A60A0C" w:rsidP="002F6560">
            <w:pPr>
              <w:jc w:val="right"/>
              <w:rPr>
                <w:rFonts w:ascii="Calibri" w:eastAsia="Times New Roman" w:hAnsi="Calibri" w:cs="Times New Roman"/>
                <w:color w:val="000000"/>
                <w:sz w:val="22"/>
                <w:szCs w:val="22"/>
              </w:rPr>
            </w:pPr>
            <w:r>
              <w:rPr>
                <w:rFonts w:ascii="Calibri" w:eastAsia="Times New Roman" w:hAnsi="Calibri" w:cs="Times New Roman"/>
                <w:color w:val="000000"/>
                <w:sz w:val="22"/>
                <w:szCs w:val="22"/>
              </w:rPr>
              <w:t>24</w:t>
            </w:r>
            <w:r w:rsidR="00F25D27" w:rsidRPr="00F25D27">
              <w:rPr>
                <w:rFonts w:ascii="Calibri" w:eastAsia="Times New Roman" w:hAnsi="Calibri" w:cs="Times New Roman"/>
                <w:color w:val="000000"/>
                <w:sz w:val="22"/>
                <w:szCs w:val="22"/>
              </w:rPr>
              <w:t>%</w:t>
            </w:r>
          </w:p>
        </w:tc>
      </w:tr>
      <w:tr w:rsidR="0071221C" w:rsidRPr="00F25D27">
        <w:trPr>
          <w:trHeight w:val="280"/>
        </w:trPr>
        <w:tc>
          <w:tcPr>
            <w:tcW w:w="3936" w:type="dxa"/>
            <w:tcBorders>
              <w:top w:val="nil"/>
              <w:left w:val="single" w:sz="4" w:space="0" w:color="auto"/>
              <w:bottom w:val="single" w:sz="4" w:space="0" w:color="auto"/>
              <w:right w:val="single" w:sz="4" w:space="0" w:color="auto"/>
            </w:tcBorders>
            <w:shd w:val="clear" w:color="auto" w:fill="auto"/>
            <w:noWrap/>
            <w:vAlign w:val="bottom"/>
          </w:tcPr>
          <w:p w:rsidR="00F25D27" w:rsidRPr="00F25D27" w:rsidRDefault="00F25D27" w:rsidP="002F6560">
            <w:pPr>
              <w:rPr>
                <w:rFonts w:ascii="Calibri" w:eastAsia="Times New Roman" w:hAnsi="Calibri" w:cs="Times New Roman"/>
                <w:b/>
                <w:bCs/>
                <w:color w:val="000000"/>
                <w:sz w:val="22"/>
                <w:szCs w:val="22"/>
              </w:rPr>
            </w:pPr>
            <w:r w:rsidRPr="00F25D27">
              <w:rPr>
                <w:rFonts w:ascii="Calibri" w:eastAsia="Times New Roman" w:hAnsi="Calibri" w:cs="Times New Roman"/>
                <w:b/>
                <w:bCs/>
                <w:color w:val="000000"/>
                <w:sz w:val="22"/>
                <w:szCs w:val="22"/>
              </w:rPr>
              <w:t>Cumulative Cash Flow</w:t>
            </w:r>
          </w:p>
        </w:tc>
        <w:tc>
          <w:tcPr>
            <w:tcW w:w="1417" w:type="dxa"/>
            <w:tcBorders>
              <w:top w:val="nil"/>
              <w:left w:val="nil"/>
              <w:bottom w:val="single" w:sz="4" w:space="0" w:color="auto"/>
              <w:right w:val="single" w:sz="4" w:space="0" w:color="auto"/>
            </w:tcBorders>
            <w:shd w:val="clear" w:color="auto" w:fill="auto"/>
            <w:noWrap/>
            <w:vAlign w:val="bottom"/>
          </w:tcPr>
          <w:p w:rsidR="00F25D27" w:rsidRPr="00F25D27" w:rsidRDefault="00F25D27" w:rsidP="002F6560">
            <w:pPr>
              <w:jc w:val="right"/>
              <w:rPr>
                <w:rFonts w:ascii="Calibri" w:eastAsia="Times New Roman" w:hAnsi="Calibri" w:cs="Times New Roman"/>
                <w:b/>
                <w:bCs/>
                <w:color w:val="000000"/>
                <w:sz w:val="22"/>
                <w:szCs w:val="22"/>
              </w:rPr>
            </w:pPr>
            <w:r w:rsidRPr="00F25D27">
              <w:rPr>
                <w:rFonts w:ascii="Calibri" w:eastAsia="Times New Roman" w:hAnsi="Calibri" w:cs="Times New Roman"/>
                <w:b/>
                <w:bCs/>
                <w:color w:val="000000"/>
                <w:sz w:val="22"/>
                <w:szCs w:val="22"/>
              </w:rPr>
              <w:t>($</w:t>
            </w:r>
            <w:r w:rsidR="00E41056">
              <w:rPr>
                <w:rFonts w:ascii="Calibri" w:eastAsia="Times New Roman" w:hAnsi="Calibri" w:cs="Times New Roman"/>
                <w:b/>
                <w:bCs/>
                <w:color w:val="000000"/>
                <w:sz w:val="22"/>
                <w:szCs w:val="22"/>
              </w:rPr>
              <w:t>3,912,336</w:t>
            </w:r>
            <w:r w:rsidRPr="00F25D27">
              <w:rPr>
                <w:rFonts w:ascii="Calibri" w:eastAsia="Times New Roman" w:hAnsi="Calibri" w:cs="Times New Roman"/>
                <w:b/>
                <w:bCs/>
                <w:color w:val="000000"/>
                <w:sz w:val="22"/>
                <w:szCs w:val="22"/>
              </w:rPr>
              <w:t>)</w:t>
            </w:r>
          </w:p>
        </w:tc>
        <w:tc>
          <w:tcPr>
            <w:tcW w:w="1418" w:type="dxa"/>
            <w:tcBorders>
              <w:top w:val="nil"/>
              <w:left w:val="single" w:sz="4" w:space="0" w:color="auto"/>
              <w:bottom w:val="single" w:sz="4" w:space="0" w:color="auto"/>
              <w:right w:val="single" w:sz="4" w:space="0" w:color="auto"/>
            </w:tcBorders>
            <w:shd w:val="clear" w:color="auto" w:fill="auto"/>
            <w:noWrap/>
            <w:vAlign w:val="bottom"/>
          </w:tcPr>
          <w:p w:rsidR="00F25D27" w:rsidRPr="00F25D27" w:rsidRDefault="00F25D27" w:rsidP="00E41056">
            <w:pPr>
              <w:jc w:val="right"/>
              <w:rPr>
                <w:rFonts w:ascii="Calibri" w:eastAsia="Times New Roman" w:hAnsi="Calibri" w:cs="Times New Roman"/>
                <w:b/>
                <w:bCs/>
                <w:color w:val="000000"/>
                <w:sz w:val="22"/>
                <w:szCs w:val="22"/>
              </w:rPr>
            </w:pPr>
            <w:r w:rsidRPr="00F25D27">
              <w:rPr>
                <w:rFonts w:ascii="Calibri" w:eastAsia="Times New Roman" w:hAnsi="Calibri" w:cs="Times New Roman"/>
                <w:b/>
                <w:bCs/>
                <w:color w:val="000000"/>
                <w:sz w:val="22"/>
                <w:szCs w:val="22"/>
              </w:rPr>
              <w:t>($</w:t>
            </w:r>
            <w:r w:rsidR="00E41056">
              <w:rPr>
                <w:rFonts w:ascii="Calibri" w:eastAsia="Times New Roman" w:hAnsi="Calibri" w:cs="Times New Roman"/>
                <w:b/>
                <w:bCs/>
                <w:color w:val="000000"/>
                <w:sz w:val="22"/>
                <w:szCs w:val="22"/>
              </w:rPr>
              <w:t>6,155,058</w:t>
            </w:r>
            <w:r w:rsidRPr="00F25D27">
              <w:rPr>
                <w:rFonts w:ascii="Calibri" w:eastAsia="Times New Roman" w:hAnsi="Calibri" w:cs="Times New Roman"/>
                <w:b/>
                <w:bCs/>
                <w:color w:val="000000"/>
                <w:sz w:val="22"/>
                <w:szCs w:val="22"/>
              </w:rPr>
              <w:t>)</w:t>
            </w:r>
          </w:p>
        </w:tc>
        <w:tc>
          <w:tcPr>
            <w:tcW w:w="1417" w:type="dxa"/>
            <w:tcBorders>
              <w:top w:val="nil"/>
              <w:left w:val="nil"/>
              <w:bottom w:val="single" w:sz="4" w:space="0" w:color="auto"/>
              <w:right w:val="single" w:sz="4" w:space="0" w:color="auto"/>
            </w:tcBorders>
            <w:shd w:val="clear" w:color="auto" w:fill="auto"/>
            <w:noWrap/>
            <w:vAlign w:val="bottom"/>
          </w:tcPr>
          <w:p w:rsidR="00F25D27" w:rsidRPr="00F25D27" w:rsidRDefault="00F25D27" w:rsidP="00E41056">
            <w:pPr>
              <w:jc w:val="right"/>
              <w:rPr>
                <w:rFonts w:ascii="Calibri" w:eastAsia="Times New Roman" w:hAnsi="Calibri" w:cs="Times New Roman"/>
                <w:b/>
                <w:bCs/>
                <w:color w:val="000000"/>
                <w:sz w:val="22"/>
                <w:szCs w:val="22"/>
              </w:rPr>
            </w:pPr>
            <w:r w:rsidRPr="00F25D27">
              <w:rPr>
                <w:rFonts w:ascii="Calibri" w:eastAsia="Times New Roman" w:hAnsi="Calibri" w:cs="Times New Roman"/>
                <w:b/>
                <w:bCs/>
                <w:color w:val="000000"/>
                <w:sz w:val="22"/>
                <w:szCs w:val="22"/>
              </w:rPr>
              <w:t>($</w:t>
            </w:r>
            <w:r w:rsidR="00E41056">
              <w:rPr>
                <w:rFonts w:ascii="Calibri" w:eastAsia="Times New Roman" w:hAnsi="Calibri" w:cs="Times New Roman"/>
                <w:b/>
                <w:bCs/>
                <w:color w:val="000000"/>
                <w:sz w:val="22"/>
                <w:szCs w:val="22"/>
              </w:rPr>
              <w:t>5,416,963</w:t>
            </w:r>
            <w:r w:rsidRPr="00F25D27">
              <w:rPr>
                <w:rFonts w:ascii="Calibri" w:eastAsia="Times New Roman" w:hAnsi="Calibri" w:cs="Times New Roman"/>
                <w:b/>
                <w:bCs/>
                <w:color w:val="000000"/>
                <w:sz w:val="22"/>
                <w:szCs w:val="22"/>
              </w:rPr>
              <w:t>)</w:t>
            </w:r>
          </w:p>
        </w:tc>
        <w:tc>
          <w:tcPr>
            <w:tcW w:w="1559" w:type="dxa"/>
            <w:tcBorders>
              <w:top w:val="nil"/>
              <w:left w:val="nil"/>
              <w:bottom w:val="single" w:sz="4" w:space="0" w:color="auto"/>
              <w:right w:val="single" w:sz="4" w:space="0" w:color="auto"/>
            </w:tcBorders>
            <w:shd w:val="clear" w:color="auto" w:fill="auto"/>
            <w:noWrap/>
            <w:vAlign w:val="bottom"/>
          </w:tcPr>
          <w:p w:rsidR="00F25D27" w:rsidRPr="00F25D27" w:rsidRDefault="00F25D27" w:rsidP="00E41056">
            <w:pPr>
              <w:jc w:val="right"/>
              <w:rPr>
                <w:rFonts w:ascii="Calibri" w:eastAsia="Times New Roman" w:hAnsi="Calibri" w:cs="Times New Roman"/>
                <w:b/>
                <w:bCs/>
                <w:color w:val="000000"/>
                <w:sz w:val="22"/>
                <w:szCs w:val="22"/>
              </w:rPr>
            </w:pPr>
            <w:r w:rsidRPr="00F25D27">
              <w:rPr>
                <w:rFonts w:ascii="Calibri" w:eastAsia="Times New Roman" w:hAnsi="Calibri" w:cs="Times New Roman"/>
                <w:b/>
                <w:bCs/>
                <w:color w:val="000000"/>
                <w:sz w:val="22"/>
                <w:szCs w:val="22"/>
              </w:rPr>
              <w:t>($</w:t>
            </w:r>
            <w:r w:rsidR="00E41056">
              <w:rPr>
                <w:rFonts w:ascii="Calibri" w:eastAsia="Times New Roman" w:hAnsi="Calibri" w:cs="Times New Roman"/>
                <w:b/>
                <w:bCs/>
                <w:color w:val="000000"/>
                <w:sz w:val="22"/>
                <w:szCs w:val="22"/>
              </w:rPr>
              <w:t>2,857,077</w:t>
            </w:r>
            <w:r w:rsidRPr="00F25D27">
              <w:rPr>
                <w:rFonts w:ascii="Calibri" w:eastAsia="Times New Roman" w:hAnsi="Calibri" w:cs="Times New Roman"/>
                <w:b/>
                <w:bCs/>
                <w:color w:val="000000"/>
                <w:sz w:val="22"/>
                <w:szCs w:val="22"/>
              </w:rPr>
              <w:t>)</w:t>
            </w:r>
          </w:p>
        </w:tc>
        <w:tc>
          <w:tcPr>
            <w:tcW w:w="1418" w:type="dxa"/>
            <w:tcBorders>
              <w:top w:val="nil"/>
              <w:left w:val="nil"/>
              <w:bottom w:val="single" w:sz="4" w:space="0" w:color="auto"/>
              <w:right w:val="single" w:sz="4" w:space="0" w:color="auto"/>
            </w:tcBorders>
            <w:shd w:val="clear" w:color="auto" w:fill="auto"/>
            <w:noWrap/>
            <w:vAlign w:val="bottom"/>
          </w:tcPr>
          <w:p w:rsidR="00F25D27" w:rsidRPr="00F25D27" w:rsidRDefault="00F25D27" w:rsidP="00B80DF4">
            <w:pPr>
              <w:jc w:val="right"/>
              <w:rPr>
                <w:rFonts w:ascii="Calibri" w:eastAsia="Times New Roman" w:hAnsi="Calibri" w:cs="Times New Roman"/>
                <w:b/>
                <w:bCs/>
                <w:color w:val="000000"/>
                <w:sz w:val="22"/>
                <w:szCs w:val="22"/>
              </w:rPr>
            </w:pPr>
            <w:r w:rsidRPr="00F25D27">
              <w:rPr>
                <w:rFonts w:ascii="Calibri" w:eastAsia="Times New Roman" w:hAnsi="Calibri" w:cs="Times New Roman"/>
                <w:b/>
                <w:bCs/>
                <w:color w:val="000000"/>
                <w:sz w:val="22"/>
                <w:szCs w:val="22"/>
              </w:rPr>
              <w:t>$</w:t>
            </w:r>
            <w:r w:rsidR="00B80DF4">
              <w:rPr>
                <w:rFonts w:ascii="Calibri" w:eastAsia="Times New Roman" w:hAnsi="Calibri" w:cs="Times New Roman"/>
                <w:b/>
                <w:bCs/>
                <w:color w:val="000000"/>
                <w:sz w:val="22"/>
                <w:szCs w:val="22"/>
              </w:rPr>
              <w:t>4,470,051</w:t>
            </w:r>
          </w:p>
        </w:tc>
      </w:tr>
      <w:tr w:rsidR="0071221C" w:rsidRPr="00F25D27">
        <w:trPr>
          <w:trHeight w:val="280"/>
        </w:trPr>
        <w:tc>
          <w:tcPr>
            <w:tcW w:w="3936" w:type="dxa"/>
            <w:tcBorders>
              <w:top w:val="nil"/>
              <w:left w:val="nil"/>
              <w:bottom w:val="nil"/>
              <w:right w:val="nil"/>
            </w:tcBorders>
            <w:shd w:val="clear" w:color="auto" w:fill="auto"/>
            <w:noWrap/>
            <w:vAlign w:val="bottom"/>
          </w:tcPr>
          <w:p w:rsidR="00F25D27" w:rsidRPr="00F25D27" w:rsidRDefault="00F25D27" w:rsidP="002F6560">
            <w:pPr>
              <w:rPr>
                <w:rFonts w:ascii="Calibri" w:eastAsia="Times New Roman" w:hAnsi="Calibri" w:cs="Times New Roman"/>
                <w:color w:val="000000"/>
                <w:sz w:val="22"/>
                <w:szCs w:val="22"/>
              </w:rPr>
            </w:pPr>
          </w:p>
        </w:tc>
        <w:tc>
          <w:tcPr>
            <w:tcW w:w="1417" w:type="dxa"/>
            <w:tcBorders>
              <w:top w:val="nil"/>
              <w:left w:val="nil"/>
              <w:bottom w:val="nil"/>
              <w:right w:val="nil"/>
            </w:tcBorders>
            <w:shd w:val="clear" w:color="auto" w:fill="auto"/>
            <w:noWrap/>
            <w:vAlign w:val="bottom"/>
          </w:tcPr>
          <w:p w:rsidR="00F25D27" w:rsidRPr="00F25D27" w:rsidRDefault="00F25D27" w:rsidP="002F6560">
            <w:pPr>
              <w:rPr>
                <w:rFonts w:ascii="Calibri" w:eastAsia="Times New Roman" w:hAnsi="Calibri" w:cs="Times New Roman"/>
                <w:color w:val="000000"/>
                <w:sz w:val="22"/>
                <w:szCs w:val="22"/>
              </w:rPr>
            </w:pPr>
          </w:p>
        </w:tc>
        <w:tc>
          <w:tcPr>
            <w:tcW w:w="1418" w:type="dxa"/>
            <w:tcBorders>
              <w:top w:val="nil"/>
              <w:left w:val="nil"/>
              <w:bottom w:val="nil"/>
              <w:right w:val="nil"/>
            </w:tcBorders>
            <w:shd w:val="clear" w:color="auto" w:fill="auto"/>
            <w:noWrap/>
            <w:vAlign w:val="bottom"/>
          </w:tcPr>
          <w:p w:rsidR="00F25D27" w:rsidRPr="00F25D27" w:rsidRDefault="00F25D27" w:rsidP="002F6560">
            <w:pPr>
              <w:rPr>
                <w:rFonts w:ascii="Calibri" w:eastAsia="Times New Roman" w:hAnsi="Calibri" w:cs="Times New Roman"/>
                <w:color w:val="000000"/>
                <w:sz w:val="22"/>
                <w:szCs w:val="22"/>
              </w:rPr>
            </w:pPr>
          </w:p>
        </w:tc>
        <w:tc>
          <w:tcPr>
            <w:tcW w:w="1417" w:type="dxa"/>
            <w:tcBorders>
              <w:top w:val="nil"/>
              <w:left w:val="nil"/>
              <w:bottom w:val="nil"/>
              <w:right w:val="nil"/>
            </w:tcBorders>
            <w:shd w:val="clear" w:color="auto" w:fill="auto"/>
            <w:noWrap/>
            <w:vAlign w:val="bottom"/>
          </w:tcPr>
          <w:p w:rsidR="00F25D27" w:rsidRPr="00F25D27" w:rsidRDefault="00F25D27" w:rsidP="002F6560">
            <w:pPr>
              <w:rPr>
                <w:rFonts w:ascii="Calibri" w:eastAsia="Times New Roman" w:hAnsi="Calibri" w:cs="Times New Roman"/>
                <w:color w:val="000000"/>
                <w:sz w:val="22"/>
                <w:szCs w:val="22"/>
              </w:rPr>
            </w:pPr>
          </w:p>
        </w:tc>
        <w:tc>
          <w:tcPr>
            <w:tcW w:w="1559" w:type="dxa"/>
            <w:tcBorders>
              <w:top w:val="nil"/>
              <w:left w:val="nil"/>
              <w:bottom w:val="nil"/>
              <w:right w:val="nil"/>
            </w:tcBorders>
            <w:shd w:val="clear" w:color="auto" w:fill="auto"/>
            <w:noWrap/>
            <w:vAlign w:val="bottom"/>
          </w:tcPr>
          <w:p w:rsidR="00F25D27" w:rsidRPr="00F25D27" w:rsidRDefault="00F25D27" w:rsidP="002F6560">
            <w:pPr>
              <w:rPr>
                <w:rFonts w:ascii="Calibri" w:eastAsia="Times New Roman" w:hAnsi="Calibri" w:cs="Times New Roman"/>
                <w:color w:val="000000"/>
                <w:sz w:val="22"/>
                <w:szCs w:val="22"/>
              </w:rPr>
            </w:pPr>
          </w:p>
        </w:tc>
        <w:tc>
          <w:tcPr>
            <w:tcW w:w="1418" w:type="dxa"/>
            <w:tcBorders>
              <w:top w:val="nil"/>
              <w:left w:val="nil"/>
              <w:bottom w:val="nil"/>
              <w:right w:val="nil"/>
            </w:tcBorders>
            <w:shd w:val="clear" w:color="auto" w:fill="auto"/>
            <w:noWrap/>
            <w:vAlign w:val="bottom"/>
          </w:tcPr>
          <w:p w:rsidR="00F25D27" w:rsidRPr="00F25D27" w:rsidRDefault="00F25D27" w:rsidP="002F6560">
            <w:pPr>
              <w:rPr>
                <w:rFonts w:ascii="Calibri" w:eastAsia="Times New Roman" w:hAnsi="Calibri" w:cs="Times New Roman"/>
                <w:color w:val="000000"/>
                <w:sz w:val="22"/>
                <w:szCs w:val="22"/>
              </w:rPr>
            </w:pPr>
          </w:p>
        </w:tc>
      </w:tr>
      <w:tr w:rsidR="0071221C" w:rsidRPr="00F25D27">
        <w:trPr>
          <w:trHeight w:val="280"/>
        </w:trPr>
        <w:tc>
          <w:tcPr>
            <w:tcW w:w="3936" w:type="dxa"/>
            <w:tcBorders>
              <w:top w:val="nil"/>
              <w:left w:val="nil"/>
              <w:bottom w:val="nil"/>
              <w:right w:val="nil"/>
            </w:tcBorders>
            <w:shd w:val="clear" w:color="auto" w:fill="auto"/>
            <w:noWrap/>
            <w:vAlign w:val="bottom"/>
          </w:tcPr>
          <w:p w:rsidR="00F25D27" w:rsidRPr="00F25D27" w:rsidRDefault="00F25D27" w:rsidP="00557FD0">
            <w:pPr>
              <w:ind w:firstLineChars="100" w:firstLine="171"/>
              <w:rPr>
                <w:rFonts w:ascii="Calibri" w:eastAsia="Times New Roman" w:hAnsi="Calibri" w:cs="Times New Roman"/>
                <w:color w:val="000000"/>
                <w:sz w:val="22"/>
                <w:szCs w:val="22"/>
              </w:rPr>
            </w:pPr>
          </w:p>
        </w:tc>
        <w:tc>
          <w:tcPr>
            <w:tcW w:w="1417" w:type="dxa"/>
            <w:tcBorders>
              <w:top w:val="nil"/>
              <w:left w:val="nil"/>
              <w:bottom w:val="nil"/>
              <w:right w:val="nil"/>
            </w:tcBorders>
            <w:shd w:val="clear" w:color="auto" w:fill="auto"/>
            <w:noWrap/>
            <w:vAlign w:val="bottom"/>
          </w:tcPr>
          <w:p w:rsidR="00F25D27" w:rsidRPr="00F25D27" w:rsidRDefault="00F25D27" w:rsidP="002F6560">
            <w:pPr>
              <w:rPr>
                <w:rFonts w:ascii="Calibri" w:eastAsia="Times New Roman" w:hAnsi="Calibri" w:cs="Times New Roman"/>
                <w:color w:val="000000"/>
                <w:sz w:val="22"/>
                <w:szCs w:val="22"/>
              </w:rPr>
            </w:pPr>
          </w:p>
        </w:tc>
        <w:tc>
          <w:tcPr>
            <w:tcW w:w="1418" w:type="dxa"/>
            <w:tcBorders>
              <w:top w:val="nil"/>
              <w:left w:val="nil"/>
              <w:bottom w:val="nil"/>
              <w:right w:val="nil"/>
            </w:tcBorders>
            <w:shd w:val="clear" w:color="auto" w:fill="auto"/>
            <w:noWrap/>
            <w:vAlign w:val="bottom"/>
          </w:tcPr>
          <w:p w:rsidR="00F25D27" w:rsidRPr="00F25D27" w:rsidRDefault="00F25D27" w:rsidP="002F6560">
            <w:pPr>
              <w:rPr>
                <w:rFonts w:ascii="Calibri" w:eastAsia="Times New Roman" w:hAnsi="Calibri" w:cs="Times New Roman"/>
                <w:color w:val="000000"/>
                <w:sz w:val="22"/>
                <w:szCs w:val="22"/>
              </w:rPr>
            </w:pPr>
          </w:p>
        </w:tc>
        <w:tc>
          <w:tcPr>
            <w:tcW w:w="1417" w:type="dxa"/>
            <w:tcBorders>
              <w:top w:val="nil"/>
              <w:left w:val="nil"/>
              <w:bottom w:val="nil"/>
              <w:right w:val="nil"/>
            </w:tcBorders>
            <w:shd w:val="clear" w:color="auto" w:fill="auto"/>
            <w:noWrap/>
            <w:vAlign w:val="bottom"/>
          </w:tcPr>
          <w:p w:rsidR="00F25D27" w:rsidRPr="00F25D27" w:rsidRDefault="00F25D27" w:rsidP="002F6560">
            <w:pPr>
              <w:rPr>
                <w:rFonts w:ascii="Calibri" w:eastAsia="Times New Roman" w:hAnsi="Calibri" w:cs="Times New Roman"/>
                <w:color w:val="000000"/>
                <w:sz w:val="22"/>
                <w:szCs w:val="22"/>
              </w:rPr>
            </w:pPr>
          </w:p>
        </w:tc>
        <w:tc>
          <w:tcPr>
            <w:tcW w:w="1559" w:type="dxa"/>
            <w:tcBorders>
              <w:top w:val="nil"/>
              <w:left w:val="nil"/>
              <w:bottom w:val="nil"/>
              <w:right w:val="nil"/>
            </w:tcBorders>
            <w:shd w:val="clear" w:color="auto" w:fill="auto"/>
            <w:noWrap/>
            <w:vAlign w:val="bottom"/>
          </w:tcPr>
          <w:p w:rsidR="00F25D27" w:rsidRPr="00F25D27" w:rsidRDefault="00F25D27" w:rsidP="002F6560">
            <w:pPr>
              <w:rPr>
                <w:rFonts w:ascii="Calibri" w:eastAsia="Times New Roman" w:hAnsi="Calibri" w:cs="Times New Roman"/>
                <w:color w:val="000000"/>
                <w:sz w:val="22"/>
                <w:szCs w:val="22"/>
              </w:rPr>
            </w:pPr>
          </w:p>
        </w:tc>
        <w:tc>
          <w:tcPr>
            <w:tcW w:w="1418" w:type="dxa"/>
            <w:tcBorders>
              <w:top w:val="nil"/>
              <w:left w:val="nil"/>
              <w:bottom w:val="nil"/>
              <w:right w:val="nil"/>
            </w:tcBorders>
            <w:shd w:val="clear" w:color="auto" w:fill="auto"/>
            <w:noWrap/>
            <w:vAlign w:val="bottom"/>
          </w:tcPr>
          <w:p w:rsidR="00F25D27" w:rsidRPr="00F25D27" w:rsidRDefault="00F25D27" w:rsidP="002F6560">
            <w:pPr>
              <w:rPr>
                <w:rFonts w:ascii="Calibri" w:eastAsia="Times New Roman" w:hAnsi="Calibri" w:cs="Times New Roman"/>
                <w:color w:val="000000"/>
                <w:sz w:val="22"/>
                <w:szCs w:val="22"/>
              </w:rPr>
            </w:pPr>
          </w:p>
        </w:tc>
      </w:tr>
    </w:tbl>
    <w:p w:rsidR="002A685F" w:rsidRDefault="002A685F" w:rsidP="002A685F">
      <w:pPr>
        <w:tabs>
          <w:tab w:val="left" w:pos="1347"/>
        </w:tabs>
        <w:rPr>
          <w:rFonts w:ascii="Calibri" w:hAnsi="Calibri"/>
          <w:color w:val="000000"/>
        </w:rPr>
      </w:pPr>
    </w:p>
    <w:p w:rsidR="00007B17" w:rsidRDefault="00007B17" w:rsidP="002A685F">
      <w:pPr>
        <w:tabs>
          <w:tab w:val="left" w:pos="1347"/>
        </w:tabs>
        <w:rPr>
          <w:rFonts w:ascii="Calibri" w:hAnsi="Calibri"/>
          <w:color w:val="000000"/>
        </w:rPr>
      </w:pPr>
    </w:p>
    <w:p w:rsidR="00007B17" w:rsidRDefault="00007B17" w:rsidP="002A685F">
      <w:pPr>
        <w:tabs>
          <w:tab w:val="left" w:pos="1347"/>
        </w:tabs>
        <w:rPr>
          <w:rFonts w:ascii="Calibri" w:hAnsi="Calibri"/>
          <w:color w:val="000000"/>
        </w:rPr>
      </w:pPr>
    </w:p>
    <w:p w:rsidR="00007B17" w:rsidRDefault="00007B17" w:rsidP="002A685F">
      <w:pPr>
        <w:tabs>
          <w:tab w:val="left" w:pos="1347"/>
        </w:tabs>
        <w:rPr>
          <w:rFonts w:ascii="Calibri" w:hAnsi="Calibri"/>
          <w:color w:val="000000"/>
        </w:rPr>
      </w:pPr>
    </w:p>
    <w:p w:rsidR="00007B17" w:rsidRDefault="00007B17" w:rsidP="002A685F">
      <w:pPr>
        <w:tabs>
          <w:tab w:val="left" w:pos="1347"/>
        </w:tabs>
        <w:rPr>
          <w:rFonts w:ascii="Calibri" w:hAnsi="Calibri"/>
          <w:color w:val="000000"/>
        </w:rPr>
      </w:pPr>
    </w:p>
    <w:p w:rsidR="00007B17" w:rsidRDefault="00007B17" w:rsidP="002A685F">
      <w:pPr>
        <w:tabs>
          <w:tab w:val="left" w:pos="1347"/>
        </w:tabs>
        <w:rPr>
          <w:rFonts w:ascii="Calibri" w:hAnsi="Calibri"/>
          <w:color w:val="000000"/>
        </w:rPr>
      </w:pPr>
    </w:p>
    <w:p w:rsidR="00A8637A" w:rsidRDefault="00A8637A" w:rsidP="002A685F">
      <w:pPr>
        <w:tabs>
          <w:tab w:val="left" w:pos="1347"/>
        </w:tabs>
        <w:rPr>
          <w:rFonts w:ascii="Calibri" w:hAnsi="Calibri"/>
          <w:color w:val="000000"/>
        </w:rPr>
      </w:pPr>
    </w:p>
    <w:p w:rsidR="00D13326" w:rsidRDefault="00D13326" w:rsidP="00D13326">
      <w:pPr>
        <w:tabs>
          <w:tab w:val="left" w:pos="1347"/>
        </w:tabs>
        <w:jc w:val="center"/>
        <w:rPr>
          <w:rFonts w:ascii="Calibri" w:hAnsi="Calibri"/>
          <w:color w:val="000000"/>
        </w:rPr>
      </w:pPr>
    </w:p>
    <w:p w:rsidR="002A685F" w:rsidRDefault="002A685F" w:rsidP="00D13326">
      <w:pPr>
        <w:tabs>
          <w:tab w:val="left" w:pos="1347"/>
        </w:tabs>
        <w:jc w:val="center"/>
        <w:rPr>
          <w:rFonts w:ascii="Calibri" w:hAnsi="Calibri"/>
          <w:color w:val="000000"/>
        </w:rPr>
      </w:pPr>
    </w:p>
    <w:p w:rsidR="00D13326" w:rsidRDefault="00D13326" w:rsidP="00D13326">
      <w:pPr>
        <w:tabs>
          <w:tab w:val="left" w:pos="1347"/>
        </w:tabs>
        <w:jc w:val="center"/>
        <w:rPr>
          <w:rFonts w:ascii="Calibri" w:hAnsi="Calibri"/>
          <w:color w:val="000000"/>
        </w:rPr>
      </w:pPr>
    </w:p>
    <w:p w:rsidR="00D13326" w:rsidRDefault="00D13326" w:rsidP="00D13326">
      <w:pPr>
        <w:tabs>
          <w:tab w:val="left" w:pos="1347"/>
        </w:tabs>
        <w:jc w:val="center"/>
        <w:rPr>
          <w:rFonts w:ascii="Calibri" w:hAnsi="Calibri"/>
          <w:color w:val="000000"/>
        </w:rPr>
      </w:pPr>
    </w:p>
    <w:p w:rsidR="00D13326" w:rsidRDefault="00D13326" w:rsidP="00D13326">
      <w:pPr>
        <w:tabs>
          <w:tab w:val="left" w:pos="1347"/>
        </w:tabs>
        <w:jc w:val="center"/>
        <w:rPr>
          <w:rFonts w:ascii="Calibri" w:hAnsi="Calibri"/>
          <w:color w:val="000000"/>
        </w:rPr>
      </w:pPr>
    </w:p>
    <w:p w:rsidR="00007B17" w:rsidRDefault="00007B17" w:rsidP="00D13326">
      <w:pPr>
        <w:tabs>
          <w:tab w:val="left" w:pos="1347"/>
        </w:tabs>
        <w:jc w:val="center"/>
        <w:rPr>
          <w:rFonts w:ascii="Calibri" w:hAnsi="Calibri"/>
          <w:color w:val="000000"/>
        </w:rPr>
      </w:pPr>
    </w:p>
    <w:p w:rsidR="00AE146A" w:rsidRDefault="00AE146A" w:rsidP="002A685F">
      <w:pPr>
        <w:tabs>
          <w:tab w:val="left" w:pos="1347"/>
        </w:tabs>
        <w:rPr>
          <w:rFonts w:ascii="Calibri" w:hAnsi="Calibri"/>
          <w:color w:val="000000"/>
        </w:rPr>
      </w:pPr>
    </w:p>
    <w:p w:rsidR="007B2BBB" w:rsidRDefault="007B2BBB" w:rsidP="002A685F">
      <w:pPr>
        <w:tabs>
          <w:tab w:val="left" w:pos="1347"/>
        </w:tabs>
        <w:rPr>
          <w:rFonts w:ascii="Calibri" w:hAnsi="Calibri"/>
          <w:color w:val="000000"/>
        </w:rPr>
      </w:pPr>
    </w:p>
    <w:tbl>
      <w:tblPr>
        <w:tblpPr w:leftFromText="180" w:rightFromText="180" w:vertAnchor="text" w:horzAnchor="page" w:tblpXSpec="center" w:tblpY="721"/>
        <w:tblW w:w="10740" w:type="dxa"/>
        <w:tblLayout w:type="fixed"/>
        <w:tblLook w:val="04A0"/>
      </w:tblPr>
      <w:tblGrid>
        <w:gridCol w:w="117"/>
        <w:gridCol w:w="1884"/>
        <w:gridCol w:w="1564"/>
        <w:gridCol w:w="654"/>
        <w:gridCol w:w="754"/>
        <w:gridCol w:w="664"/>
        <w:gridCol w:w="900"/>
        <w:gridCol w:w="375"/>
        <w:gridCol w:w="1188"/>
        <w:gridCol w:w="88"/>
        <w:gridCol w:w="1276"/>
        <w:gridCol w:w="45"/>
        <w:gridCol w:w="1231"/>
      </w:tblGrid>
      <w:tr w:rsidR="00DE211A" w:rsidRPr="002A685F">
        <w:trPr>
          <w:gridAfter w:val="1"/>
          <w:wAfter w:w="1231" w:type="dxa"/>
          <w:trHeight w:val="314"/>
        </w:trPr>
        <w:tc>
          <w:tcPr>
            <w:tcW w:w="2001" w:type="dxa"/>
            <w:gridSpan w:val="2"/>
            <w:tcBorders>
              <w:top w:val="nil"/>
              <w:left w:val="single" w:sz="4" w:space="0" w:color="auto"/>
              <w:bottom w:val="nil"/>
              <w:right w:val="nil"/>
            </w:tcBorders>
            <w:shd w:val="clear" w:color="auto" w:fill="auto"/>
            <w:noWrap/>
            <w:vAlign w:val="bottom"/>
          </w:tcPr>
          <w:p w:rsidR="00A8637A" w:rsidRPr="002A685F" w:rsidRDefault="00A8637A" w:rsidP="00263BC2">
            <w:pPr>
              <w:rPr>
                <w:rFonts w:ascii="Calibri" w:eastAsia="Times New Roman" w:hAnsi="Calibri" w:cs="Times New Roman"/>
                <w:b/>
                <w:bCs/>
                <w:color w:val="000000"/>
                <w:sz w:val="22"/>
                <w:szCs w:val="22"/>
              </w:rPr>
            </w:pPr>
            <w:r w:rsidRPr="002A685F">
              <w:rPr>
                <w:rFonts w:ascii="Calibri" w:eastAsia="Times New Roman" w:hAnsi="Calibri" w:cs="Times New Roman"/>
                <w:b/>
                <w:bCs/>
                <w:color w:val="000000"/>
                <w:sz w:val="22"/>
                <w:szCs w:val="22"/>
              </w:rPr>
              <w:t>Marketing Costs</w:t>
            </w:r>
          </w:p>
        </w:tc>
        <w:tc>
          <w:tcPr>
            <w:tcW w:w="1564" w:type="dxa"/>
            <w:tcBorders>
              <w:top w:val="nil"/>
              <w:left w:val="nil"/>
              <w:bottom w:val="nil"/>
              <w:right w:val="nil"/>
            </w:tcBorders>
            <w:shd w:val="clear" w:color="auto" w:fill="auto"/>
            <w:noWrap/>
            <w:vAlign w:val="bottom"/>
          </w:tcPr>
          <w:p w:rsidR="00A8637A" w:rsidRPr="002A685F" w:rsidRDefault="00A8637A" w:rsidP="00263BC2">
            <w:pPr>
              <w:rPr>
                <w:rFonts w:ascii="Calibri" w:eastAsia="Times New Roman" w:hAnsi="Calibri" w:cs="Times New Roman"/>
                <w:color w:val="000000"/>
                <w:sz w:val="22"/>
                <w:szCs w:val="22"/>
              </w:rPr>
            </w:pPr>
          </w:p>
        </w:tc>
        <w:tc>
          <w:tcPr>
            <w:tcW w:w="1408" w:type="dxa"/>
            <w:gridSpan w:val="2"/>
            <w:tcBorders>
              <w:top w:val="nil"/>
              <w:left w:val="nil"/>
              <w:bottom w:val="nil"/>
              <w:right w:val="nil"/>
            </w:tcBorders>
            <w:shd w:val="clear" w:color="auto" w:fill="auto"/>
            <w:noWrap/>
            <w:vAlign w:val="bottom"/>
          </w:tcPr>
          <w:p w:rsidR="00A8637A" w:rsidRPr="002A685F" w:rsidRDefault="00A8637A" w:rsidP="00263BC2">
            <w:pPr>
              <w:rPr>
                <w:rFonts w:ascii="Calibri" w:eastAsia="Times New Roman" w:hAnsi="Calibri" w:cs="Times New Roman"/>
                <w:color w:val="000000"/>
                <w:sz w:val="22"/>
                <w:szCs w:val="22"/>
              </w:rPr>
            </w:pPr>
          </w:p>
        </w:tc>
        <w:tc>
          <w:tcPr>
            <w:tcW w:w="1564" w:type="dxa"/>
            <w:gridSpan w:val="2"/>
            <w:tcBorders>
              <w:top w:val="nil"/>
              <w:left w:val="nil"/>
              <w:bottom w:val="nil"/>
              <w:right w:val="nil"/>
            </w:tcBorders>
            <w:shd w:val="clear" w:color="auto" w:fill="auto"/>
            <w:noWrap/>
            <w:vAlign w:val="bottom"/>
          </w:tcPr>
          <w:p w:rsidR="00A8637A" w:rsidRPr="002A685F" w:rsidRDefault="00A8637A" w:rsidP="00263BC2">
            <w:pPr>
              <w:rPr>
                <w:rFonts w:ascii="Calibri" w:eastAsia="Times New Roman" w:hAnsi="Calibri" w:cs="Times New Roman"/>
                <w:color w:val="000000"/>
                <w:sz w:val="22"/>
                <w:szCs w:val="22"/>
              </w:rPr>
            </w:pPr>
          </w:p>
        </w:tc>
        <w:tc>
          <w:tcPr>
            <w:tcW w:w="1563" w:type="dxa"/>
            <w:gridSpan w:val="2"/>
            <w:tcBorders>
              <w:top w:val="nil"/>
              <w:left w:val="nil"/>
              <w:bottom w:val="nil"/>
              <w:right w:val="nil"/>
            </w:tcBorders>
            <w:shd w:val="clear" w:color="auto" w:fill="auto"/>
            <w:noWrap/>
            <w:vAlign w:val="bottom"/>
          </w:tcPr>
          <w:p w:rsidR="00A8637A" w:rsidRPr="002A685F" w:rsidRDefault="00A8637A" w:rsidP="00263BC2">
            <w:pPr>
              <w:rPr>
                <w:rFonts w:ascii="Calibri" w:eastAsia="Times New Roman" w:hAnsi="Calibri" w:cs="Times New Roman"/>
                <w:color w:val="000000"/>
                <w:sz w:val="22"/>
                <w:szCs w:val="22"/>
              </w:rPr>
            </w:pPr>
          </w:p>
        </w:tc>
        <w:tc>
          <w:tcPr>
            <w:tcW w:w="1409" w:type="dxa"/>
            <w:gridSpan w:val="3"/>
            <w:tcBorders>
              <w:top w:val="nil"/>
              <w:left w:val="nil"/>
              <w:bottom w:val="nil"/>
              <w:right w:val="nil"/>
            </w:tcBorders>
            <w:shd w:val="clear" w:color="auto" w:fill="auto"/>
            <w:noWrap/>
            <w:vAlign w:val="bottom"/>
          </w:tcPr>
          <w:p w:rsidR="00A8637A" w:rsidRPr="002A685F" w:rsidRDefault="00A8637A" w:rsidP="00263BC2">
            <w:pPr>
              <w:rPr>
                <w:rFonts w:ascii="Calibri" w:eastAsia="Times New Roman" w:hAnsi="Calibri" w:cs="Times New Roman"/>
                <w:color w:val="000000"/>
                <w:sz w:val="22"/>
                <w:szCs w:val="22"/>
              </w:rPr>
            </w:pPr>
          </w:p>
        </w:tc>
      </w:tr>
      <w:tr w:rsidR="0071221C" w:rsidRPr="002A685F">
        <w:trPr>
          <w:gridBefore w:val="1"/>
          <w:wBefore w:w="117" w:type="dxa"/>
          <w:trHeight w:val="314"/>
        </w:trPr>
        <w:tc>
          <w:tcPr>
            <w:tcW w:w="4102" w:type="dxa"/>
            <w:gridSpan w:val="3"/>
            <w:tcBorders>
              <w:top w:val="single" w:sz="4" w:space="0" w:color="auto"/>
              <w:left w:val="single" w:sz="4" w:space="0" w:color="auto"/>
              <w:bottom w:val="single" w:sz="4" w:space="0" w:color="auto"/>
              <w:right w:val="single" w:sz="4" w:space="0" w:color="auto"/>
            </w:tcBorders>
            <w:shd w:val="clear" w:color="000000" w:fill="D9D9D9"/>
            <w:noWrap/>
            <w:vAlign w:val="bottom"/>
          </w:tcPr>
          <w:p w:rsidR="00A8637A" w:rsidRPr="002A685F" w:rsidRDefault="00A8637A" w:rsidP="00263BC2">
            <w:pPr>
              <w:jc w:val="center"/>
              <w:rPr>
                <w:rFonts w:ascii="Calibri" w:eastAsia="Times New Roman" w:hAnsi="Calibri" w:cs="Times New Roman"/>
                <w:color w:val="000000"/>
                <w:sz w:val="22"/>
                <w:szCs w:val="22"/>
              </w:rPr>
            </w:pPr>
            <w:r w:rsidRPr="002A685F">
              <w:rPr>
                <w:rFonts w:ascii="Calibri" w:eastAsia="Times New Roman" w:hAnsi="Calibri" w:cs="Times New Roman"/>
                <w:color w:val="000000"/>
                <w:sz w:val="22"/>
                <w:szCs w:val="22"/>
              </w:rPr>
              <w:t> </w:t>
            </w:r>
          </w:p>
        </w:tc>
        <w:tc>
          <w:tcPr>
            <w:tcW w:w="1418"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A8637A" w:rsidRPr="002A685F" w:rsidRDefault="00A8637A" w:rsidP="00263BC2">
            <w:pPr>
              <w:jc w:val="center"/>
              <w:rPr>
                <w:rFonts w:ascii="Calibri" w:eastAsia="Times New Roman" w:hAnsi="Calibri" w:cs="Times New Roman"/>
                <w:b/>
                <w:bCs/>
                <w:color w:val="000000"/>
                <w:sz w:val="22"/>
                <w:szCs w:val="22"/>
              </w:rPr>
            </w:pPr>
            <w:r w:rsidRPr="002A685F">
              <w:rPr>
                <w:rFonts w:ascii="Calibri" w:eastAsia="Times New Roman" w:hAnsi="Calibri" w:cs="Times New Roman"/>
                <w:b/>
                <w:bCs/>
                <w:color w:val="000000"/>
                <w:sz w:val="22"/>
                <w:szCs w:val="22"/>
              </w:rPr>
              <w:t>Year 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A8637A" w:rsidRPr="002A685F" w:rsidRDefault="00A8637A" w:rsidP="00263BC2">
            <w:pPr>
              <w:jc w:val="center"/>
              <w:rPr>
                <w:rFonts w:ascii="Calibri" w:eastAsia="Times New Roman" w:hAnsi="Calibri" w:cs="Times New Roman"/>
                <w:b/>
                <w:bCs/>
                <w:color w:val="000000"/>
                <w:sz w:val="22"/>
                <w:szCs w:val="22"/>
              </w:rPr>
            </w:pPr>
            <w:r w:rsidRPr="002A685F">
              <w:rPr>
                <w:rFonts w:ascii="Calibri" w:eastAsia="Times New Roman" w:hAnsi="Calibri" w:cs="Times New Roman"/>
                <w:b/>
                <w:bCs/>
                <w:color w:val="000000"/>
                <w:sz w:val="22"/>
                <w:szCs w:val="22"/>
              </w:rPr>
              <w:t>Year 2</w:t>
            </w: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A8637A" w:rsidRPr="002A685F" w:rsidRDefault="00A8637A" w:rsidP="00263BC2">
            <w:pPr>
              <w:jc w:val="center"/>
              <w:rPr>
                <w:rFonts w:ascii="Calibri" w:eastAsia="Times New Roman" w:hAnsi="Calibri" w:cs="Times New Roman"/>
                <w:b/>
                <w:bCs/>
                <w:color w:val="000000"/>
                <w:sz w:val="22"/>
                <w:szCs w:val="22"/>
              </w:rPr>
            </w:pPr>
            <w:r w:rsidRPr="002A685F">
              <w:rPr>
                <w:rFonts w:ascii="Calibri" w:eastAsia="Times New Roman" w:hAnsi="Calibri" w:cs="Times New Roman"/>
                <w:b/>
                <w:bCs/>
                <w:color w:val="000000"/>
                <w:sz w:val="22"/>
                <w:szCs w:val="22"/>
              </w:rPr>
              <w:t>Year 3</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A8637A" w:rsidRPr="002A685F" w:rsidRDefault="00A8637A" w:rsidP="00263BC2">
            <w:pPr>
              <w:jc w:val="center"/>
              <w:rPr>
                <w:rFonts w:ascii="Calibri" w:eastAsia="Times New Roman" w:hAnsi="Calibri" w:cs="Times New Roman"/>
                <w:b/>
                <w:bCs/>
                <w:color w:val="000000"/>
                <w:sz w:val="22"/>
                <w:szCs w:val="22"/>
              </w:rPr>
            </w:pPr>
            <w:r w:rsidRPr="002A685F">
              <w:rPr>
                <w:rFonts w:ascii="Calibri" w:eastAsia="Times New Roman" w:hAnsi="Calibri" w:cs="Times New Roman"/>
                <w:b/>
                <w:bCs/>
                <w:color w:val="000000"/>
                <w:sz w:val="22"/>
                <w:szCs w:val="22"/>
              </w:rPr>
              <w:t>Year 4</w:t>
            </w: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A8637A" w:rsidRPr="002A685F" w:rsidRDefault="00A8637A" w:rsidP="00263BC2">
            <w:pPr>
              <w:jc w:val="center"/>
              <w:rPr>
                <w:rFonts w:ascii="Calibri" w:eastAsia="Times New Roman" w:hAnsi="Calibri" w:cs="Times New Roman"/>
                <w:b/>
                <w:bCs/>
                <w:color w:val="000000"/>
                <w:sz w:val="22"/>
                <w:szCs w:val="22"/>
              </w:rPr>
            </w:pPr>
            <w:r w:rsidRPr="002A685F">
              <w:rPr>
                <w:rFonts w:ascii="Calibri" w:eastAsia="Times New Roman" w:hAnsi="Calibri" w:cs="Times New Roman"/>
                <w:b/>
                <w:bCs/>
                <w:color w:val="000000"/>
                <w:sz w:val="22"/>
                <w:szCs w:val="22"/>
              </w:rPr>
              <w:t>Year 5</w:t>
            </w:r>
          </w:p>
        </w:tc>
      </w:tr>
      <w:tr w:rsidR="0071221C" w:rsidRPr="002A685F">
        <w:trPr>
          <w:gridBefore w:val="1"/>
          <w:wBefore w:w="117" w:type="dxa"/>
          <w:trHeight w:val="314"/>
        </w:trPr>
        <w:tc>
          <w:tcPr>
            <w:tcW w:w="4102" w:type="dxa"/>
            <w:gridSpan w:val="3"/>
            <w:tcBorders>
              <w:top w:val="nil"/>
              <w:left w:val="single" w:sz="4" w:space="0" w:color="auto"/>
              <w:bottom w:val="nil"/>
              <w:right w:val="single" w:sz="4" w:space="0" w:color="auto"/>
            </w:tcBorders>
            <w:shd w:val="clear" w:color="auto" w:fill="auto"/>
            <w:noWrap/>
            <w:vAlign w:val="bottom"/>
          </w:tcPr>
          <w:p w:rsidR="00A8637A" w:rsidRPr="002A685F" w:rsidRDefault="00A8637A" w:rsidP="00263BC2">
            <w:pPr>
              <w:rPr>
                <w:rFonts w:ascii="Calibri" w:eastAsia="Times New Roman" w:hAnsi="Calibri" w:cs="Times New Roman"/>
                <w:i/>
                <w:iCs/>
                <w:color w:val="000000"/>
                <w:sz w:val="22"/>
                <w:szCs w:val="22"/>
              </w:rPr>
            </w:pPr>
            <w:r w:rsidRPr="002A685F">
              <w:rPr>
                <w:rFonts w:ascii="Calibri" w:eastAsia="Times New Roman" w:hAnsi="Calibri" w:cs="Times New Roman"/>
                <w:i/>
                <w:iCs/>
                <w:color w:val="000000"/>
                <w:sz w:val="22"/>
                <w:szCs w:val="22"/>
              </w:rPr>
              <w:t>New Users</w:t>
            </w:r>
          </w:p>
        </w:tc>
        <w:tc>
          <w:tcPr>
            <w:tcW w:w="1418" w:type="dxa"/>
            <w:gridSpan w:val="2"/>
            <w:tcBorders>
              <w:top w:val="nil"/>
              <w:left w:val="single" w:sz="4" w:space="0" w:color="auto"/>
              <w:bottom w:val="nil"/>
              <w:right w:val="single" w:sz="4" w:space="0" w:color="auto"/>
            </w:tcBorders>
            <w:shd w:val="clear" w:color="auto" w:fill="auto"/>
            <w:noWrap/>
            <w:vAlign w:val="bottom"/>
          </w:tcPr>
          <w:p w:rsidR="00A8637A" w:rsidRPr="002A685F" w:rsidRDefault="00A8637A" w:rsidP="00263BC2">
            <w:pPr>
              <w:rPr>
                <w:rFonts w:ascii="Calibri" w:eastAsia="Times New Roman" w:hAnsi="Calibri" w:cs="Times New Roman"/>
                <w:color w:val="000000"/>
                <w:sz w:val="22"/>
                <w:szCs w:val="22"/>
              </w:rPr>
            </w:pPr>
            <w:r w:rsidRPr="002A685F">
              <w:rPr>
                <w:rFonts w:ascii="Calibri" w:eastAsia="Times New Roman" w:hAnsi="Calibri" w:cs="Times New Roman"/>
                <w:color w:val="000000"/>
                <w:sz w:val="22"/>
                <w:szCs w:val="22"/>
              </w:rPr>
              <w:t> </w:t>
            </w:r>
          </w:p>
        </w:tc>
        <w:tc>
          <w:tcPr>
            <w:tcW w:w="1275" w:type="dxa"/>
            <w:gridSpan w:val="2"/>
            <w:tcBorders>
              <w:top w:val="nil"/>
              <w:left w:val="single" w:sz="4" w:space="0" w:color="auto"/>
              <w:bottom w:val="nil"/>
              <w:right w:val="single" w:sz="4" w:space="0" w:color="auto"/>
            </w:tcBorders>
            <w:shd w:val="clear" w:color="auto" w:fill="auto"/>
            <w:noWrap/>
            <w:vAlign w:val="bottom"/>
          </w:tcPr>
          <w:p w:rsidR="00A8637A" w:rsidRPr="002A685F" w:rsidRDefault="00A8637A" w:rsidP="00263BC2">
            <w:pPr>
              <w:rPr>
                <w:rFonts w:ascii="Calibri" w:eastAsia="Times New Roman" w:hAnsi="Calibri" w:cs="Times New Roman"/>
                <w:color w:val="000000"/>
                <w:sz w:val="22"/>
                <w:szCs w:val="22"/>
              </w:rPr>
            </w:pPr>
            <w:r w:rsidRPr="002A685F">
              <w:rPr>
                <w:rFonts w:ascii="Calibri" w:eastAsia="Times New Roman" w:hAnsi="Calibri" w:cs="Times New Roman"/>
                <w:color w:val="000000"/>
                <w:sz w:val="22"/>
                <w:szCs w:val="22"/>
              </w:rPr>
              <w:t> </w:t>
            </w:r>
          </w:p>
        </w:tc>
        <w:tc>
          <w:tcPr>
            <w:tcW w:w="1276" w:type="dxa"/>
            <w:gridSpan w:val="2"/>
            <w:tcBorders>
              <w:top w:val="nil"/>
              <w:left w:val="single" w:sz="4" w:space="0" w:color="auto"/>
              <w:bottom w:val="nil"/>
              <w:right w:val="single" w:sz="4" w:space="0" w:color="auto"/>
            </w:tcBorders>
            <w:shd w:val="clear" w:color="auto" w:fill="auto"/>
            <w:noWrap/>
            <w:vAlign w:val="bottom"/>
          </w:tcPr>
          <w:p w:rsidR="00A8637A" w:rsidRPr="002A685F" w:rsidRDefault="00A8637A" w:rsidP="00263BC2">
            <w:pPr>
              <w:rPr>
                <w:rFonts w:ascii="Calibri" w:eastAsia="Times New Roman" w:hAnsi="Calibri" w:cs="Times New Roman"/>
                <w:color w:val="000000"/>
                <w:sz w:val="22"/>
                <w:szCs w:val="22"/>
              </w:rPr>
            </w:pPr>
            <w:r w:rsidRPr="002A685F">
              <w:rPr>
                <w:rFonts w:ascii="Calibri" w:eastAsia="Times New Roman" w:hAnsi="Calibri" w:cs="Times New Roman"/>
                <w:color w:val="000000"/>
                <w:sz w:val="22"/>
                <w:szCs w:val="22"/>
              </w:rPr>
              <w:t> </w:t>
            </w:r>
          </w:p>
        </w:tc>
        <w:tc>
          <w:tcPr>
            <w:tcW w:w="1276" w:type="dxa"/>
            <w:tcBorders>
              <w:top w:val="nil"/>
              <w:left w:val="single" w:sz="4" w:space="0" w:color="auto"/>
              <w:bottom w:val="nil"/>
              <w:right w:val="single" w:sz="4" w:space="0" w:color="auto"/>
            </w:tcBorders>
            <w:shd w:val="clear" w:color="auto" w:fill="auto"/>
            <w:noWrap/>
            <w:vAlign w:val="bottom"/>
          </w:tcPr>
          <w:p w:rsidR="00A8637A" w:rsidRPr="002A685F" w:rsidRDefault="00A8637A" w:rsidP="00263BC2">
            <w:pPr>
              <w:rPr>
                <w:rFonts w:ascii="Calibri" w:eastAsia="Times New Roman" w:hAnsi="Calibri" w:cs="Times New Roman"/>
                <w:color w:val="000000"/>
                <w:sz w:val="22"/>
                <w:szCs w:val="22"/>
              </w:rPr>
            </w:pPr>
            <w:r w:rsidRPr="002A685F">
              <w:rPr>
                <w:rFonts w:ascii="Calibri" w:eastAsia="Times New Roman" w:hAnsi="Calibri" w:cs="Times New Roman"/>
                <w:color w:val="000000"/>
                <w:sz w:val="22"/>
                <w:szCs w:val="22"/>
              </w:rPr>
              <w:t> </w:t>
            </w:r>
          </w:p>
        </w:tc>
        <w:tc>
          <w:tcPr>
            <w:tcW w:w="1276" w:type="dxa"/>
            <w:gridSpan w:val="2"/>
            <w:tcBorders>
              <w:top w:val="nil"/>
              <w:left w:val="single" w:sz="4" w:space="0" w:color="auto"/>
              <w:bottom w:val="nil"/>
              <w:right w:val="single" w:sz="4" w:space="0" w:color="auto"/>
            </w:tcBorders>
            <w:shd w:val="clear" w:color="auto" w:fill="auto"/>
            <w:noWrap/>
            <w:vAlign w:val="bottom"/>
          </w:tcPr>
          <w:p w:rsidR="00A8637A" w:rsidRPr="002A685F" w:rsidRDefault="00A8637A" w:rsidP="00263BC2">
            <w:pPr>
              <w:rPr>
                <w:rFonts w:ascii="Calibri" w:eastAsia="Times New Roman" w:hAnsi="Calibri" w:cs="Times New Roman"/>
                <w:color w:val="000000"/>
                <w:sz w:val="22"/>
                <w:szCs w:val="22"/>
              </w:rPr>
            </w:pPr>
            <w:r w:rsidRPr="002A685F">
              <w:rPr>
                <w:rFonts w:ascii="Calibri" w:eastAsia="Times New Roman" w:hAnsi="Calibri" w:cs="Times New Roman"/>
                <w:color w:val="000000"/>
                <w:sz w:val="22"/>
                <w:szCs w:val="22"/>
              </w:rPr>
              <w:t> </w:t>
            </w:r>
          </w:p>
        </w:tc>
      </w:tr>
      <w:tr w:rsidR="0071221C" w:rsidRPr="002A685F">
        <w:trPr>
          <w:gridBefore w:val="1"/>
          <w:wBefore w:w="117" w:type="dxa"/>
          <w:trHeight w:val="314"/>
        </w:trPr>
        <w:tc>
          <w:tcPr>
            <w:tcW w:w="4102" w:type="dxa"/>
            <w:gridSpan w:val="3"/>
            <w:tcBorders>
              <w:top w:val="nil"/>
              <w:left w:val="single" w:sz="4" w:space="0" w:color="auto"/>
              <w:bottom w:val="nil"/>
              <w:right w:val="single" w:sz="4" w:space="0" w:color="auto"/>
            </w:tcBorders>
            <w:shd w:val="clear" w:color="auto" w:fill="auto"/>
            <w:noWrap/>
            <w:vAlign w:val="bottom"/>
          </w:tcPr>
          <w:p w:rsidR="00A8637A" w:rsidRPr="002A685F" w:rsidRDefault="00A8637A" w:rsidP="00557FD0">
            <w:pPr>
              <w:ind w:firstLineChars="200" w:firstLine="342"/>
              <w:rPr>
                <w:rFonts w:ascii="Calibri" w:eastAsia="Times New Roman" w:hAnsi="Calibri" w:cs="Times New Roman"/>
                <w:color w:val="000000"/>
                <w:sz w:val="22"/>
                <w:szCs w:val="22"/>
              </w:rPr>
            </w:pPr>
            <w:r w:rsidRPr="002A685F">
              <w:rPr>
                <w:rFonts w:ascii="Calibri" w:eastAsia="Times New Roman" w:hAnsi="Calibri" w:cs="Times New Roman"/>
                <w:color w:val="000000"/>
                <w:sz w:val="22"/>
                <w:szCs w:val="22"/>
              </w:rPr>
              <w:t>New Enrolled Members</w:t>
            </w:r>
          </w:p>
        </w:tc>
        <w:tc>
          <w:tcPr>
            <w:tcW w:w="1418" w:type="dxa"/>
            <w:gridSpan w:val="2"/>
            <w:tcBorders>
              <w:top w:val="nil"/>
              <w:left w:val="single" w:sz="4" w:space="0" w:color="auto"/>
              <w:bottom w:val="nil"/>
              <w:right w:val="single" w:sz="4" w:space="0" w:color="auto"/>
            </w:tcBorders>
            <w:shd w:val="clear" w:color="auto" w:fill="auto"/>
            <w:noWrap/>
            <w:vAlign w:val="bottom"/>
          </w:tcPr>
          <w:p w:rsidR="00A8637A" w:rsidRPr="002A685F" w:rsidRDefault="00A8637A" w:rsidP="00263BC2">
            <w:pPr>
              <w:jc w:val="right"/>
              <w:rPr>
                <w:rFonts w:ascii="Calibri" w:eastAsia="Times New Roman" w:hAnsi="Calibri" w:cs="Times New Roman"/>
                <w:color w:val="000000"/>
                <w:sz w:val="22"/>
                <w:szCs w:val="22"/>
              </w:rPr>
            </w:pPr>
            <w:r w:rsidRPr="002A685F">
              <w:rPr>
                <w:rFonts w:ascii="Calibri" w:eastAsia="Times New Roman" w:hAnsi="Calibri" w:cs="Times New Roman"/>
                <w:color w:val="000000"/>
                <w:sz w:val="22"/>
                <w:szCs w:val="22"/>
              </w:rPr>
              <w:t xml:space="preserve"> 20,000 </w:t>
            </w:r>
          </w:p>
        </w:tc>
        <w:tc>
          <w:tcPr>
            <w:tcW w:w="1275" w:type="dxa"/>
            <w:gridSpan w:val="2"/>
            <w:tcBorders>
              <w:top w:val="nil"/>
              <w:left w:val="single" w:sz="4" w:space="0" w:color="auto"/>
              <w:bottom w:val="nil"/>
              <w:right w:val="single" w:sz="4" w:space="0" w:color="auto"/>
            </w:tcBorders>
            <w:shd w:val="clear" w:color="auto" w:fill="auto"/>
            <w:noWrap/>
            <w:vAlign w:val="bottom"/>
          </w:tcPr>
          <w:p w:rsidR="00A8637A" w:rsidRPr="002A685F" w:rsidRDefault="00A8637A" w:rsidP="00263BC2">
            <w:pPr>
              <w:jc w:val="right"/>
              <w:rPr>
                <w:rFonts w:ascii="Calibri" w:eastAsia="Times New Roman" w:hAnsi="Calibri" w:cs="Times New Roman"/>
                <w:color w:val="000000"/>
                <w:sz w:val="22"/>
                <w:szCs w:val="22"/>
              </w:rPr>
            </w:pPr>
            <w:r w:rsidRPr="002A685F">
              <w:rPr>
                <w:rFonts w:ascii="Calibri" w:eastAsia="Times New Roman" w:hAnsi="Calibri" w:cs="Times New Roman"/>
                <w:color w:val="000000"/>
                <w:sz w:val="22"/>
                <w:szCs w:val="22"/>
              </w:rPr>
              <w:t xml:space="preserve"> 50,000 </w:t>
            </w:r>
          </w:p>
        </w:tc>
        <w:tc>
          <w:tcPr>
            <w:tcW w:w="1276" w:type="dxa"/>
            <w:gridSpan w:val="2"/>
            <w:tcBorders>
              <w:top w:val="nil"/>
              <w:left w:val="single" w:sz="4" w:space="0" w:color="auto"/>
              <w:bottom w:val="nil"/>
              <w:right w:val="single" w:sz="4" w:space="0" w:color="auto"/>
            </w:tcBorders>
            <w:shd w:val="clear" w:color="auto" w:fill="auto"/>
            <w:noWrap/>
            <w:vAlign w:val="bottom"/>
          </w:tcPr>
          <w:p w:rsidR="00A8637A" w:rsidRPr="002A685F" w:rsidRDefault="00A8637A" w:rsidP="00263BC2">
            <w:pPr>
              <w:jc w:val="right"/>
              <w:rPr>
                <w:rFonts w:ascii="Calibri" w:eastAsia="Times New Roman" w:hAnsi="Calibri" w:cs="Times New Roman"/>
                <w:color w:val="000000"/>
                <w:sz w:val="22"/>
                <w:szCs w:val="22"/>
              </w:rPr>
            </w:pPr>
            <w:r w:rsidRPr="002A685F">
              <w:rPr>
                <w:rFonts w:ascii="Calibri" w:eastAsia="Times New Roman" w:hAnsi="Calibri" w:cs="Times New Roman"/>
                <w:color w:val="000000"/>
                <w:sz w:val="22"/>
                <w:szCs w:val="22"/>
              </w:rPr>
              <w:t xml:space="preserve"> 50,000 </w:t>
            </w:r>
          </w:p>
        </w:tc>
        <w:tc>
          <w:tcPr>
            <w:tcW w:w="1276" w:type="dxa"/>
            <w:tcBorders>
              <w:top w:val="nil"/>
              <w:left w:val="single" w:sz="4" w:space="0" w:color="auto"/>
              <w:bottom w:val="nil"/>
              <w:right w:val="single" w:sz="4" w:space="0" w:color="auto"/>
            </w:tcBorders>
            <w:shd w:val="clear" w:color="auto" w:fill="auto"/>
            <w:noWrap/>
            <w:vAlign w:val="bottom"/>
          </w:tcPr>
          <w:p w:rsidR="00A8637A" w:rsidRPr="002A685F" w:rsidRDefault="00A8637A" w:rsidP="00263BC2">
            <w:pPr>
              <w:jc w:val="right"/>
              <w:rPr>
                <w:rFonts w:ascii="Calibri" w:eastAsia="Times New Roman" w:hAnsi="Calibri" w:cs="Times New Roman"/>
                <w:color w:val="000000"/>
                <w:sz w:val="22"/>
                <w:szCs w:val="22"/>
              </w:rPr>
            </w:pPr>
            <w:r w:rsidRPr="002A685F">
              <w:rPr>
                <w:rFonts w:ascii="Calibri" w:eastAsia="Times New Roman" w:hAnsi="Calibri" w:cs="Times New Roman"/>
                <w:color w:val="000000"/>
                <w:sz w:val="22"/>
                <w:szCs w:val="22"/>
              </w:rPr>
              <w:t xml:space="preserve"> 80,000 </w:t>
            </w:r>
          </w:p>
        </w:tc>
        <w:tc>
          <w:tcPr>
            <w:tcW w:w="1276" w:type="dxa"/>
            <w:gridSpan w:val="2"/>
            <w:tcBorders>
              <w:top w:val="nil"/>
              <w:left w:val="single" w:sz="4" w:space="0" w:color="auto"/>
              <w:bottom w:val="nil"/>
              <w:right w:val="single" w:sz="4" w:space="0" w:color="auto"/>
            </w:tcBorders>
            <w:shd w:val="clear" w:color="auto" w:fill="auto"/>
            <w:noWrap/>
            <w:vAlign w:val="bottom"/>
          </w:tcPr>
          <w:p w:rsidR="00A8637A" w:rsidRPr="002A685F" w:rsidRDefault="00A8637A" w:rsidP="00263BC2">
            <w:pPr>
              <w:jc w:val="right"/>
              <w:rPr>
                <w:rFonts w:ascii="Calibri" w:eastAsia="Times New Roman" w:hAnsi="Calibri" w:cs="Times New Roman"/>
                <w:color w:val="000000"/>
                <w:sz w:val="22"/>
                <w:szCs w:val="22"/>
              </w:rPr>
            </w:pPr>
            <w:r w:rsidRPr="002A685F">
              <w:rPr>
                <w:rFonts w:ascii="Calibri" w:eastAsia="Times New Roman" w:hAnsi="Calibri" w:cs="Times New Roman"/>
                <w:color w:val="000000"/>
                <w:sz w:val="22"/>
                <w:szCs w:val="22"/>
              </w:rPr>
              <w:t xml:space="preserve"> 70,000 </w:t>
            </w:r>
          </w:p>
        </w:tc>
      </w:tr>
      <w:tr w:rsidR="0071221C" w:rsidRPr="002A685F">
        <w:trPr>
          <w:gridBefore w:val="1"/>
          <w:wBefore w:w="117" w:type="dxa"/>
          <w:trHeight w:val="314"/>
        </w:trPr>
        <w:tc>
          <w:tcPr>
            <w:tcW w:w="4102" w:type="dxa"/>
            <w:gridSpan w:val="3"/>
            <w:tcBorders>
              <w:top w:val="nil"/>
              <w:left w:val="single" w:sz="4" w:space="0" w:color="auto"/>
              <w:bottom w:val="nil"/>
              <w:right w:val="single" w:sz="4" w:space="0" w:color="auto"/>
            </w:tcBorders>
            <w:shd w:val="clear" w:color="auto" w:fill="auto"/>
            <w:noWrap/>
            <w:vAlign w:val="bottom"/>
          </w:tcPr>
          <w:p w:rsidR="00A8637A" w:rsidRPr="002A685F" w:rsidRDefault="00A8637A" w:rsidP="00557FD0">
            <w:pPr>
              <w:ind w:firstLineChars="200" w:firstLine="342"/>
              <w:rPr>
                <w:rFonts w:ascii="Calibri" w:eastAsia="Times New Roman" w:hAnsi="Calibri" w:cs="Times New Roman"/>
                <w:color w:val="000000"/>
                <w:sz w:val="22"/>
                <w:szCs w:val="22"/>
              </w:rPr>
            </w:pPr>
            <w:r w:rsidRPr="002A685F">
              <w:rPr>
                <w:rFonts w:ascii="Calibri" w:eastAsia="Times New Roman" w:hAnsi="Calibri" w:cs="Times New Roman"/>
                <w:color w:val="000000"/>
                <w:sz w:val="22"/>
                <w:szCs w:val="22"/>
              </w:rPr>
              <w:t>New Enrolled Consumers</w:t>
            </w:r>
          </w:p>
        </w:tc>
        <w:tc>
          <w:tcPr>
            <w:tcW w:w="1418" w:type="dxa"/>
            <w:gridSpan w:val="2"/>
            <w:tcBorders>
              <w:top w:val="nil"/>
              <w:left w:val="single" w:sz="4" w:space="0" w:color="auto"/>
              <w:bottom w:val="nil"/>
              <w:right w:val="single" w:sz="4" w:space="0" w:color="auto"/>
            </w:tcBorders>
            <w:shd w:val="clear" w:color="auto" w:fill="auto"/>
            <w:noWrap/>
            <w:vAlign w:val="bottom"/>
          </w:tcPr>
          <w:p w:rsidR="00A8637A" w:rsidRPr="002A685F" w:rsidRDefault="00A8637A" w:rsidP="00263BC2">
            <w:pPr>
              <w:jc w:val="right"/>
              <w:rPr>
                <w:rFonts w:ascii="Calibri" w:eastAsia="Times New Roman" w:hAnsi="Calibri" w:cs="Times New Roman"/>
                <w:color w:val="000000"/>
                <w:sz w:val="22"/>
                <w:szCs w:val="22"/>
              </w:rPr>
            </w:pPr>
            <w:r w:rsidRPr="002A685F">
              <w:rPr>
                <w:rFonts w:ascii="Calibri" w:eastAsia="Times New Roman" w:hAnsi="Calibri" w:cs="Times New Roman"/>
                <w:color w:val="000000"/>
                <w:sz w:val="22"/>
                <w:szCs w:val="22"/>
              </w:rPr>
              <w:t xml:space="preserve"> -   </w:t>
            </w:r>
          </w:p>
        </w:tc>
        <w:tc>
          <w:tcPr>
            <w:tcW w:w="1275" w:type="dxa"/>
            <w:gridSpan w:val="2"/>
            <w:tcBorders>
              <w:top w:val="nil"/>
              <w:left w:val="single" w:sz="4" w:space="0" w:color="auto"/>
              <w:bottom w:val="nil"/>
              <w:right w:val="single" w:sz="4" w:space="0" w:color="auto"/>
            </w:tcBorders>
            <w:shd w:val="clear" w:color="auto" w:fill="auto"/>
            <w:noWrap/>
            <w:vAlign w:val="bottom"/>
          </w:tcPr>
          <w:p w:rsidR="00A8637A" w:rsidRPr="002A685F" w:rsidRDefault="00A8637A" w:rsidP="00263BC2">
            <w:pPr>
              <w:jc w:val="right"/>
              <w:rPr>
                <w:rFonts w:ascii="Calibri" w:eastAsia="Times New Roman" w:hAnsi="Calibri" w:cs="Times New Roman"/>
                <w:color w:val="000000"/>
                <w:sz w:val="22"/>
                <w:szCs w:val="22"/>
              </w:rPr>
            </w:pPr>
            <w:r w:rsidRPr="002A685F">
              <w:rPr>
                <w:rFonts w:ascii="Calibri" w:eastAsia="Times New Roman" w:hAnsi="Calibri" w:cs="Times New Roman"/>
                <w:color w:val="000000"/>
                <w:sz w:val="22"/>
                <w:szCs w:val="22"/>
              </w:rPr>
              <w:t xml:space="preserve"> -   </w:t>
            </w:r>
          </w:p>
        </w:tc>
        <w:tc>
          <w:tcPr>
            <w:tcW w:w="1276" w:type="dxa"/>
            <w:gridSpan w:val="2"/>
            <w:tcBorders>
              <w:top w:val="nil"/>
              <w:left w:val="single" w:sz="4" w:space="0" w:color="auto"/>
              <w:bottom w:val="nil"/>
              <w:right w:val="single" w:sz="4" w:space="0" w:color="auto"/>
            </w:tcBorders>
            <w:shd w:val="clear" w:color="auto" w:fill="auto"/>
            <w:noWrap/>
            <w:vAlign w:val="bottom"/>
          </w:tcPr>
          <w:p w:rsidR="00A8637A" w:rsidRPr="002A685F" w:rsidRDefault="00A8637A" w:rsidP="00263BC2">
            <w:pPr>
              <w:jc w:val="right"/>
              <w:rPr>
                <w:rFonts w:ascii="Calibri" w:eastAsia="Times New Roman" w:hAnsi="Calibri" w:cs="Times New Roman"/>
                <w:color w:val="000000"/>
                <w:sz w:val="22"/>
                <w:szCs w:val="22"/>
              </w:rPr>
            </w:pPr>
            <w:r w:rsidRPr="002A685F">
              <w:rPr>
                <w:rFonts w:ascii="Calibri" w:eastAsia="Times New Roman" w:hAnsi="Calibri" w:cs="Times New Roman"/>
                <w:color w:val="000000"/>
                <w:sz w:val="22"/>
                <w:szCs w:val="22"/>
              </w:rPr>
              <w:t xml:space="preserve"> -   </w:t>
            </w:r>
          </w:p>
        </w:tc>
        <w:tc>
          <w:tcPr>
            <w:tcW w:w="1276" w:type="dxa"/>
            <w:tcBorders>
              <w:top w:val="nil"/>
              <w:left w:val="single" w:sz="4" w:space="0" w:color="auto"/>
              <w:bottom w:val="nil"/>
              <w:right w:val="single" w:sz="4" w:space="0" w:color="auto"/>
            </w:tcBorders>
            <w:shd w:val="clear" w:color="auto" w:fill="auto"/>
            <w:noWrap/>
            <w:vAlign w:val="bottom"/>
          </w:tcPr>
          <w:p w:rsidR="00A8637A" w:rsidRPr="002A685F" w:rsidRDefault="00A8637A" w:rsidP="00263BC2">
            <w:pPr>
              <w:jc w:val="right"/>
              <w:rPr>
                <w:rFonts w:ascii="Calibri" w:eastAsia="Times New Roman" w:hAnsi="Calibri" w:cs="Times New Roman"/>
                <w:color w:val="000000"/>
                <w:sz w:val="22"/>
                <w:szCs w:val="22"/>
              </w:rPr>
            </w:pPr>
            <w:r w:rsidRPr="002A685F">
              <w:rPr>
                <w:rFonts w:ascii="Calibri" w:eastAsia="Times New Roman" w:hAnsi="Calibri" w:cs="Times New Roman"/>
                <w:color w:val="000000"/>
                <w:sz w:val="22"/>
                <w:szCs w:val="22"/>
              </w:rPr>
              <w:t xml:space="preserve"> -   </w:t>
            </w:r>
          </w:p>
        </w:tc>
        <w:tc>
          <w:tcPr>
            <w:tcW w:w="1276" w:type="dxa"/>
            <w:gridSpan w:val="2"/>
            <w:tcBorders>
              <w:top w:val="nil"/>
              <w:left w:val="single" w:sz="4" w:space="0" w:color="auto"/>
              <w:bottom w:val="nil"/>
              <w:right w:val="single" w:sz="4" w:space="0" w:color="auto"/>
            </w:tcBorders>
            <w:shd w:val="clear" w:color="auto" w:fill="auto"/>
            <w:noWrap/>
            <w:vAlign w:val="bottom"/>
          </w:tcPr>
          <w:p w:rsidR="00A8637A" w:rsidRPr="002A685F" w:rsidRDefault="00A8637A" w:rsidP="00263BC2">
            <w:pPr>
              <w:jc w:val="right"/>
              <w:rPr>
                <w:rFonts w:ascii="Calibri" w:eastAsia="Times New Roman" w:hAnsi="Calibri" w:cs="Times New Roman"/>
                <w:color w:val="000000"/>
                <w:sz w:val="22"/>
                <w:szCs w:val="22"/>
              </w:rPr>
            </w:pPr>
            <w:r w:rsidRPr="002A685F">
              <w:rPr>
                <w:rFonts w:ascii="Calibri" w:eastAsia="Times New Roman" w:hAnsi="Calibri" w:cs="Times New Roman"/>
                <w:color w:val="000000"/>
                <w:sz w:val="22"/>
                <w:szCs w:val="22"/>
              </w:rPr>
              <w:t xml:space="preserve"> -   </w:t>
            </w:r>
          </w:p>
        </w:tc>
      </w:tr>
      <w:tr w:rsidR="0071221C" w:rsidRPr="002A685F">
        <w:trPr>
          <w:gridBefore w:val="1"/>
          <w:wBefore w:w="117" w:type="dxa"/>
          <w:trHeight w:val="314"/>
        </w:trPr>
        <w:tc>
          <w:tcPr>
            <w:tcW w:w="4102" w:type="dxa"/>
            <w:gridSpan w:val="3"/>
            <w:tcBorders>
              <w:top w:val="nil"/>
              <w:left w:val="single" w:sz="4" w:space="0" w:color="auto"/>
              <w:bottom w:val="nil"/>
              <w:right w:val="single" w:sz="4" w:space="0" w:color="auto"/>
            </w:tcBorders>
            <w:shd w:val="clear" w:color="auto" w:fill="auto"/>
            <w:noWrap/>
            <w:vAlign w:val="bottom"/>
          </w:tcPr>
          <w:p w:rsidR="00A8637A" w:rsidRPr="002A685F" w:rsidRDefault="00A8637A" w:rsidP="00557FD0">
            <w:pPr>
              <w:ind w:firstLineChars="100" w:firstLine="171"/>
              <w:rPr>
                <w:rFonts w:ascii="Calibri" w:eastAsia="Times New Roman" w:hAnsi="Calibri" w:cs="Times New Roman"/>
                <w:color w:val="000000"/>
                <w:sz w:val="22"/>
                <w:szCs w:val="22"/>
              </w:rPr>
            </w:pPr>
            <w:r w:rsidRPr="002A685F">
              <w:rPr>
                <w:rFonts w:ascii="Calibri" w:eastAsia="Times New Roman" w:hAnsi="Calibri" w:cs="Times New Roman"/>
                <w:color w:val="000000"/>
                <w:sz w:val="22"/>
                <w:szCs w:val="22"/>
              </w:rPr>
              <w:t>Total New Enrolled Users</w:t>
            </w:r>
          </w:p>
        </w:tc>
        <w:tc>
          <w:tcPr>
            <w:tcW w:w="1418" w:type="dxa"/>
            <w:gridSpan w:val="2"/>
            <w:tcBorders>
              <w:top w:val="nil"/>
              <w:left w:val="single" w:sz="4" w:space="0" w:color="auto"/>
              <w:bottom w:val="nil"/>
              <w:right w:val="single" w:sz="4" w:space="0" w:color="auto"/>
            </w:tcBorders>
            <w:shd w:val="clear" w:color="auto" w:fill="auto"/>
            <w:noWrap/>
            <w:vAlign w:val="bottom"/>
          </w:tcPr>
          <w:p w:rsidR="00A8637A" w:rsidRPr="002A685F" w:rsidRDefault="00A8637A" w:rsidP="00263BC2">
            <w:pPr>
              <w:jc w:val="right"/>
              <w:rPr>
                <w:rFonts w:ascii="Calibri" w:eastAsia="Times New Roman" w:hAnsi="Calibri" w:cs="Times New Roman"/>
                <w:color w:val="000000"/>
                <w:sz w:val="22"/>
                <w:szCs w:val="22"/>
              </w:rPr>
            </w:pPr>
            <w:r w:rsidRPr="002A685F">
              <w:rPr>
                <w:rFonts w:ascii="Calibri" w:eastAsia="Times New Roman" w:hAnsi="Calibri" w:cs="Times New Roman"/>
                <w:color w:val="000000"/>
                <w:sz w:val="22"/>
                <w:szCs w:val="22"/>
              </w:rPr>
              <w:t xml:space="preserve"> 20,000 </w:t>
            </w:r>
          </w:p>
        </w:tc>
        <w:tc>
          <w:tcPr>
            <w:tcW w:w="1275" w:type="dxa"/>
            <w:gridSpan w:val="2"/>
            <w:tcBorders>
              <w:top w:val="nil"/>
              <w:left w:val="single" w:sz="4" w:space="0" w:color="auto"/>
              <w:bottom w:val="nil"/>
              <w:right w:val="single" w:sz="4" w:space="0" w:color="auto"/>
            </w:tcBorders>
            <w:shd w:val="clear" w:color="auto" w:fill="auto"/>
            <w:noWrap/>
            <w:vAlign w:val="bottom"/>
          </w:tcPr>
          <w:p w:rsidR="00A8637A" w:rsidRPr="002A685F" w:rsidRDefault="00A8637A" w:rsidP="00263BC2">
            <w:pPr>
              <w:jc w:val="right"/>
              <w:rPr>
                <w:rFonts w:ascii="Calibri" w:eastAsia="Times New Roman" w:hAnsi="Calibri" w:cs="Times New Roman"/>
                <w:color w:val="000000"/>
                <w:sz w:val="22"/>
                <w:szCs w:val="22"/>
              </w:rPr>
            </w:pPr>
            <w:r w:rsidRPr="002A685F">
              <w:rPr>
                <w:rFonts w:ascii="Calibri" w:eastAsia="Times New Roman" w:hAnsi="Calibri" w:cs="Times New Roman"/>
                <w:color w:val="000000"/>
                <w:sz w:val="22"/>
                <w:szCs w:val="22"/>
              </w:rPr>
              <w:t xml:space="preserve"> 50,000 </w:t>
            </w:r>
          </w:p>
        </w:tc>
        <w:tc>
          <w:tcPr>
            <w:tcW w:w="1276" w:type="dxa"/>
            <w:gridSpan w:val="2"/>
            <w:tcBorders>
              <w:top w:val="nil"/>
              <w:left w:val="single" w:sz="4" w:space="0" w:color="auto"/>
              <w:bottom w:val="nil"/>
              <w:right w:val="single" w:sz="4" w:space="0" w:color="auto"/>
            </w:tcBorders>
            <w:shd w:val="clear" w:color="auto" w:fill="auto"/>
            <w:noWrap/>
            <w:vAlign w:val="bottom"/>
          </w:tcPr>
          <w:p w:rsidR="00A8637A" w:rsidRPr="002A685F" w:rsidRDefault="00A8637A" w:rsidP="00263BC2">
            <w:pPr>
              <w:jc w:val="right"/>
              <w:rPr>
                <w:rFonts w:ascii="Calibri" w:eastAsia="Times New Roman" w:hAnsi="Calibri" w:cs="Times New Roman"/>
                <w:color w:val="000000"/>
                <w:sz w:val="22"/>
                <w:szCs w:val="22"/>
              </w:rPr>
            </w:pPr>
            <w:r w:rsidRPr="002A685F">
              <w:rPr>
                <w:rFonts w:ascii="Calibri" w:eastAsia="Times New Roman" w:hAnsi="Calibri" w:cs="Times New Roman"/>
                <w:color w:val="000000"/>
                <w:sz w:val="22"/>
                <w:szCs w:val="22"/>
              </w:rPr>
              <w:t xml:space="preserve"> 50,000 </w:t>
            </w:r>
          </w:p>
        </w:tc>
        <w:tc>
          <w:tcPr>
            <w:tcW w:w="1276" w:type="dxa"/>
            <w:tcBorders>
              <w:top w:val="nil"/>
              <w:left w:val="single" w:sz="4" w:space="0" w:color="auto"/>
              <w:bottom w:val="nil"/>
              <w:right w:val="single" w:sz="4" w:space="0" w:color="auto"/>
            </w:tcBorders>
            <w:shd w:val="clear" w:color="auto" w:fill="auto"/>
            <w:noWrap/>
            <w:vAlign w:val="bottom"/>
          </w:tcPr>
          <w:p w:rsidR="00A8637A" w:rsidRPr="002A685F" w:rsidRDefault="00A8637A" w:rsidP="00263BC2">
            <w:pPr>
              <w:jc w:val="right"/>
              <w:rPr>
                <w:rFonts w:ascii="Calibri" w:eastAsia="Times New Roman" w:hAnsi="Calibri" w:cs="Times New Roman"/>
                <w:color w:val="000000"/>
                <w:sz w:val="22"/>
                <w:szCs w:val="22"/>
              </w:rPr>
            </w:pPr>
            <w:r w:rsidRPr="002A685F">
              <w:rPr>
                <w:rFonts w:ascii="Calibri" w:eastAsia="Times New Roman" w:hAnsi="Calibri" w:cs="Times New Roman"/>
                <w:color w:val="000000"/>
                <w:sz w:val="22"/>
                <w:szCs w:val="22"/>
              </w:rPr>
              <w:t xml:space="preserve"> 80,000 </w:t>
            </w:r>
          </w:p>
        </w:tc>
        <w:tc>
          <w:tcPr>
            <w:tcW w:w="1276" w:type="dxa"/>
            <w:gridSpan w:val="2"/>
            <w:tcBorders>
              <w:top w:val="nil"/>
              <w:left w:val="single" w:sz="4" w:space="0" w:color="auto"/>
              <w:bottom w:val="nil"/>
              <w:right w:val="single" w:sz="4" w:space="0" w:color="auto"/>
            </w:tcBorders>
            <w:shd w:val="clear" w:color="auto" w:fill="auto"/>
            <w:noWrap/>
            <w:vAlign w:val="bottom"/>
          </w:tcPr>
          <w:p w:rsidR="00A8637A" w:rsidRPr="002A685F" w:rsidRDefault="00A8637A" w:rsidP="00263BC2">
            <w:pPr>
              <w:jc w:val="right"/>
              <w:rPr>
                <w:rFonts w:ascii="Calibri" w:eastAsia="Times New Roman" w:hAnsi="Calibri" w:cs="Times New Roman"/>
                <w:color w:val="000000"/>
                <w:sz w:val="22"/>
                <w:szCs w:val="22"/>
              </w:rPr>
            </w:pPr>
            <w:r w:rsidRPr="002A685F">
              <w:rPr>
                <w:rFonts w:ascii="Calibri" w:eastAsia="Times New Roman" w:hAnsi="Calibri" w:cs="Times New Roman"/>
                <w:color w:val="000000"/>
                <w:sz w:val="22"/>
                <w:szCs w:val="22"/>
              </w:rPr>
              <w:t xml:space="preserve"> 70,000 </w:t>
            </w:r>
          </w:p>
        </w:tc>
      </w:tr>
      <w:tr w:rsidR="0071221C" w:rsidRPr="002A685F">
        <w:trPr>
          <w:gridBefore w:val="1"/>
          <w:wBefore w:w="117" w:type="dxa"/>
          <w:trHeight w:val="314"/>
        </w:trPr>
        <w:tc>
          <w:tcPr>
            <w:tcW w:w="4102" w:type="dxa"/>
            <w:gridSpan w:val="3"/>
            <w:tcBorders>
              <w:top w:val="nil"/>
              <w:left w:val="single" w:sz="4" w:space="0" w:color="auto"/>
              <w:bottom w:val="nil"/>
              <w:right w:val="single" w:sz="4" w:space="0" w:color="auto"/>
            </w:tcBorders>
            <w:shd w:val="clear" w:color="auto" w:fill="auto"/>
            <w:noWrap/>
            <w:vAlign w:val="bottom"/>
          </w:tcPr>
          <w:p w:rsidR="00A8637A" w:rsidRPr="002A685F" w:rsidRDefault="00A8637A" w:rsidP="00557FD0">
            <w:pPr>
              <w:ind w:firstLineChars="200" w:firstLine="342"/>
              <w:rPr>
                <w:rFonts w:ascii="Calibri" w:eastAsia="Times New Roman" w:hAnsi="Calibri" w:cs="Times New Roman"/>
                <w:color w:val="000000"/>
                <w:sz w:val="22"/>
                <w:szCs w:val="22"/>
              </w:rPr>
            </w:pPr>
            <w:r w:rsidRPr="002A685F">
              <w:rPr>
                <w:rFonts w:ascii="Calibri" w:eastAsia="Times New Roman" w:hAnsi="Calibri" w:cs="Times New Roman"/>
                <w:color w:val="000000"/>
                <w:sz w:val="22"/>
                <w:szCs w:val="22"/>
              </w:rPr>
              <w:t>Acquisition per New User</w:t>
            </w:r>
          </w:p>
        </w:tc>
        <w:tc>
          <w:tcPr>
            <w:tcW w:w="1418" w:type="dxa"/>
            <w:gridSpan w:val="2"/>
            <w:tcBorders>
              <w:top w:val="nil"/>
              <w:left w:val="single" w:sz="4" w:space="0" w:color="auto"/>
              <w:bottom w:val="nil"/>
              <w:right w:val="single" w:sz="4" w:space="0" w:color="auto"/>
            </w:tcBorders>
            <w:shd w:val="clear" w:color="auto" w:fill="auto"/>
            <w:noWrap/>
            <w:vAlign w:val="bottom"/>
          </w:tcPr>
          <w:p w:rsidR="00A8637A" w:rsidRPr="002A685F" w:rsidRDefault="00A8637A" w:rsidP="00263BC2">
            <w:pPr>
              <w:jc w:val="right"/>
              <w:rPr>
                <w:rFonts w:ascii="Calibri" w:eastAsia="Times New Roman" w:hAnsi="Calibri" w:cs="Times New Roman"/>
                <w:color w:val="000000"/>
                <w:sz w:val="22"/>
                <w:szCs w:val="22"/>
              </w:rPr>
            </w:pPr>
            <w:r w:rsidRPr="002A685F">
              <w:rPr>
                <w:rFonts w:ascii="Calibri" w:eastAsia="Times New Roman" w:hAnsi="Calibri" w:cs="Times New Roman"/>
                <w:color w:val="000000"/>
                <w:sz w:val="22"/>
                <w:szCs w:val="22"/>
              </w:rPr>
              <w:t xml:space="preserve"> $5.00 </w:t>
            </w:r>
          </w:p>
        </w:tc>
        <w:tc>
          <w:tcPr>
            <w:tcW w:w="1275" w:type="dxa"/>
            <w:gridSpan w:val="2"/>
            <w:tcBorders>
              <w:top w:val="nil"/>
              <w:left w:val="single" w:sz="4" w:space="0" w:color="auto"/>
              <w:bottom w:val="nil"/>
              <w:right w:val="single" w:sz="4" w:space="0" w:color="auto"/>
            </w:tcBorders>
            <w:shd w:val="clear" w:color="auto" w:fill="auto"/>
            <w:noWrap/>
            <w:vAlign w:val="bottom"/>
          </w:tcPr>
          <w:p w:rsidR="00A8637A" w:rsidRPr="002A685F" w:rsidRDefault="00A8637A" w:rsidP="00263BC2">
            <w:pPr>
              <w:jc w:val="right"/>
              <w:rPr>
                <w:rFonts w:ascii="Calibri" w:eastAsia="Times New Roman" w:hAnsi="Calibri" w:cs="Times New Roman"/>
                <w:color w:val="000000"/>
                <w:sz w:val="22"/>
                <w:szCs w:val="22"/>
              </w:rPr>
            </w:pPr>
            <w:r w:rsidRPr="002A685F">
              <w:rPr>
                <w:rFonts w:ascii="Calibri" w:eastAsia="Times New Roman" w:hAnsi="Calibri" w:cs="Times New Roman"/>
                <w:color w:val="000000"/>
                <w:sz w:val="22"/>
                <w:szCs w:val="22"/>
              </w:rPr>
              <w:t xml:space="preserve"> $5.00 </w:t>
            </w:r>
          </w:p>
        </w:tc>
        <w:tc>
          <w:tcPr>
            <w:tcW w:w="1276" w:type="dxa"/>
            <w:gridSpan w:val="2"/>
            <w:tcBorders>
              <w:top w:val="nil"/>
              <w:left w:val="single" w:sz="4" w:space="0" w:color="auto"/>
              <w:bottom w:val="nil"/>
              <w:right w:val="single" w:sz="4" w:space="0" w:color="auto"/>
            </w:tcBorders>
            <w:shd w:val="clear" w:color="auto" w:fill="auto"/>
            <w:noWrap/>
            <w:vAlign w:val="bottom"/>
          </w:tcPr>
          <w:p w:rsidR="00A8637A" w:rsidRPr="002A685F" w:rsidRDefault="00A8637A" w:rsidP="00263BC2">
            <w:pPr>
              <w:jc w:val="right"/>
              <w:rPr>
                <w:rFonts w:ascii="Calibri" w:eastAsia="Times New Roman" w:hAnsi="Calibri" w:cs="Times New Roman"/>
                <w:color w:val="000000"/>
                <w:sz w:val="22"/>
                <w:szCs w:val="22"/>
              </w:rPr>
            </w:pPr>
            <w:r w:rsidRPr="002A685F">
              <w:rPr>
                <w:rFonts w:ascii="Calibri" w:eastAsia="Times New Roman" w:hAnsi="Calibri" w:cs="Times New Roman"/>
                <w:color w:val="000000"/>
                <w:sz w:val="22"/>
                <w:szCs w:val="22"/>
              </w:rPr>
              <w:t xml:space="preserve"> $5.00 </w:t>
            </w:r>
          </w:p>
        </w:tc>
        <w:tc>
          <w:tcPr>
            <w:tcW w:w="1276" w:type="dxa"/>
            <w:tcBorders>
              <w:top w:val="nil"/>
              <w:left w:val="single" w:sz="4" w:space="0" w:color="auto"/>
              <w:bottom w:val="nil"/>
              <w:right w:val="single" w:sz="4" w:space="0" w:color="auto"/>
            </w:tcBorders>
            <w:shd w:val="clear" w:color="auto" w:fill="auto"/>
            <w:noWrap/>
            <w:vAlign w:val="bottom"/>
          </w:tcPr>
          <w:p w:rsidR="00A8637A" w:rsidRPr="002A685F" w:rsidRDefault="00A8637A" w:rsidP="00263BC2">
            <w:pPr>
              <w:jc w:val="right"/>
              <w:rPr>
                <w:rFonts w:ascii="Calibri" w:eastAsia="Times New Roman" w:hAnsi="Calibri" w:cs="Times New Roman"/>
                <w:color w:val="000000"/>
                <w:sz w:val="22"/>
                <w:szCs w:val="22"/>
              </w:rPr>
            </w:pPr>
            <w:r w:rsidRPr="002A685F">
              <w:rPr>
                <w:rFonts w:ascii="Calibri" w:eastAsia="Times New Roman" w:hAnsi="Calibri" w:cs="Times New Roman"/>
                <w:color w:val="000000"/>
                <w:sz w:val="22"/>
                <w:szCs w:val="22"/>
              </w:rPr>
              <w:t xml:space="preserve"> $5.00 </w:t>
            </w:r>
          </w:p>
        </w:tc>
        <w:tc>
          <w:tcPr>
            <w:tcW w:w="1276" w:type="dxa"/>
            <w:gridSpan w:val="2"/>
            <w:tcBorders>
              <w:top w:val="nil"/>
              <w:left w:val="single" w:sz="4" w:space="0" w:color="auto"/>
              <w:bottom w:val="nil"/>
              <w:right w:val="single" w:sz="4" w:space="0" w:color="auto"/>
            </w:tcBorders>
            <w:shd w:val="clear" w:color="auto" w:fill="auto"/>
            <w:noWrap/>
            <w:vAlign w:val="bottom"/>
          </w:tcPr>
          <w:p w:rsidR="00A8637A" w:rsidRPr="002A685F" w:rsidRDefault="00A8637A" w:rsidP="00263BC2">
            <w:pPr>
              <w:jc w:val="right"/>
              <w:rPr>
                <w:rFonts w:ascii="Calibri" w:eastAsia="Times New Roman" w:hAnsi="Calibri" w:cs="Times New Roman"/>
                <w:color w:val="000000"/>
                <w:sz w:val="22"/>
                <w:szCs w:val="22"/>
              </w:rPr>
            </w:pPr>
            <w:r w:rsidRPr="002A685F">
              <w:rPr>
                <w:rFonts w:ascii="Calibri" w:eastAsia="Times New Roman" w:hAnsi="Calibri" w:cs="Times New Roman"/>
                <w:color w:val="000000"/>
                <w:sz w:val="22"/>
                <w:szCs w:val="22"/>
              </w:rPr>
              <w:t xml:space="preserve"> $5.00 </w:t>
            </w:r>
          </w:p>
        </w:tc>
      </w:tr>
      <w:tr w:rsidR="0071221C" w:rsidRPr="002A685F">
        <w:trPr>
          <w:gridBefore w:val="1"/>
          <w:wBefore w:w="117" w:type="dxa"/>
          <w:trHeight w:val="314"/>
        </w:trPr>
        <w:tc>
          <w:tcPr>
            <w:tcW w:w="4102" w:type="dxa"/>
            <w:gridSpan w:val="3"/>
            <w:tcBorders>
              <w:top w:val="nil"/>
              <w:left w:val="single" w:sz="4" w:space="0" w:color="auto"/>
              <w:bottom w:val="nil"/>
              <w:right w:val="single" w:sz="4" w:space="0" w:color="auto"/>
            </w:tcBorders>
            <w:shd w:val="clear" w:color="auto" w:fill="auto"/>
            <w:noWrap/>
            <w:vAlign w:val="bottom"/>
          </w:tcPr>
          <w:p w:rsidR="00A8637A" w:rsidRPr="002A685F" w:rsidRDefault="00A8637A" w:rsidP="00557FD0">
            <w:pPr>
              <w:ind w:firstLineChars="100" w:firstLine="171"/>
              <w:rPr>
                <w:rFonts w:ascii="Calibri" w:eastAsia="Times New Roman" w:hAnsi="Calibri" w:cs="Times New Roman"/>
                <w:i/>
                <w:iCs/>
                <w:color w:val="000000"/>
                <w:sz w:val="22"/>
                <w:szCs w:val="22"/>
              </w:rPr>
            </w:pPr>
            <w:r w:rsidRPr="002A685F">
              <w:rPr>
                <w:rFonts w:ascii="Calibri" w:eastAsia="Times New Roman" w:hAnsi="Calibri" w:cs="Times New Roman"/>
                <w:i/>
                <w:iCs/>
                <w:color w:val="000000"/>
                <w:sz w:val="22"/>
                <w:szCs w:val="22"/>
              </w:rPr>
              <w:t>Total New Enrolled Users Marketing Cost</w:t>
            </w:r>
          </w:p>
        </w:tc>
        <w:tc>
          <w:tcPr>
            <w:tcW w:w="1418" w:type="dxa"/>
            <w:gridSpan w:val="2"/>
            <w:tcBorders>
              <w:top w:val="nil"/>
              <w:left w:val="single" w:sz="4" w:space="0" w:color="auto"/>
              <w:bottom w:val="nil"/>
              <w:right w:val="single" w:sz="4" w:space="0" w:color="auto"/>
            </w:tcBorders>
            <w:shd w:val="clear" w:color="auto" w:fill="auto"/>
            <w:noWrap/>
            <w:vAlign w:val="bottom"/>
          </w:tcPr>
          <w:p w:rsidR="00A8637A" w:rsidRPr="002A685F" w:rsidRDefault="00A8637A" w:rsidP="00263BC2">
            <w:pPr>
              <w:jc w:val="right"/>
              <w:rPr>
                <w:rFonts w:ascii="Calibri" w:eastAsia="Times New Roman" w:hAnsi="Calibri" w:cs="Times New Roman"/>
                <w:color w:val="000000"/>
                <w:sz w:val="22"/>
                <w:szCs w:val="22"/>
              </w:rPr>
            </w:pPr>
            <w:r w:rsidRPr="002A685F">
              <w:rPr>
                <w:rFonts w:ascii="Calibri" w:eastAsia="Times New Roman" w:hAnsi="Calibri" w:cs="Times New Roman"/>
                <w:color w:val="000000"/>
                <w:sz w:val="22"/>
                <w:szCs w:val="22"/>
              </w:rPr>
              <w:t xml:space="preserve"> 100,000 </w:t>
            </w:r>
          </w:p>
        </w:tc>
        <w:tc>
          <w:tcPr>
            <w:tcW w:w="1275" w:type="dxa"/>
            <w:gridSpan w:val="2"/>
            <w:tcBorders>
              <w:top w:val="nil"/>
              <w:left w:val="single" w:sz="4" w:space="0" w:color="auto"/>
              <w:bottom w:val="nil"/>
              <w:right w:val="single" w:sz="4" w:space="0" w:color="auto"/>
            </w:tcBorders>
            <w:shd w:val="clear" w:color="auto" w:fill="auto"/>
            <w:noWrap/>
            <w:vAlign w:val="bottom"/>
          </w:tcPr>
          <w:p w:rsidR="00A8637A" w:rsidRPr="002A685F" w:rsidRDefault="00A8637A" w:rsidP="00263BC2">
            <w:pPr>
              <w:jc w:val="right"/>
              <w:rPr>
                <w:rFonts w:ascii="Calibri" w:eastAsia="Times New Roman" w:hAnsi="Calibri" w:cs="Times New Roman"/>
                <w:color w:val="000000"/>
                <w:sz w:val="22"/>
                <w:szCs w:val="22"/>
              </w:rPr>
            </w:pPr>
            <w:r w:rsidRPr="002A685F">
              <w:rPr>
                <w:rFonts w:ascii="Calibri" w:eastAsia="Times New Roman" w:hAnsi="Calibri" w:cs="Times New Roman"/>
                <w:color w:val="000000"/>
                <w:sz w:val="22"/>
                <w:szCs w:val="22"/>
              </w:rPr>
              <w:t xml:space="preserve"> 250,000 </w:t>
            </w:r>
          </w:p>
        </w:tc>
        <w:tc>
          <w:tcPr>
            <w:tcW w:w="1276" w:type="dxa"/>
            <w:gridSpan w:val="2"/>
            <w:tcBorders>
              <w:top w:val="nil"/>
              <w:left w:val="single" w:sz="4" w:space="0" w:color="auto"/>
              <w:bottom w:val="nil"/>
              <w:right w:val="single" w:sz="4" w:space="0" w:color="auto"/>
            </w:tcBorders>
            <w:shd w:val="clear" w:color="auto" w:fill="auto"/>
            <w:noWrap/>
            <w:vAlign w:val="bottom"/>
          </w:tcPr>
          <w:p w:rsidR="00A8637A" w:rsidRPr="002A685F" w:rsidRDefault="00A8637A" w:rsidP="00263BC2">
            <w:pPr>
              <w:jc w:val="right"/>
              <w:rPr>
                <w:rFonts w:ascii="Calibri" w:eastAsia="Times New Roman" w:hAnsi="Calibri" w:cs="Times New Roman"/>
                <w:color w:val="000000"/>
                <w:sz w:val="22"/>
                <w:szCs w:val="22"/>
              </w:rPr>
            </w:pPr>
            <w:r w:rsidRPr="002A685F">
              <w:rPr>
                <w:rFonts w:ascii="Calibri" w:eastAsia="Times New Roman" w:hAnsi="Calibri" w:cs="Times New Roman"/>
                <w:color w:val="000000"/>
                <w:sz w:val="22"/>
                <w:szCs w:val="22"/>
              </w:rPr>
              <w:t xml:space="preserve"> 250,000 </w:t>
            </w:r>
          </w:p>
        </w:tc>
        <w:tc>
          <w:tcPr>
            <w:tcW w:w="1276" w:type="dxa"/>
            <w:tcBorders>
              <w:top w:val="nil"/>
              <w:left w:val="single" w:sz="4" w:space="0" w:color="auto"/>
              <w:bottom w:val="nil"/>
              <w:right w:val="single" w:sz="4" w:space="0" w:color="auto"/>
            </w:tcBorders>
            <w:shd w:val="clear" w:color="auto" w:fill="auto"/>
            <w:noWrap/>
            <w:vAlign w:val="bottom"/>
          </w:tcPr>
          <w:p w:rsidR="00A8637A" w:rsidRPr="002A685F" w:rsidRDefault="00A8637A" w:rsidP="00263BC2">
            <w:pPr>
              <w:jc w:val="right"/>
              <w:rPr>
                <w:rFonts w:ascii="Calibri" w:eastAsia="Times New Roman" w:hAnsi="Calibri" w:cs="Times New Roman"/>
                <w:color w:val="000000"/>
                <w:sz w:val="22"/>
                <w:szCs w:val="22"/>
              </w:rPr>
            </w:pPr>
            <w:r w:rsidRPr="002A685F">
              <w:rPr>
                <w:rFonts w:ascii="Calibri" w:eastAsia="Times New Roman" w:hAnsi="Calibri" w:cs="Times New Roman"/>
                <w:color w:val="000000"/>
                <w:sz w:val="22"/>
                <w:szCs w:val="22"/>
              </w:rPr>
              <w:t xml:space="preserve"> 400,000 </w:t>
            </w:r>
          </w:p>
        </w:tc>
        <w:tc>
          <w:tcPr>
            <w:tcW w:w="1276" w:type="dxa"/>
            <w:gridSpan w:val="2"/>
            <w:tcBorders>
              <w:top w:val="nil"/>
              <w:left w:val="single" w:sz="4" w:space="0" w:color="auto"/>
              <w:bottom w:val="nil"/>
              <w:right w:val="single" w:sz="4" w:space="0" w:color="auto"/>
            </w:tcBorders>
            <w:shd w:val="clear" w:color="auto" w:fill="auto"/>
            <w:noWrap/>
            <w:vAlign w:val="bottom"/>
          </w:tcPr>
          <w:p w:rsidR="00A8637A" w:rsidRPr="002A685F" w:rsidRDefault="00A8637A" w:rsidP="00263BC2">
            <w:pPr>
              <w:jc w:val="right"/>
              <w:rPr>
                <w:rFonts w:ascii="Calibri" w:eastAsia="Times New Roman" w:hAnsi="Calibri" w:cs="Times New Roman"/>
                <w:color w:val="000000"/>
                <w:sz w:val="22"/>
                <w:szCs w:val="22"/>
              </w:rPr>
            </w:pPr>
            <w:r w:rsidRPr="002A685F">
              <w:rPr>
                <w:rFonts w:ascii="Calibri" w:eastAsia="Times New Roman" w:hAnsi="Calibri" w:cs="Times New Roman"/>
                <w:color w:val="000000"/>
                <w:sz w:val="22"/>
                <w:szCs w:val="22"/>
              </w:rPr>
              <w:t xml:space="preserve"> 350,000 </w:t>
            </w:r>
          </w:p>
        </w:tc>
      </w:tr>
      <w:tr w:rsidR="0071221C" w:rsidRPr="002A685F">
        <w:trPr>
          <w:gridBefore w:val="1"/>
          <w:wBefore w:w="117" w:type="dxa"/>
          <w:trHeight w:val="314"/>
        </w:trPr>
        <w:tc>
          <w:tcPr>
            <w:tcW w:w="4102" w:type="dxa"/>
            <w:gridSpan w:val="3"/>
            <w:tcBorders>
              <w:top w:val="nil"/>
              <w:left w:val="single" w:sz="4" w:space="0" w:color="auto"/>
              <w:bottom w:val="nil"/>
              <w:right w:val="single" w:sz="4" w:space="0" w:color="auto"/>
            </w:tcBorders>
            <w:shd w:val="clear" w:color="auto" w:fill="auto"/>
            <w:noWrap/>
            <w:vAlign w:val="bottom"/>
          </w:tcPr>
          <w:p w:rsidR="00A8637A" w:rsidRPr="002A685F" w:rsidRDefault="00A8637A" w:rsidP="00263BC2">
            <w:pPr>
              <w:rPr>
                <w:rFonts w:ascii="Calibri" w:eastAsia="Times New Roman" w:hAnsi="Calibri" w:cs="Times New Roman"/>
                <w:i/>
                <w:iCs/>
                <w:color w:val="000000"/>
                <w:sz w:val="22"/>
                <w:szCs w:val="22"/>
              </w:rPr>
            </w:pPr>
            <w:r w:rsidRPr="002A685F">
              <w:rPr>
                <w:rFonts w:ascii="Calibri" w:eastAsia="Times New Roman" w:hAnsi="Calibri" w:cs="Times New Roman"/>
                <w:i/>
                <w:iCs/>
                <w:color w:val="000000"/>
                <w:sz w:val="22"/>
                <w:szCs w:val="22"/>
              </w:rPr>
              <w:t>Existing Users</w:t>
            </w:r>
          </w:p>
        </w:tc>
        <w:tc>
          <w:tcPr>
            <w:tcW w:w="1418" w:type="dxa"/>
            <w:gridSpan w:val="2"/>
            <w:tcBorders>
              <w:top w:val="nil"/>
              <w:left w:val="single" w:sz="4" w:space="0" w:color="auto"/>
              <w:bottom w:val="nil"/>
              <w:right w:val="single" w:sz="4" w:space="0" w:color="auto"/>
            </w:tcBorders>
            <w:shd w:val="clear" w:color="auto" w:fill="auto"/>
            <w:noWrap/>
            <w:vAlign w:val="bottom"/>
          </w:tcPr>
          <w:p w:rsidR="00A8637A" w:rsidRPr="002A685F" w:rsidRDefault="00A8637A" w:rsidP="00263BC2">
            <w:pPr>
              <w:rPr>
                <w:rFonts w:ascii="Calibri" w:eastAsia="Times New Roman" w:hAnsi="Calibri" w:cs="Times New Roman"/>
                <w:color w:val="000000"/>
                <w:sz w:val="22"/>
                <w:szCs w:val="22"/>
              </w:rPr>
            </w:pPr>
            <w:r w:rsidRPr="002A685F">
              <w:rPr>
                <w:rFonts w:ascii="Calibri" w:eastAsia="Times New Roman" w:hAnsi="Calibri" w:cs="Times New Roman"/>
                <w:color w:val="000000"/>
                <w:sz w:val="22"/>
                <w:szCs w:val="22"/>
              </w:rPr>
              <w:t> </w:t>
            </w:r>
          </w:p>
        </w:tc>
        <w:tc>
          <w:tcPr>
            <w:tcW w:w="1275" w:type="dxa"/>
            <w:gridSpan w:val="2"/>
            <w:tcBorders>
              <w:top w:val="nil"/>
              <w:left w:val="single" w:sz="4" w:space="0" w:color="auto"/>
              <w:bottom w:val="nil"/>
              <w:right w:val="single" w:sz="4" w:space="0" w:color="auto"/>
            </w:tcBorders>
            <w:shd w:val="clear" w:color="auto" w:fill="auto"/>
            <w:noWrap/>
            <w:vAlign w:val="bottom"/>
          </w:tcPr>
          <w:p w:rsidR="00A8637A" w:rsidRPr="002A685F" w:rsidRDefault="00A8637A" w:rsidP="00263BC2">
            <w:pPr>
              <w:rPr>
                <w:rFonts w:ascii="Calibri" w:eastAsia="Times New Roman" w:hAnsi="Calibri" w:cs="Times New Roman"/>
                <w:color w:val="000000"/>
                <w:sz w:val="22"/>
                <w:szCs w:val="22"/>
              </w:rPr>
            </w:pPr>
            <w:r w:rsidRPr="002A685F">
              <w:rPr>
                <w:rFonts w:ascii="Calibri" w:eastAsia="Times New Roman" w:hAnsi="Calibri" w:cs="Times New Roman"/>
                <w:color w:val="000000"/>
                <w:sz w:val="22"/>
                <w:szCs w:val="22"/>
              </w:rPr>
              <w:t> </w:t>
            </w:r>
          </w:p>
        </w:tc>
        <w:tc>
          <w:tcPr>
            <w:tcW w:w="1276" w:type="dxa"/>
            <w:gridSpan w:val="2"/>
            <w:tcBorders>
              <w:top w:val="nil"/>
              <w:left w:val="single" w:sz="4" w:space="0" w:color="auto"/>
              <w:bottom w:val="nil"/>
              <w:right w:val="single" w:sz="4" w:space="0" w:color="auto"/>
            </w:tcBorders>
            <w:shd w:val="clear" w:color="auto" w:fill="auto"/>
            <w:noWrap/>
            <w:vAlign w:val="bottom"/>
          </w:tcPr>
          <w:p w:rsidR="00A8637A" w:rsidRPr="002A685F" w:rsidRDefault="00A8637A" w:rsidP="00263BC2">
            <w:pPr>
              <w:rPr>
                <w:rFonts w:ascii="Calibri" w:eastAsia="Times New Roman" w:hAnsi="Calibri" w:cs="Times New Roman"/>
                <w:color w:val="000000"/>
                <w:sz w:val="22"/>
                <w:szCs w:val="22"/>
              </w:rPr>
            </w:pPr>
            <w:r w:rsidRPr="002A685F">
              <w:rPr>
                <w:rFonts w:ascii="Calibri" w:eastAsia="Times New Roman" w:hAnsi="Calibri" w:cs="Times New Roman"/>
                <w:color w:val="000000"/>
                <w:sz w:val="22"/>
                <w:szCs w:val="22"/>
              </w:rPr>
              <w:t> </w:t>
            </w:r>
          </w:p>
        </w:tc>
        <w:tc>
          <w:tcPr>
            <w:tcW w:w="1276" w:type="dxa"/>
            <w:tcBorders>
              <w:top w:val="nil"/>
              <w:left w:val="single" w:sz="4" w:space="0" w:color="auto"/>
              <w:bottom w:val="nil"/>
              <w:right w:val="single" w:sz="4" w:space="0" w:color="auto"/>
            </w:tcBorders>
            <w:shd w:val="clear" w:color="auto" w:fill="auto"/>
            <w:noWrap/>
            <w:vAlign w:val="bottom"/>
          </w:tcPr>
          <w:p w:rsidR="00A8637A" w:rsidRPr="002A685F" w:rsidRDefault="00A8637A" w:rsidP="00263BC2">
            <w:pPr>
              <w:rPr>
                <w:rFonts w:ascii="Calibri" w:eastAsia="Times New Roman" w:hAnsi="Calibri" w:cs="Times New Roman"/>
                <w:color w:val="000000"/>
                <w:sz w:val="22"/>
                <w:szCs w:val="22"/>
              </w:rPr>
            </w:pPr>
            <w:r w:rsidRPr="002A685F">
              <w:rPr>
                <w:rFonts w:ascii="Calibri" w:eastAsia="Times New Roman" w:hAnsi="Calibri" w:cs="Times New Roman"/>
                <w:color w:val="000000"/>
                <w:sz w:val="22"/>
                <w:szCs w:val="22"/>
              </w:rPr>
              <w:t> </w:t>
            </w:r>
          </w:p>
        </w:tc>
        <w:tc>
          <w:tcPr>
            <w:tcW w:w="1276" w:type="dxa"/>
            <w:gridSpan w:val="2"/>
            <w:tcBorders>
              <w:top w:val="nil"/>
              <w:left w:val="single" w:sz="4" w:space="0" w:color="auto"/>
              <w:bottom w:val="nil"/>
              <w:right w:val="single" w:sz="4" w:space="0" w:color="auto"/>
            </w:tcBorders>
            <w:shd w:val="clear" w:color="auto" w:fill="auto"/>
            <w:noWrap/>
            <w:vAlign w:val="bottom"/>
          </w:tcPr>
          <w:p w:rsidR="00A8637A" w:rsidRPr="002A685F" w:rsidRDefault="00A8637A" w:rsidP="00263BC2">
            <w:pPr>
              <w:rPr>
                <w:rFonts w:ascii="Calibri" w:eastAsia="Times New Roman" w:hAnsi="Calibri" w:cs="Times New Roman"/>
                <w:color w:val="000000"/>
                <w:sz w:val="22"/>
                <w:szCs w:val="22"/>
              </w:rPr>
            </w:pPr>
            <w:r w:rsidRPr="002A685F">
              <w:rPr>
                <w:rFonts w:ascii="Calibri" w:eastAsia="Times New Roman" w:hAnsi="Calibri" w:cs="Times New Roman"/>
                <w:color w:val="000000"/>
                <w:sz w:val="22"/>
                <w:szCs w:val="22"/>
              </w:rPr>
              <w:t> </w:t>
            </w:r>
          </w:p>
        </w:tc>
      </w:tr>
      <w:tr w:rsidR="0071221C" w:rsidRPr="002A685F">
        <w:trPr>
          <w:gridBefore w:val="1"/>
          <w:wBefore w:w="117" w:type="dxa"/>
          <w:trHeight w:val="314"/>
        </w:trPr>
        <w:tc>
          <w:tcPr>
            <w:tcW w:w="4102" w:type="dxa"/>
            <w:gridSpan w:val="3"/>
            <w:tcBorders>
              <w:top w:val="nil"/>
              <w:left w:val="single" w:sz="4" w:space="0" w:color="auto"/>
              <w:bottom w:val="nil"/>
              <w:right w:val="single" w:sz="4" w:space="0" w:color="auto"/>
            </w:tcBorders>
            <w:shd w:val="clear" w:color="auto" w:fill="auto"/>
            <w:noWrap/>
            <w:vAlign w:val="bottom"/>
          </w:tcPr>
          <w:p w:rsidR="00A8637A" w:rsidRPr="002A685F" w:rsidRDefault="00A8637A" w:rsidP="00557FD0">
            <w:pPr>
              <w:ind w:firstLineChars="200" w:firstLine="342"/>
              <w:rPr>
                <w:rFonts w:ascii="Calibri" w:eastAsia="Times New Roman" w:hAnsi="Calibri" w:cs="Times New Roman"/>
                <w:color w:val="000000"/>
                <w:sz w:val="22"/>
                <w:szCs w:val="22"/>
              </w:rPr>
            </w:pPr>
            <w:r w:rsidRPr="002A685F">
              <w:rPr>
                <w:rFonts w:ascii="Calibri" w:eastAsia="Times New Roman" w:hAnsi="Calibri" w:cs="Times New Roman"/>
                <w:color w:val="000000"/>
                <w:sz w:val="22"/>
                <w:szCs w:val="22"/>
              </w:rPr>
              <w:t>Existing Enrolled Members</w:t>
            </w:r>
          </w:p>
        </w:tc>
        <w:tc>
          <w:tcPr>
            <w:tcW w:w="1418" w:type="dxa"/>
            <w:gridSpan w:val="2"/>
            <w:tcBorders>
              <w:top w:val="nil"/>
              <w:left w:val="single" w:sz="4" w:space="0" w:color="auto"/>
              <w:bottom w:val="nil"/>
              <w:right w:val="single" w:sz="4" w:space="0" w:color="auto"/>
            </w:tcBorders>
            <w:shd w:val="clear" w:color="auto" w:fill="auto"/>
            <w:noWrap/>
            <w:vAlign w:val="bottom"/>
          </w:tcPr>
          <w:p w:rsidR="00A8637A" w:rsidRPr="002A685F" w:rsidRDefault="00A8637A" w:rsidP="00263BC2">
            <w:pPr>
              <w:jc w:val="right"/>
              <w:rPr>
                <w:rFonts w:ascii="Calibri" w:eastAsia="Times New Roman" w:hAnsi="Calibri" w:cs="Times New Roman"/>
                <w:color w:val="000000"/>
                <w:sz w:val="22"/>
                <w:szCs w:val="22"/>
              </w:rPr>
            </w:pPr>
            <w:r w:rsidRPr="002A685F">
              <w:rPr>
                <w:rFonts w:ascii="Calibri" w:eastAsia="Times New Roman" w:hAnsi="Calibri" w:cs="Times New Roman"/>
                <w:color w:val="000000"/>
                <w:sz w:val="22"/>
                <w:szCs w:val="22"/>
              </w:rPr>
              <w:t xml:space="preserve"> 10,000 </w:t>
            </w:r>
          </w:p>
        </w:tc>
        <w:tc>
          <w:tcPr>
            <w:tcW w:w="1275" w:type="dxa"/>
            <w:gridSpan w:val="2"/>
            <w:tcBorders>
              <w:top w:val="nil"/>
              <w:left w:val="single" w:sz="4" w:space="0" w:color="auto"/>
              <w:bottom w:val="nil"/>
              <w:right w:val="single" w:sz="4" w:space="0" w:color="auto"/>
            </w:tcBorders>
            <w:shd w:val="clear" w:color="auto" w:fill="auto"/>
            <w:noWrap/>
            <w:vAlign w:val="bottom"/>
          </w:tcPr>
          <w:p w:rsidR="00A8637A" w:rsidRPr="002A685F" w:rsidRDefault="00A8637A" w:rsidP="00263BC2">
            <w:pPr>
              <w:jc w:val="right"/>
              <w:rPr>
                <w:rFonts w:ascii="Calibri" w:eastAsia="Times New Roman" w:hAnsi="Calibri" w:cs="Times New Roman"/>
                <w:color w:val="000000"/>
                <w:sz w:val="22"/>
                <w:szCs w:val="22"/>
              </w:rPr>
            </w:pPr>
            <w:r w:rsidRPr="002A685F">
              <w:rPr>
                <w:rFonts w:ascii="Calibri" w:eastAsia="Times New Roman" w:hAnsi="Calibri" w:cs="Times New Roman"/>
                <w:color w:val="000000"/>
                <w:sz w:val="22"/>
                <w:szCs w:val="22"/>
              </w:rPr>
              <w:t xml:space="preserve"> 160,000 </w:t>
            </w:r>
          </w:p>
        </w:tc>
        <w:tc>
          <w:tcPr>
            <w:tcW w:w="1276" w:type="dxa"/>
            <w:gridSpan w:val="2"/>
            <w:tcBorders>
              <w:top w:val="nil"/>
              <w:left w:val="single" w:sz="4" w:space="0" w:color="auto"/>
              <w:bottom w:val="nil"/>
              <w:right w:val="single" w:sz="4" w:space="0" w:color="auto"/>
            </w:tcBorders>
            <w:shd w:val="clear" w:color="auto" w:fill="auto"/>
            <w:noWrap/>
            <w:vAlign w:val="bottom"/>
          </w:tcPr>
          <w:p w:rsidR="00A8637A" w:rsidRPr="002A685F" w:rsidRDefault="00A8637A" w:rsidP="00263BC2">
            <w:pPr>
              <w:jc w:val="right"/>
              <w:rPr>
                <w:rFonts w:ascii="Calibri" w:eastAsia="Times New Roman" w:hAnsi="Calibri" w:cs="Times New Roman"/>
                <w:color w:val="000000"/>
                <w:sz w:val="22"/>
                <w:szCs w:val="22"/>
              </w:rPr>
            </w:pPr>
            <w:r w:rsidRPr="002A685F">
              <w:rPr>
                <w:rFonts w:ascii="Calibri" w:eastAsia="Times New Roman" w:hAnsi="Calibri" w:cs="Times New Roman"/>
                <w:color w:val="000000"/>
                <w:sz w:val="22"/>
                <w:szCs w:val="22"/>
              </w:rPr>
              <w:t xml:space="preserve"> 360,000 </w:t>
            </w:r>
          </w:p>
        </w:tc>
        <w:tc>
          <w:tcPr>
            <w:tcW w:w="1276" w:type="dxa"/>
            <w:tcBorders>
              <w:top w:val="nil"/>
              <w:left w:val="single" w:sz="4" w:space="0" w:color="auto"/>
              <w:bottom w:val="nil"/>
              <w:right w:val="single" w:sz="4" w:space="0" w:color="auto"/>
            </w:tcBorders>
            <w:shd w:val="clear" w:color="auto" w:fill="auto"/>
            <w:noWrap/>
            <w:vAlign w:val="bottom"/>
          </w:tcPr>
          <w:p w:rsidR="00A8637A" w:rsidRPr="002A685F" w:rsidRDefault="00A8637A" w:rsidP="00263BC2">
            <w:pPr>
              <w:jc w:val="right"/>
              <w:rPr>
                <w:rFonts w:ascii="Calibri" w:eastAsia="Times New Roman" w:hAnsi="Calibri" w:cs="Times New Roman"/>
                <w:color w:val="000000"/>
                <w:sz w:val="22"/>
                <w:szCs w:val="22"/>
              </w:rPr>
            </w:pPr>
            <w:r w:rsidRPr="002A685F">
              <w:rPr>
                <w:rFonts w:ascii="Calibri" w:eastAsia="Times New Roman" w:hAnsi="Calibri" w:cs="Times New Roman"/>
                <w:color w:val="000000"/>
                <w:sz w:val="22"/>
                <w:szCs w:val="22"/>
              </w:rPr>
              <w:t xml:space="preserve"> 590,000 </w:t>
            </w:r>
          </w:p>
        </w:tc>
        <w:tc>
          <w:tcPr>
            <w:tcW w:w="1276" w:type="dxa"/>
            <w:gridSpan w:val="2"/>
            <w:tcBorders>
              <w:top w:val="nil"/>
              <w:left w:val="single" w:sz="4" w:space="0" w:color="auto"/>
              <w:bottom w:val="nil"/>
              <w:right w:val="single" w:sz="4" w:space="0" w:color="auto"/>
            </w:tcBorders>
            <w:shd w:val="clear" w:color="auto" w:fill="auto"/>
            <w:noWrap/>
            <w:vAlign w:val="bottom"/>
          </w:tcPr>
          <w:p w:rsidR="00A8637A" w:rsidRPr="002A685F" w:rsidRDefault="00A8637A" w:rsidP="00263BC2">
            <w:pPr>
              <w:jc w:val="right"/>
              <w:rPr>
                <w:rFonts w:ascii="Calibri" w:eastAsia="Times New Roman" w:hAnsi="Calibri" w:cs="Times New Roman"/>
                <w:color w:val="000000"/>
                <w:sz w:val="22"/>
                <w:szCs w:val="22"/>
              </w:rPr>
            </w:pPr>
            <w:r w:rsidRPr="002A685F">
              <w:rPr>
                <w:rFonts w:ascii="Calibri" w:eastAsia="Times New Roman" w:hAnsi="Calibri" w:cs="Times New Roman"/>
                <w:color w:val="000000"/>
                <w:sz w:val="22"/>
                <w:szCs w:val="22"/>
              </w:rPr>
              <w:t xml:space="preserve"> 930,000 </w:t>
            </w:r>
          </w:p>
        </w:tc>
      </w:tr>
      <w:tr w:rsidR="0071221C" w:rsidRPr="002A685F">
        <w:trPr>
          <w:gridBefore w:val="1"/>
          <w:wBefore w:w="117" w:type="dxa"/>
          <w:trHeight w:val="314"/>
        </w:trPr>
        <w:tc>
          <w:tcPr>
            <w:tcW w:w="4102" w:type="dxa"/>
            <w:gridSpan w:val="3"/>
            <w:tcBorders>
              <w:top w:val="nil"/>
              <w:left w:val="single" w:sz="4" w:space="0" w:color="auto"/>
              <w:bottom w:val="nil"/>
              <w:right w:val="single" w:sz="4" w:space="0" w:color="auto"/>
            </w:tcBorders>
            <w:shd w:val="clear" w:color="auto" w:fill="auto"/>
            <w:noWrap/>
            <w:vAlign w:val="bottom"/>
          </w:tcPr>
          <w:p w:rsidR="00A8637A" w:rsidRPr="002A685F" w:rsidRDefault="00A8637A" w:rsidP="00557FD0">
            <w:pPr>
              <w:ind w:firstLineChars="200" w:firstLine="342"/>
              <w:rPr>
                <w:rFonts w:ascii="Calibri" w:eastAsia="Times New Roman" w:hAnsi="Calibri" w:cs="Times New Roman"/>
                <w:color w:val="000000"/>
                <w:sz w:val="22"/>
                <w:szCs w:val="22"/>
              </w:rPr>
            </w:pPr>
            <w:r w:rsidRPr="002A685F">
              <w:rPr>
                <w:rFonts w:ascii="Calibri" w:eastAsia="Times New Roman" w:hAnsi="Calibri" w:cs="Times New Roman"/>
                <w:color w:val="000000"/>
                <w:sz w:val="22"/>
                <w:szCs w:val="22"/>
              </w:rPr>
              <w:t>Existing Enrolled Consumers</w:t>
            </w:r>
          </w:p>
        </w:tc>
        <w:tc>
          <w:tcPr>
            <w:tcW w:w="1418" w:type="dxa"/>
            <w:gridSpan w:val="2"/>
            <w:tcBorders>
              <w:top w:val="nil"/>
              <w:left w:val="single" w:sz="4" w:space="0" w:color="auto"/>
              <w:bottom w:val="nil"/>
              <w:right w:val="single" w:sz="4" w:space="0" w:color="auto"/>
            </w:tcBorders>
            <w:shd w:val="clear" w:color="auto" w:fill="auto"/>
            <w:noWrap/>
            <w:vAlign w:val="bottom"/>
          </w:tcPr>
          <w:p w:rsidR="00A8637A" w:rsidRPr="002A685F" w:rsidRDefault="00A8637A" w:rsidP="00263BC2">
            <w:pPr>
              <w:jc w:val="right"/>
              <w:rPr>
                <w:rFonts w:ascii="Calibri" w:eastAsia="Times New Roman" w:hAnsi="Calibri" w:cs="Times New Roman"/>
                <w:color w:val="000000"/>
                <w:sz w:val="22"/>
                <w:szCs w:val="22"/>
              </w:rPr>
            </w:pPr>
            <w:r w:rsidRPr="002A685F">
              <w:rPr>
                <w:rFonts w:ascii="Calibri" w:eastAsia="Times New Roman" w:hAnsi="Calibri" w:cs="Times New Roman"/>
                <w:color w:val="000000"/>
                <w:sz w:val="22"/>
                <w:szCs w:val="22"/>
              </w:rPr>
              <w:t xml:space="preserve"> -   </w:t>
            </w:r>
          </w:p>
        </w:tc>
        <w:tc>
          <w:tcPr>
            <w:tcW w:w="1275" w:type="dxa"/>
            <w:gridSpan w:val="2"/>
            <w:tcBorders>
              <w:top w:val="nil"/>
              <w:left w:val="single" w:sz="4" w:space="0" w:color="auto"/>
              <w:bottom w:val="nil"/>
              <w:right w:val="single" w:sz="4" w:space="0" w:color="auto"/>
            </w:tcBorders>
            <w:shd w:val="clear" w:color="auto" w:fill="auto"/>
            <w:noWrap/>
            <w:vAlign w:val="bottom"/>
          </w:tcPr>
          <w:p w:rsidR="00A8637A" w:rsidRPr="002A685F" w:rsidRDefault="00A8637A" w:rsidP="00263BC2">
            <w:pPr>
              <w:jc w:val="right"/>
              <w:rPr>
                <w:rFonts w:ascii="Calibri" w:eastAsia="Times New Roman" w:hAnsi="Calibri" w:cs="Times New Roman"/>
                <w:color w:val="000000"/>
                <w:sz w:val="22"/>
                <w:szCs w:val="22"/>
              </w:rPr>
            </w:pPr>
            <w:r w:rsidRPr="002A685F">
              <w:rPr>
                <w:rFonts w:ascii="Calibri" w:eastAsia="Times New Roman" w:hAnsi="Calibri" w:cs="Times New Roman"/>
                <w:color w:val="000000"/>
                <w:sz w:val="22"/>
                <w:szCs w:val="22"/>
              </w:rPr>
              <w:t xml:space="preserve"> -   </w:t>
            </w:r>
          </w:p>
        </w:tc>
        <w:tc>
          <w:tcPr>
            <w:tcW w:w="1276" w:type="dxa"/>
            <w:gridSpan w:val="2"/>
            <w:tcBorders>
              <w:top w:val="nil"/>
              <w:left w:val="single" w:sz="4" w:space="0" w:color="auto"/>
              <w:bottom w:val="nil"/>
              <w:right w:val="single" w:sz="4" w:space="0" w:color="auto"/>
            </w:tcBorders>
            <w:shd w:val="clear" w:color="auto" w:fill="auto"/>
            <w:noWrap/>
            <w:vAlign w:val="bottom"/>
          </w:tcPr>
          <w:p w:rsidR="00A8637A" w:rsidRPr="002A685F" w:rsidRDefault="00A8637A" w:rsidP="00263BC2">
            <w:pPr>
              <w:jc w:val="right"/>
              <w:rPr>
                <w:rFonts w:ascii="Calibri" w:eastAsia="Times New Roman" w:hAnsi="Calibri" w:cs="Times New Roman"/>
                <w:color w:val="000000"/>
                <w:sz w:val="22"/>
                <w:szCs w:val="22"/>
              </w:rPr>
            </w:pPr>
            <w:r w:rsidRPr="002A685F">
              <w:rPr>
                <w:rFonts w:ascii="Calibri" w:eastAsia="Times New Roman" w:hAnsi="Calibri" w:cs="Times New Roman"/>
                <w:color w:val="000000"/>
                <w:sz w:val="22"/>
                <w:szCs w:val="22"/>
              </w:rPr>
              <w:t xml:space="preserve"> -   </w:t>
            </w:r>
          </w:p>
        </w:tc>
        <w:tc>
          <w:tcPr>
            <w:tcW w:w="1276" w:type="dxa"/>
            <w:tcBorders>
              <w:top w:val="nil"/>
              <w:left w:val="single" w:sz="4" w:space="0" w:color="auto"/>
              <w:bottom w:val="nil"/>
              <w:right w:val="single" w:sz="4" w:space="0" w:color="auto"/>
            </w:tcBorders>
            <w:shd w:val="clear" w:color="auto" w:fill="auto"/>
            <w:noWrap/>
            <w:vAlign w:val="bottom"/>
          </w:tcPr>
          <w:p w:rsidR="00A8637A" w:rsidRPr="002A685F" w:rsidRDefault="00A8637A" w:rsidP="00263BC2">
            <w:pPr>
              <w:jc w:val="right"/>
              <w:rPr>
                <w:rFonts w:ascii="Calibri" w:eastAsia="Times New Roman" w:hAnsi="Calibri" w:cs="Times New Roman"/>
                <w:color w:val="000000"/>
                <w:sz w:val="22"/>
                <w:szCs w:val="22"/>
              </w:rPr>
            </w:pPr>
            <w:r w:rsidRPr="002A685F">
              <w:rPr>
                <w:rFonts w:ascii="Calibri" w:eastAsia="Times New Roman" w:hAnsi="Calibri" w:cs="Times New Roman"/>
                <w:color w:val="000000"/>
                <w:sz w:val="22"/>
                <w:szCs w:val="22"/>
              </w:rPr>
              <w:t xml:space="preserve"> -   </w:t>
            </w:r>
          </w:p>
        </w:tc>
        <w:tc>
          <w:tcPr>
            <w:tcW w:w="1276" w:type="dxa"/>
            <w:gridSpan w:val="2"/>
            <w:tcBorders>
              <w:top w:val="nil"/>
              <w:left w:val="single" w:sz="4" w:space="0" w:color="auto"/>
              <w:bottom w:val="nil"/>
              <w:right w:val="single" w:sz="4" w:space="0" w:color="auto"/>
            </w:tcBorders>
            <w:shd w:val="clear" w:color="auto" w:fill="auto"/>
            <w:noWrap/>
            <w:vAlign w:val="bottom"/>
          </w:tcPr>
          <w:p w:rsidR="00A8637A" w:rsidRPr="002A685F" w:rsidRDefault="00A8637A" w:rsidP="00263BC2">
            <w:pPr>
              <w:jc w:val="right"/>
              <w:rPr>
                <w:rFonts w:ascii="Calibri" w:eastAsia="Times New Roman" w:hAnsi="Calibri" w:cs="Times New Roman"/>
                <w:color w:val="000000"/>
                <w:sz w:val="22"/>
                <w:szCs w:val="22"/>
              </w:rPr>
            </w:pPr>
            <w:r w:rsidRPr="002A685F">
              <w:rPr>
                <w:rFonts w:ascii="Calibri" w:eastAsia="Times New Roman" w:hAnsi="Calibri" w:cs="Times New Roman"/>
                <w:color w:val="000000"/>
                <w:sz w:val="22"/>
                <w:szCs w:val="22"/>
              </w:rPr>
              <w:t xml:space="preserve"> -   </w:t>
            </w:r>
          </w:p>
        </w:tc>
      </w:tr>
      <w:tr w:rsidR="0071221C" w:rsidRPr="002A685F">
        <w:trPr>
          <w:gridBefore w:val="1"/>
          <w:wBefore w:w="117" w:type="dxa"/>
          <w:trHeight w:val="314"/>
        </w:trPr>
        <w:tc>
          <w:tcPr>
            <w:tcW w:w="4102" w:type="dxa"/>
            <w:gridSpan w:val="3"/>
            <w:tcBorders>
              <w:top w:val="nil"/>
              <w:left w:val="single" w:sz="4" w:space="0" w:color="auto"/>
              <w:bottom w:val="nil"/>
              <w:right w:val="single" w:sz="4" w:space="0" w:color="auto"/>
            </w:tcBorders>
            <w:shd w:val="clear" w:color="auto" w:fill="auto"/>
            <w:noWrap/>
            <w:vAlign w:val="bottom"/>
          </w:tcPr>
          <w:p w:rsidR="00A8637A" w:rsidRPr="002A685F" w:rsidRDefault="00A8637A" w:rsidP="00557FD0">
            <w:pPr>
              <w:ind w:firstLineChars="100" w:firstLine="171"/>
              <w:rPr>
                <w:rFonts w:ascii="Calibri" w:eastAsia="Times New Roman" w:hAnsi="Calibri" w:cs="Times New Roman"/>
                <w:color w:val="000000"/>
                <w:sz w:val="22"/>
                <w:szCs w:val="22"/>
              </w:rPr>
            </w:pPr>
            <w:r w:rsidRPr="002A685F">
              <w:rPr>
                <w:rFonts w:ascii="Calibri" w:eastAsia="Times New Roman" w:hAnsi="Calibri" w:cs="Times New Roman"/>
                <w:color w:val="000000"/>
                <w:sz w:val="22"/>
                <w:szCs w:val="22"/>
              </w:rPr>
              <w:t>Total Existing Enrolled Users</w:t>
            </w:r>
          </w:p>
        </w:tc>
        <w:tc>
          <w:tcPr>
            <w:tcW w:w="1418" w:type="dxa"/>
            <w:gridSpan w:val="2"/>
            <w:tcBorders>
              <w:top w:val="nil"/>
              <w:left w:val="single" w:sz="4" w:space="0" w:color="auto"/>
              <w:bottom w:val="nil"/>
              <w:right w:val="single" w:sz="4" w:space="0" w:color="auto"/>
            </w:tcBorders>
            <w:shd w:val="clear" w:color="auto" w:fill="auto"/>
            <w:noWrap/>
            <w:vAlign w:val="bottom"/>
          </w:tcPr>
          <w:p w:rsidR="00A8637A" w:rsidRPr="002A685F" w:rsidRDefault="00A8637A" w:rsidP="00263BC2">
            <w:pPr>
              <w:jc w:val="right"/>
              <w:rPr>
                <w:rFonts w:ascii="Calibri" w:eastAsia="Times New Roman" w:hAnsi="Calibri" w:cs="Times New Roman"/>
                <w:color w:val="000000"/>
                <w:sz w:val="22"/>
                <w:szCs w:val="22"/>
              </w:rPr>
            </w:pPr>
            <w:r w:rsidRPr="002A685F">
              <w:rPr>
                <w:rFonts w:ascii="Calibri" w:eastAsia="Times New Roman" w:hAnsi="Calibri" w:cs="Times New Roman"/>
                <w:color w:val="000000"/>
                <w:sz w:val="22"/>
                <w:szCs w:val="22"/>
              </w:rPr>
              <w:t xml:space="preserve"> 10,000 </w:t>
            </w:r>
          </w:p>
        </w:tc>
        <w:tc>
          <w:tcPr>
            <w:tcW w:w="1275" w:type="dxa"/>
            <w:gridSpan w:val="2"/>
            <w:tcBorders>
              <w:top w:val="nil"/>
              <w:left w:val="single" w:sz="4" w:space="0" w:color="auto"/>
              <w:bottom w:val="nil"/>
              <w:right w:val="single" w:sz="4" w:space="0" w:color="auto"/>
            </w:tcBorders>
            <w:shd w:val="clear" w:color="auto" w:fill="auto"/>
            <w:noWrap/>
            <w:vAlign w:val="bottom"/>
          </w:tcPr>
          <w:p w:rsidR="00A8637A" w:rsidRPr="002A685F" w:rsidRDefault="00A8637A" w:rsidP="00263BC2">
            <w:pPr>
              <w:jc w:val="right"/>
              <w:rPr>
                <w:rFonts w:ascii="Calibri" w:eastAsia="Times New Roman" w:hAnsi="Calibri" w:cs="Times New Roman"/>
                <w:color w:val="000000"/>
                <w:sz w:val="22"/>
                <w:szCs w:val="22"/>
              </w:rPr>
            </w:pPr>
            <w:r w:rsidRPr="002A685F">
              <w:rPr>
                <w:rFonts w:ascii="Calibri" w:eastAsia="Times New Roman" w:hAnsi="Calibri" w:cs="Times New Roman"/>
                <w:color w:val="000000"/>
                <w:sz w:val="22"/>
                <w:szCs w:val="22"/>
              </w:rPr>
              <w:t xml:space="preserve"> 160,000 </w:t>
            </w:r>
          </w:p>
        </w:tc>
        <w:tc>
          <w:tcPr>
            <w:tcW w:w="1276" w:type="dxa"/>
            <w:gridSpan w:val="2"/>
            <w:tcBorders>
              <w:top w:val="nil"/>
              <w:left w:val="single" w:sz="4" w:space="0" w:color="auto"/>
              <w:bottom w:val="nil"/>
              <w:right w:val="single" w:sz="4" w:space="0" w:color="auto"/>
            </w:tcBorders>
            <w:shd w:val="clear" w:color="auto" w:fill="auto"/>
            <w:noWrap/>
            <w:vAlign w:val="bottom"/>
          </w:tcPr>
          <w:p w:rsidR="00A8637A" w:rsidRPr="002A685F" w:rsidRDefault="00A8637A" w:rsidP="00263BC2">
            <w:pPr>
              <w:jc w:val="right"/>
              <w:rPr>
                <w:rFonts w:ascii="Calibri" w:eastAsia="Times New Roman" w:hAnsi="Calibri" w:cs="Times New Roman"/>
                <w:color w:val="000000"/>
                <w:sz w:val="22"/>
                <w:szCs w:val="22"/>
              </w:rPr>
            </w:pPr>
            <w:r w:rsidRPr="002A685F">
              <w:rPr>
                <w:rFonts w:ascii="Calibri" w:eastAsia="Times New Roman" w:hAnsi="Calibri" w:cs="Times New Roman"/>
                <w:color w:val="000000"/>
                <w:sz w:val="22"/>
                <w:szCs w:val="22"/>
              </w:rPr>
              <w:t xml:space="preserve"> 360,000 </w:t>
            </w:r>
          </w:p>
        </w:tc>
        <w:tc>
          <w:tcPr>
            <w:tcW w:w="1276" w:type="dxa"/>
            <w:tcBorders>
              <w:top w:val="nil"/>
              <w:left w:val="single" w:sz="4" w:space="0" w:color="auto"/>
              <w:bottom w:val="nil"/>
              <w:right w:val="single" w:sz="4" w:space="0" w:color="auto"/>
            </w:tcBorders>
            <w:shd w:val="clear" w:color="auto" w:fill="auto"/>
            <w:noWrap/>
            <w:vAlign w:val="bottom"/>
          </w:tcPr>
          <w:p w:rsidR="00A8637A" w:rsidRPr="002A685F" w:rsidRDefault="00A8637A" w:rsidP="00263BC2">
            <w:pPr>
              <w:jc w:val="right"/>
              <w:rPr>
                <w:rFonts w:ascii="Calibri" w:eastAsia="Times New Roman" w:hAnsi="Calibri" w:cs="Times New Roman"/>
                <w:color w:val="000000"/>
                <w:sz w:val="22"/>
                <w:szCs w:val="22"/>
              </w:rPr>
            </w:pPr>
            <w:r w:rsidRPr="002A685F">
              <w:rPr>
                <w:rFonts w:ascii="Calibri" w:eastAsia="Times New Roman" w:hAnsi="Calibri" w:cs="Times New Roman"/>
                <w:color w:val="000000"/>
                <w:sz w:val="22"/>
                <w:szCs w:val="22"/>
              </w:rPr>
              <w:t xml:space="preserve"> 590,000 </w:t>
            </w:r>
          </w:p>
        </w:tc>
        <w:tc>
          <w:tcPr>
            <w:tcW w:w="1276" w:type="dxa"/>
            <w:gridSpan w:val="2"/>
            <w:tcBorders>
              <w:top w:val="nil"/>
              <w:left w:val="single" w:sz="4" w:space="0" w:color="auto"/>
              <w:bottom w:val="nil"/>
              <w:right w:val="single" w:sz="4" w:space="0" w:color="auto"/>
            </w:tcBorders>
            <w:shd w:val="clear" w:color="auto" w:fill="auto"/>
            <w:noWrap/>
            <w:vAlign w:val="bottom"/>
          </w:tcPr>
          <w:p w:rsidR="00A8637A" w:rsidRPr="002A685F" w:rsidRDefault="00A8637A" w:rsidP="00263BC2">
            <w:pPr>
              <w:jc w:val="right"/>
              <w:rPr>
                <w:rFonts w:ascii="Calibri" w:eastAsia="Times New Roman" w:hAnsi="Calibri" w:cs="Times New Roman"/>
                <w:color w:val="000000"/>
                <w:sz w:val="22"/>
                <w:szCs w:val="22"/>
              </w:rPr>
            </w:pPr>
            <w:r w:rsidRPr="002A685F">
              <w:rPr>
                <w:rFonts w:ascii="Calibri" w:eastAsia="Times New Roman" w:hAnsi="Calibri" w:cs="Times New Roman"/>
                <w:color w:val="000000"/>
                <w:sz w:val="22"/>
                <w:szCs w:val="22"/>
              </w:rPr>
              <w:t xml:space="preserve"> 930,000 </w:t>
            </w:r>
          </w:p>
        </w:tc>
      </w:tr>
      <w:tr w:rsidR="0071221C" w:rsidRPr="002A685F">
        <w:trPr>
          <w:gridBefore w:val="1"/>
          <w:wBefore w:w="117" w:type="dxa"/>
          <w:trHeight w:val="314"/>
        </w:trPr>
        <w:tc>
          <w:tcPr>
            <w:tcW w:w="4102" w:type="dxa"/>
            <w:gridSpan w:val="3"/>
            <w:tcBorders>
              <w:top w:val="nil"/>
              <w:left w:val="single" w:sz="4" w:space="0" w:color="auto"/>
              <w:bottom w:val="nil"/>
              <w:right w:val="single" w:sz="4" w:space="0" w:color="auto"/>
            </w:tcBorders>
            <w:shd w:val="clear" w:color="auto" w:fill="auto"/>
            <w:noWrap/>
            <w:vAlign w:val="bottom"/>
          </w:tcPr>
          <w:p w:rsidR="00A8637A" w:rsidRPr="002A685F" w:rsidRDefault="00A8637A" w:rsidP="00557FD0">
            <w:pPr>
              <w:ind w:firstLineChars="200" w:firstLine="342"/>
              <w:rPr>
                <w:rFonts w:ascii="Calibri" w:eastAsia="Times New Roman" w:hAnsi="Calibri" w:cs="Times New Roman"/>
                <w:color w:val="000000"/>
                <w:sz w:val="22"/>
                <w:szCs w:val="22"/>
              </w:rPr>
            </w:pPr>
            <w:r w:rsidRPr="002A685F">
              <w:rPr>
                <w:rFonts w:ascii="Calibri" w:eastAsia="Times New Roman" w:hAnsi="Calibri" w:cs="Times New Roman"/>
                <w:color w:val="000000"/>
                <w:sz w:val="22"/>
                <w:szCs w:val="22"/>
              </w:rPr>
              <w:t>Maintenance per Enrolled User</w:t>
            </w:r>
          </w:p>
        </w:tc>
        <w:tc>
          <w:tcPr>
            <w:tcW w:w="1418" w:type="dxa"/>
            <w:gridSpan w:val="2"/>
            <w:tcBorders>
              <w:top w:val="nil"/>
              <w:left w:val="single" w:sz="4" w:space="0" w:color="auto"/>
              <w:bottom w:val="nil"/>
              <w:right w:val="single" w:sz="4" w:space="0" w:color="auto"/>
            </w:tcBorders>
            <w:shd w:val="clear" w:color="auto" w:fill="auto"/>
            <w:noWrap/>
            <w:vAlign w:val="bottom"/>
          </w:tcPr>
          <w:p w:rsidR="00A8637A" w:rsidRPr="002A685F" w:rsidRDefault="00A8637A" w:rsidP="00263BC2">
            <w:pPr>
              <w:jc w:val="right"/>
              <w:rPr>
                <w:rFonts w:ascii="Calibri" w:eastAsia="Times New Roman" w:hAnsi="Calibri" w:cs="Times New Roman"/>
                <w:color w:val="000000"/>
                <w:sz w:val="22"/>
                <w:szCs w:val="22"/>
              </w:rPr>
            </w:pPr>
            <w:r w:rsidRPr="002A685F">
              <w:rPr>
                <w:rFonts w:ascii="Calibri" w:eastAsia="Times New Roman" w:hAnsi="Calibri" w:cs="Times New Roman"/>
                <w:color w:val="000000"/>
                <w:sz w:val="22"/>
                <w:szCs w:val="22"/>
              </w:rPr>
              <w:t xml:space="preserve"> $0.25 </w:t>
            </w:r>
          </w:p>
        </w:tc>
        <w:tc>
          <w:tcPr>
            <w:tcW w:w="1275" w:type="dxa"/>
            <w:gridSpan w:val="2"/>
            <w:tcBorders>
              <w:top w:val="nil"/>
              <w:left w:val="single" w:sz="4" w:space="0" w:color="auto"/>
              <w:bottom w:val="nil"/>
              <w:right w:val="single" w:sz="4" w:space="0" w:color="auto"/>
            </w:tcBorders>
            <w:shd w:val="clear" w:color="auto" w:fill="auto"/>
            <w:noWrap/>
            <w:vAlign w:val="bottom"/>
          </w:tcPr>
          <w:p w:rsidR="00A8637A" w:rsidRPr="002A685F" w:rsidRDefault="00A8637A" w:rsidP="00263BC2">
            <w:pPr>
              <w:jc w:val="right"/>
              <w:rPr>
                <w:rFonts w:ascii="Calibri" w:eastAsia="Times New Roman" w:hAnsi="Calibri" w:cs="Times New Roman"/>
                <w:color w:val="000000"/>
                <w:sz w:val="22"/>
                <w:szCs w:val="22"/>
              </w:rPr>
            </w:pPr>
            <w:r w:rsidRPr="002A685F">
              <w:rPr>
                <w:rFonts w:ascii="Calibri" w:eastAsia="Times New Roman" w:hAnsi="Calibri" w:cs="Times New Roman"/>
                <w:color w:val="000000"/>
                <w:sz w:val="22"/>
                <w:szCs w:val="22"/>
              </w:rPr>
              <w:t xml:space="preserve"> $0.25 </w:t>
            </w:r>
          </w:p>
        </w:tc>
        <w:tc>
          <w:tcPr>
            <w:tcW w:w="1276" w:type="dxa"/>
            <w:gridSpan w:val="2"/>
            <w:tcBorders>
              <w:top w:val="nil"/>
              <w:left w:val="single" w:sz="4" w:space="0" w:color="auto"/>
              <w:bottom w:val="nil"/>
              <w:right w:val="single" w:sz="4" w:space="0" w:color="auto"/>
            </w:tcBorders>
            <w:shd w:val="clear" w:color="auto" w:fill="auto"/>
            <w:noWrap/>
            <w:vAlign w:val="bottom"/>
          </w:tcPr>
          <w:p w:rsidR="00A8637A" w:rsidRPr="002A685F" w:rsidRDefault="00A8637A" w:rsidP="00263BC2">
            <w:pPr>
              <w:jc w:val="right"/>
              <w:rPr>
                <w:rFonts w:ascii="Calibri" w:eastAsia="Times New Roman" w:hAnsi="Calibri" w:cs="Times New Roman"/>
                <w:color w:val="000000"/>
                <w:sz w:val="22"/>
                <w:szCs w:val="22"/>
              </w:rPr>
            </w:pPr>
            <w:r w:rsidRPr="002A685F">
              <w:rPr>
                <w:rFonts w:ascii="Calibri" w:eastAsia="Times New Roman" w:hAnsi="Calibri" w:cs="Times New Roman"/>
                <w:color w:val="000000"/>
                <w:sz w:val="22"/>
                <w:szCs w:val="22"/>
              </w:rPr>
              <w:t xml:space="preserve"> $0.25 </w:t>
            </w:r>
          </w:p>
        </w:tc>
        <w:tc>
          <w:tcPr>
            <w:tcW w:w="1276" w:type="dxa"/>
            <w:tcBorders>
              <w:top w:val="nil"/>
              <w:left w:val="single" w:sz="4" w:space="0" w:color="auto"/>
              <w:bottom w:val="nil"/>
              <w:right w:val="single" w:sz="4" w:space="0" w:color="auto"/>
            </w:tcBorders>
            <w:shd w:val="clear" w:color="auto" w:fill="auto"/>
            <w:noWrap/>
            <w:vAlign w:val="bottom"/>
          </w:tcPr>
          <w:p w:rsidR="00A8637A" w:rsidRPr="002A685F" w:rsidRDefault="00A8637A" w:rsidP="00263BC2">
            <w:pPr>
              <w:jc w:val="right"/>
              <w:rPr>
                <w:rFonts w:ascii="Calibri" w:eastAsia="Times New Roman" w:hAnsi="Calibri" w:cs="Times New Roman"/>
                <w:color w:val="000000"/>
                <w:sz w:val="22"/>
                <w:szCs w:val="22"/>
              </w:rPr>
            </w:pPr>
            <w:r w:rsidRPr="002A685F">
              <w:rPr>
                <w:rFonts w:ascii="Calibri" w:eastAsia="Times New Roman" w:hAnsi="Calibri" w:cs="Times New Roman"/>
                <w:color w:val="000000"/>
                <w:sz w:val="22"/>
                <w:szCs w:val="22"/>
              </w:rPr>
              <w:t xml:space="preserve"> $0.25 </w:t>
            </w:r>
          </w:p>
        </w:tc>
        <w:tc>
          <w:tcPr>
            <w:tcW w:w="1276" w:type="dxa"/>
            <w:gridSpan w:val="2"/>
            <w:tcBorders>
              <w:top w:val="nil"/>
              <w:left w:val="single" w:sz="4" w:space="0" w:color="auto"/>
              <w:bottom w:val="nil"/>
              <w:right w:val="single" w:sz="4" w:space="0" w:color="auto"/>
            </w:tcBorders>
            <w:shd w:val="clear" w:color="auto" w:fill="auto"/>
            <w:noWrap/>
            <w:vAlign w:val="bottom"/>
          </w:tcPr>
          <w:p w:rsidR="00A8637A" w:rsidRPr="002A685F" w:rsidRDefault="00A8637A" w:rsidP="00263BC2">
            <w:pPr>
              <w:jc w:val="right"/>
              <w:rPr>
                <w:rFonts w:ascii="Calibri" w:eastAsia="Times New Roman" w:hAnsi="Calibri" w:cs="Times New Roman"/>
                <w:color w:val="000000"/>
                <w:sz w:val="22"/>
                <w:szCs w:val="22"/>
              </w:rPr>
            </w:pPr>
            <w:r w:rsidRPr="002A685F">
              <w:rPr>
                <w:rFonts w:ascii="Calibri" w:eastAsia="Times New Roman" w:hAnsi="Calibri" w:cs="Times New Roman"/>
                <w:color w:val="000000"/>
                <w:sz w:val="22"/>
                <w:szCs w:val="22"/>
              </w:rPr>
              <w:t xml:space="preserve"> $0.25 </w:t>
            </w:r>
          </w:p>
        </w:tc>
      </w:tr>
      <w:tr w:rsidR="0071221C" w:rsidRPr="002A685F">
        <w:trPr>
          <w:gridBefore w:val="1"/>
          <w:wBefore w:w="117" w:type="dxa"/>
          <w:trHeight w:val="314"/>
        </w:trPr>
        <w:tc>
          <w:tcPr>
            <w:tcW w:w="4102" w:type="dxa"/>
            <w:gridSpan w:val="3"/>
            <w:tcBorders>
              <w:top w:val="nil"/>
              <w:left w:val="single" w:sz="4" w:space="0" w:color="auto"/>
              <w:bottom w:val="nil"/>
              <w:right w:val="single" w:sz="4" w:space="0" w:color="auto"/>
            </w:tcBorders>
            <w:shd w:val="clear" w:color="auto" w:fill="auto"/>
            <w:noWrap/>
            <w:vAlign w:val="bottom"/>
          </w:tcPr>
          <w:p w:rsidR="00A8637A" w:rsidRPr="002A685F" w:rsidRDefault="00A8637A" w:rsidP="00557FD0">
            <w:pPr>
              <w:ind w:firstLineChars="100" w:firstLine="171"/>
              <w:rPr>
                <w:rFonts w:ascii="Calibri" w:eastAsia="Times New Roman" w:hAnsi="Calibri" w:cs="Times New Roman"/>
                <w:i/>
                <w:iCs/>
                <w:color w:val="000000"/>
                <w:sz w:val="22"/>
                <w:szCs w:val="22"/>
              </w:rPr>
            </w:pPr>
            <w:r w:rsidRPr="002A685F">
              <w:rPr>
                <w:rFonts w:ascii="Calibri" w:eastAsia="Times New Roman" w:hAnsi="Calibri" w:cs="Times New Roman"/>
                <w:i/>
                <w:iCs/>
                <w:color w:val="000000"/>
                <w:sz w:val="22"/>
                <w:szCs w:val="22"/>
              </w:rPr>
              <w:t>Total New Enrolled Users Marketing Cost</w:t>
            </w:r>
          </w:p>
        </w:tc>
        <w:tc>
          <w:tcPr>
            <w:tcW w:w="1418" w:type="dxa"/>
            <w:gridSpan w:val="2"/>
            <w:tcBorders>
              <w:top w:val="nil"/>
              <w:left w:val="single" w:sz="4" w:space="0" w:color="auto"/>
              <w:bottom w:val="nil"/>
              <w:right w:val="single" w:sz="4" w:space="0" w:color="auto"/>
            </w:tcBorders>
            <w:shd w:val="clear" w:color="auto" w:fill="auto"/>
            <w:noWrap/>
            <w:vAlign w:val="bottom"/>
          </w:tcPr>
          <w:p w:rsidR="00A8637A" w:rsidRPr="002A685F" w:rsidRDefault="00A8637A" w:rsidP="00263BC2">
            <w:pPr>
              <w:jc w:val="right"/>
              <w:rPr>
                <w:rFonts w:ascii="Calibri" w:eastAsia="Times New Roman" w:hAnsi="Calibri" w:cs="Times New Roman"/>
                <w:color w:val="000000"/>
                <w:sz w:val="22"/>
                <w:szCs w:val="22"/>
              </w:rPr>
            </w:pPr>
            <w:r w:rsidRPr="002A685F">
              <w:rPr>
                <w:rFonts w:ascii="Calibri" w:eastAsia="Times New Roman" w:hAnsi="Calibri" w:cs="Times New Roman"/>
                <w:color w:val="000000"/>
                <w:sz w:val="22"/>
                <w:szCs w:val="22"/>
              </w:rPr>
              <w:t xml:space="preserve"> $2,500 </w:t>
            </w:r>
          </w:p>
        </w:tc>
        <w:tc>
          <w:tcPr>
            <w:tcW w:w="1275" w:type="dxa"/>
            <w:gridSpan w:val="2"/>
            <w:tcBorders>
              <w:top w:val="nil"/>
              <w:left w:val="single" w:sz="4" w:space="0" w:color="auto"/>
              <w:bottom w:val="nil"/>
              <w:right w:val="single" w:sz="4" w:space="0" w:color="auto"/>
            </w:tcBorders>
            <w:shd w:val="clear" w:color="auto" w:fill="auto"/>
            <w:noWrap/>
            <w:vAlign w:val="bottom"/>
          </w:tcPr>
          <w:p w:rsidR="00A8637A" w:rsidRPr="002A685F" w:rsidRDefault="00A8637A" w:rsidP="00263BC2">
            <w:pPr>
              <w:jc w:val="right"/>
              <w:rPr>
                <w:rFonts w:ascii="Calibri" w:eastAsia="Times New Roman" w:hAnsi="Calibri" w:cs="Times New Roman"/>
                <w:color w:val="000000"/>
                <w:sz w:val="22"/>
                <w:szCs w:val="22"/>
              </w:rPr>
            </w:pPr>
            <w:r w:rsidRPr="002A685F">
              <w:rPr>
                <w:rFonts w:ascii="Calibri" w:eastAsia="Times New Roman" w:hAnsi="Calibri" w:cs="Times New Roman"/>
                <w:color w:val="000000"/>
                <w:sz w:val="22"/>
                <w:szCs w:val="22"/>
              </w:rPr>
              <w:t xml:space="preserve"> $40,000 </w:t>
            </w:r>
          </w:p>
        </w:tc>
        <w:tc>
          <w:tcPr>
            <w:tcW w:w="1276" w:type="dxa"/>
            <w:gridSpan w:val="2"/>
            <w:tcBorders>
              <w:top w:val="nil"/>
              <w:left w:val="single" w:sz="4" w:space="0" w:color="auto"/>
              <w:bottom w:val="nil"/>
              <w:right w:val="single" w:sz="4" w:space="0" w:color="auto"/>
            </w:tcBorders>
            <w:shd w:val="clear" w:color="auto" w:fill="auto"/>
            <w:noWrap/>
            <w:vAlign w:val="bottom"/>
          </w:tcPr>
          <w:p w:rsidR="00A8637A" w:rsidRPr="002A685F" w:rsidRDefault="00A8637A" w:rsidP="00263BC2">
            <w:pPr>
              <w:jc w:val="right"/>
              <w:rPr>
                <w:rFonts w:ascii="Calibri" w:eastAsia="Times New Roman" w:hAnsi="Calibri" w:cs="Times New Roman"/>
                <w:color w:val="000000"/>
                <w:sz w:val="22"/>
                <w:szCs w:val="22"/>
              </w:rPr>
            </w:pPr>
            <w:r w:rsidRPr="002A685F">
              <w:rPr>
                <w:rFonts w:ascii="Calibri" w:eastAsia="Times New Roman" w:hAnsi="Calibri" w:cs="Times New Roman"/>
                <w:color w:val="000000"/>
                <w:sz w:val="22"/>
                <w:szCs w:val="22"/>
              </w:rPr>
              <w:t xml:space="preserve"> $90,000 </w:t>
            </w:r>
          </w:p>
        </w:tc>
        <w:tc>
          <w:tcPr>
            <w:tcW w:w="1276" w:type="dxa"/>
            <w:tcBorders>
              <w:top w:val="nil"/>
              <w:left w:val="single" w:sz="4" w:space="0" w:color="auto"/>
              <w:bottom w:val="nil"/>
              <w:right w:val="single" w:sz="4" w:space="0" w:color="auto"/>
            </w:tcBorders>
            <w:shd w:val="clear" w:color="auto" w:fill="auto"/>
            <w:noWrap/>
            <w:vAlign w:val="bottom"/>
          </w:tcPr>
          <w:p w:rsidR="00A8637A" w:rsidRPr="002A685F" w:rsidRDefault="00A8637A" w:rsidP="00263BC2">
            <w:pPr>
              <w:jc w:val="right"/>
              <w:rPr>
                <w:rFonts w:ascii="Calibri" w:eastAsia="Times New Roman" w:hAnsi="Calibri" w:cs="Times New Roman"/>
                <w:color w:val="000000"/>
                <w:sz w:val="22"/>
                <w:szCs w:val="22"/>
              </w:rPr>
            </w:pPr>
            <w:r w:rsidRPr="002A685F">
              <w:rPr>
                <w:rFonts w:ascii="Calibri" w:eastAsia="Times New Roman" w:hAnsi="Calibri" w:cs="Times New Roman"/>
                <w:color w:val="000000"/>
                <w:sz w:val="22"/>
                <w:szCs w:val="22"/>
              </w:rPr>
              <w:t xml:space="preserve"> $147,500 </w:t>
            </w:r>
          </w:p>
        </w:tc>
        <w:tc>
          <w:tcPr>
            <w:tcW w:w="1276" w:type="dxa"/>
            <w:gridSpan w:val="2"/>
            <w:tcBorders>
              <w:top w:val="nil"/>
              <w:left w:val="single" w:sz="4" w:space="0" w:color="auto"/>
              <w:bottom w:val="nil"/>
              <w:right w:val="single" w:sz="4" w:space="0" w:color="auto"/>
            </w:tcBorders>
            <w:shd w:val="clear" w:color="auto" w:fill="auto"/>
            <w:noWrap/>
            <w:vAlign w:val="bottom"/>
          </w:tcPr>
          <w:p w:rsidR="00A8637A" w:rsidRPr="002A685F" w:rsidRDefault="00A8637A" w:rsidP="00263BC2">
            <w:pPr>
              <w:jc w:val="right"/>
              <w:rPr>
                <w:rFonts w:ascii="Calibri" w:eastAsia="Times New Roman" w:hAnsi="Calibri" w:cs="Times New Roman"/>
                <w:color w:val="000000"/>
                <w:sz w:val="22"/>
                <w:szCs w:val="22"/>
              </w:rPr>
            </w:pPr>
            <w:r w:rsidRPr="002A685F">
              <w:rPr>
                <w:rFonts w:ascii="Calibri" w:eastAsia="Times New Roman" w:hAnsi="Calibri" w:cs="Times New Roman"/>
                <w:color w:val="000000"/>
                <w:sz w:val="22"/>
                <w:szCs w:val="22"/>
              </w:rPr>
              <w:t xml:space="preserve"> $232,500 </w:t>
            </w:r>
          </w:p>
        </w:tc>
      </w:tr>
      <w:tr w:rsidR="0071221C" w:rsidRPr="002A685F">
        <w:trPr>
          <w:gridBefore w:val="1"/>
          <w:wBefore w:w="117" w:type="dxa"/>
          <w:trHeight w:val="314"/>
        </w:trPr>
        <w:tc>
          <w:tcPr>
            <w:tcW w:w="4102"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A8637A" w:rsidRPr="002A685F" w:rsidRDefault="00A8637A" w:rsidP="00263BC2">
            <w:pPr>
              <w:rPr>
                <w:rFonts w:ascii="Calibri" w:eastAsia="Times New Roman" w:hAnsi="Calibri" w:cs="Times New Roman"/>
                <w:b/>
                <w:bCs/>
                <w:color w:val="000000"/>
                <w:sz w:val="22"/>
                <w:szCs w:val="22"/>
              </w:rPr>
            </w:pPr>
            <w:r w:rsidRPr="002A685F">
              <w:rPr>
                <w:rFonts w:ascii="Calibri" w:eastAsia="Times New Roman" w:hAnsi="Calibri" w:cs="Times New Roman"/>
                <w:b/>
                <w:bCs/>
                <w:color w:val="000000"/>
                <w:sz w:val="22"/>
                <w:szCs w:val="22"/>
              </w:rPr>
              <w:t>Total Marketing Costs</w:t>
            </w:r>
          </w:p>
        </w:tc>
        <w:tc>
          <w:tcPr>
            <w:tcW w:w="1418"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A8637A" w:rsidRPr="002A685F" w:rsidRDefault="005C7D4B" w:rsidP="00263BC2">
            <w:pPr>
              <w:jc w:val="right"/>
              <w:rPr>
                <w:rFonts w:ascii="Calibri" w:eastAsia="Times New Roman" w:hAnsi="Calibri" w:cs="Times New Roman"/>
                <w:b/>
                <w:bCs/>
                <w:color w:val="000000"/>
                <w:sz w:val="22"/>
                <w:szCs w:val="22"/>
              </w:rPr>
            </w:pPr>
            <w:r>
              <w:rPr>
                <w:rFonts w:ascii="Calibri" w:eastAsia="Times New Roman" w:hAnsi="Calibri" w:cs="Times New Roman"/>
                <w:b/>
                <w:bCs/>
                <w:color w:val="000000"/>
                <w:sz w:val="22"/>
                <w:szCs w:val="22"/>
              </w:rPr>
              <w:t xml:space="preserve"> $102,500</w:t>
            </w:r>
            <w:r w:rsidR="00A8637A" w:rsidRPr="002A685F">
              <w:rPr>
                <w:rFonts w:ascii="Calibri" w:eastAsia="Times New Roman" w:hAnsi="Calibri" w:cs="Times New Roman"/>
                <w:b/>
                <w:bCs/>
                <w:color w:val="000000"/>
                <w:sz w:val="22"/>
                <w:szCs w:val="22"/>
              </w:rPr>
              <w:t xml:space="preserve"> </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A8637A" w:rsidRPr="002A685F" w:rsidRDefault="005C7D4B" w:rsidP="00263BC2">
            <w:pPr>
              <w:jc w:val="right"/>
              <w:rPr>
                <w:rFonts w:ascii="Calibri" w:eastAsia="Times New Roman" w:hAnsi="Calibri" w:cs="Times New Roman"/>
                <w:b/>
                <w:bCs/>
                <w:color w:val="000000"/>
                <w:sz w:val="22"/>
                <w:szCs w:val="22"/>
              </w:rPr>
            </w:pPr>
            <w:r>
              <w:rPr>
                <w:rFonts w:ascii="Calibri" w:eastAsia="Times New Roman" w:hAnsi="Calibri" w:cs="Times New Roman"/>
                <w:b/>
                <w:bCs/>
                <w:color w:val="000000"/>
                <w:sz w:val="22"/>
                <w:szCs w:val="22"/>
              </w:rPr>
              <w:t xml:space="preserve"> $290,000</w:t>
            </w:r>
            <w:r w:rsidR="00A8637A" w:rsidRPr="002A685F">
              <w:rPr>
                <w:rFonts w:ascii="Calibri" w:eastAsia="Times New Roman" w:hAnsi="Calibri" w:cs="Times New Roman"/>
                <w:b/>
                <w:bCs/>
                <w:color w:val="000000"/>
                <w:sz w:val="22"/>
                <w:szCs w:val="22"/>
              </w:rPr>
              <w:t xml:space="preserve"> </w:t>
            </w: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A8637A" w:rsidRPr="002A685F" w:rsidRDefault="005C7D4B" w:rsidP="00263BC2">
            <w:pPr>
              <w:jc w:val="right"/>
              <w:rPr>
                <w:rFonts w:ascii="Calibri" w:eastAsia="Times New Roman" w:hAnsi="Calibri" w:cs="Times New Roman"/>
                <w:b/>
                <w:bCs/>
                <w:color w:val="000000"/>
                <w:sz w:val="22"/>
                <w:szCs w:val="22"/>
              </w:rPr>
            </w:pPr>
            <w:r>
              <w:rPr>
                <w:rFonts w:ascii="Calibri" w:eastAsia="Times New Roman" w:hAnsi="Calibri" w:cs="Times New Roman"/>
                <w:b/>
                <w:bCs/>
                <w:color w:val="000000"/>
                <w:sz w:val="22"/>
                <w:szCs w:val="22"/>
              </w:rPr>
              <w:t xml:space="preserve"> $340,000</w:t>
            </w:r>
            <w:r w:rsidR="00A8637A" w:rsidRPr="002A685F">
              <w:rPr>
                <w:rFonts w:ascii="Calibri" w:eastAsia="Times New Roman" w:hAnsi="Calibri" w:cs="Times New Roman"/>
                <w:b/>
                <w:bCs/>
                <w:color w:val="000000"/>
                <w:sz w:val="22"/>
                <w:szCs w:val="22"/>
              </w:rPr>
              <w:t xml:space="preserve"> </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A8637A" w:rsidRPr="002A685F" w:rsidRDefault="005C7D4B" w:rsidP="00263BC2">
            <w:pPr>
              <w:jc w:val="right"/>
              <w:rPr>
                <w:rFonts w:ascii="Calibri" w:eastAsia="Times New Roman" w:hAnsi="Calibri" w:cs="Times New Roman"/>
                <w:b/>
                <w:bCs/>
                <w:color w:val="000000"/>
                <w:sz w:val="22"/>
                <w:szCs w:val="22"/>
              </w:rPr>
            </w:pPr>
            <w:r>
              <w:rPr>
                <w:rFonts w:ascii="Calibri" w:eastAsia="Times New Roman" w:hAnsi="Calibri" w:cs="Times New Roman"/>
                <w:b/>
                <w:bCs/>
                <w:color w:val="000000"/>
                <w:sz w:val="22"/>
                <w:szCs w:val="22"/>
              </w:rPr>
              <w:t xml:space="preserve"> $547,500</w:t>
            </w:r>
            <w:r w:rsidR="00A8637A" w:rsidRPr="002A685F">
              <w:rPr>
                <w:rFonts w:ascii="Calibri" w:eastAsia="Times New Roman" w:hAnsi="Calibri" w:cs="Times New Roman"/>
                <w:b/>
                <w:bCs/>
                <w:color w:val="000000"/>
                <w:sz w:val="22"/>
                <w:szCs w:val="22"/>
              </w:rPr>
              <w:t xml:space="preserve"> </w:t>
            </w: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A8637A" w:rsidRPr="002A685F" w:rsidRDefault="005C7D4B" w:rsidP="00263BC2">
            <w:pPr>
              <w:jc w:val="right"/>
              <w:rPr>
                <w:rFonts w:ascii="Calibri" w:eastAsia="Times New Roman" w:hAnsi="Calibri" w:cs="Times New Roman"/>
                <w:b/>
                <w:bCs/>
                <w:color w:val="000000"/>
                <w:sz w:val="22"/>
                <w:szCs w:val="22"/>
              </w:rPr>
            </w:pPr>
            <w:r>
              <w:rPr>
                <w:rFonts w:ascii="Calibri" w:eastAsia="Times New Roman" w:hAnsi="Calibri" w:cs="Times New Roman"/>
                <w:b/>
                <w:bCs/>
                <w:color w:val="000000"/>
                <w:sz w:val="22"/>
                <w:szCs w:val="22"/>
              </w:rPr>
              <w:t xml:space="preserve"> $582,500</w:t>
            </w:r>
            <w:r w:rsidR="00A8637A" w:rsidRPr="002A685F">
              <w:rPr>
                <w:rFonts w:ascii="Calibri" w:eastAsia="Times New Roman" w:hAnsi="Calibri" w:cs="Times New Roman"/>
                <w:b/>
                <w:bCs/>
                <w:color w:val="000000"/>
                <w:sz w:val="22"/>
                <w:szCs w:val="22"/>
              </w:rPr>
              <w:t xml:space="preserve"> </w:t>
            </w:r>
          </w:p>
        </w:tc>
      </w:tr>
    </w:tbl>
    <w:p w:rsidR="002A685F" w:rsidRDefault="002A685F" w:rsidP="00AE146A">
      <w:pPr>
        <w:tabs>
          <w:tab w:val="left" w:pos="1347"/>
        </w:tabs>
        <w:jc w:val="center"/>
        <w:rPr>
          <w:rFonts w:ascii="Calibri" w:hAnsi="Calibri"/>
          <w:b/>
          <w:color w:val="000000"/>
          <w:u w:val="single"/>
        </w:rPr>
      </w:pPr>
      <w:r w:rsidRPr="00263BC2">
        <w:rPr>
          <w:rFonts w:ascii="Calibri" w:hAnsi="Calibri"/>
          <w:b/>
          <w:color w:val="000000"/>
          <w:u w:val="single"/>
        </w:rPr>
        <w:t>Costs Incurred</w:t>
      </w:r>
    </w:p>
    <w:p w:rsidR="00AE146A" w:rsidRDefault="00AE146A" w:rsidP="00920CEF">
      <w:pPr>
        <w:tabs>
          <w:tab w:val="left" w:pos="1347"/>
        </w:tabs>
        <w:jc w:val="center"/>
        <w:rPr>
          <w:rFonts w:ascii="Calibri" w:hAnsi="Calibri"/>
          <w:b/>
          <w:color w:val="000000"/>
          <w:u w:val="single"/>
        </w:rPr>
      </w:pPr>
    </w:p>
    <w:p w:rsidR="00AE146A" w:rsidRDefault="00AE146A" w:rsidP="00920CEF">
      <w:pPr>
        <w:tabs>
          <w:tab w:val="left" w:pos="1347"/>
        </w:tabs>
        <w:jc w:val="center"/>
        <w:rPr>
          <w:rFonts w:ascii="Calibri" w:hAnsi="Calibri"/>
          <w:b/>
          <w:color w:val="000000"/>
          <w:u w:val="single"/>
        </w:rPr>
      </w:pPr>
    </w:p>
    <w:p w:rsidR="007B2BBB" w:rsidRDefault="007B2BBB" w:rsidP="00920CEF">
      <w:pPr>
        <w:tabs>
          <w:tab w:val="left" w:pos="1347"/>
        </w:tabs>
        <w:jc w:val="center"/>
        <w:rPr>
          <w:rFonts w:ascii="Calibri" w:hAnsi="Calibri"/>
          <w:b/>
          <w:color w:val="000000"/>
          <w:u w:val="single"/>
        </w:rPr>
      </w:pPr>
    </w:p>
    <w:p w:rsidR="007B2BBB" w:rsidRDefault="007B2BBB" w:rsidP="007B2BBB">
      <w:pPr>
        <w:tabs>
          <w:tab w:val="left" w:pos="1347"/>
        </w:tabs>
        <w:rPr>
          <w:rFonts w:ascii="Calibri" w:hAnsi="Calibri"/>
          <w:b/>
          <w:color w:val="000000"/>
          <w:u w:val="single"/>
        </w:rPr>
      </w:pPr>
    </w:p>
    <w:p w:rsidR="007B2BBB" w:rsidRDefault="007B2BBB" w:rsidP="007B2BBB">
      <w:pPr>
        <w:tabs>
          <w:tab w:val="left" w:pos="1347"/>
        </w:tabs>
        <w:rPr>
          <w:rFonts w:ascii="Calibri" w:hAnsi="Calibri"/>
          <w:b/>
          <w:color w:val="000000"/>
          <w:u w:val="single"/>
        </w:rPr>
      </w:pPr>
    </w:p>
    <w:p w:rsidR="007B2BBB" w:rsidRDefault="007B2BBB" w:rsidP="007B2BBB">
      <w:pPr>
        <w:tabs>
          <w:tab w:val="left" w:pos="1347"/>
        </w:tabs>
        <w:rPr>
          <w:rFonts w:ascii="Calibri" w:hAnsi="Calibri"/>
          <w:b/>
          <w:color w:val="000000"/>
          <w:u w:val="single"/>
        </w:rPr>
      </w:pPr>
    </w:p>
    <w:p w:rsidR="007B2BBB" w:rsidRDefault="007B2BBB" w:rsidP="007B2BBB">
      <w:pPr>
        <w:tabs>
          <w:tab w:val="left" w:pos="1347"/>
        </w:tabs>
        <w:rPr>
          <w:rFonts w:ascii="Calibri" w:hAnsi="Calibri"/>
          <w:b/>
          <w:color w:val="000000"/>
          <w:u w:val="single"/>
        </w:rPr>
      </w:pPr>
    </w:p>
    <w:p w:rsidR="007B2BBB" w:rsidRDefault="007B2BBB" w:rsidP="007B2BBB">
      <w:pPr>
        <w:tabs>
          <w:tab w:val="left" w:pos="1347"/>
        </w:tabs>
        <w:rPr>
          <w:rFonts w:ascii="Calibri" w:hAnsi="Calibri"/>
          <w:b/>
          <w:color w:val="000000"/>
          <w:u w:val="single"/>
        </w:rPr>
      </w:pPr>
    </w:p>
    <w:p w:rsidR="007B2BBB" w:rsidRDefault="007B2BBB" w:rsidP="007B2BBB">
      <w:pPr>
        <w:tabs>
          <w:tab w:val="left" w:pos="1347"/>
        </w:tabs>
        <w:rPr>
          <w:rFonts w:ascii="Calibri" w:hAnsi="Calibri"/>
          <w:b/>
          <w:color w:val="000000"/>
          <w:u w:val="single"/>
        </w:rPr>
      </w:pPr>
    </w:p>
    <w:p w:rsidR="007B2BBB" w:rsidRDefault="007B2BBB" w:rsidP="007B2BBB">
      <w:pPr>
        <w:tabs>
          <w:tab w:val="left" w:pos="1347"/>
        </w:tabs>
        <w:rPr>
          <w:rFonts w:ascii="Calibri" w:hAnsi="Calibri"/>
          <w:b/>
          <w:color w:val="000000"/>
          <w:u w:val="single"/>
        </w:rPr>
      </w:pPr>
    </w:p>
    <w:p w:rsidR="007B2BBB" w:rsidRDefault="007B2BBB" w:rsidP="007B2BBB">
      <w:pPr>
        <w:tabs>
          <w:tab w:val="left" w:pos="1347"/>
        </w:tabs>
        <w:rPr>
          <w:rFonts w:ascii="Calibri" w:hAnsi="Calibri"/>
          <w:b/>
          <w:color w:val="000000"/>
          <w:u w:val="single"/>
        </w:rPr>
      </w:pPr>
    </w:p>
    <w:p w:rsidR="007B2BBB" w:rsidRDefault="007B2BBB" w:rsidP="007B2BBB">
      <w:pPr>
        <w:tabs>
          <w:tab w:val="left" w:pos="1347"/>
        </w:tabs>
        <w:rPr>
          <w:rFonts w:ascii="Calibri" w:hAnsi="Calibri"/>
          <w:b/>
          <w:color w:val="000000"/>
          <w:u w:val="single"/>
        </w:rPr>
      </w:pPr>
    </w:p>
    <w:p w:rsidR="007B2BBB" w:rsidRDefault="007B2BBB" w:rsidP="007B2BBB">
      <w:pPr>
        <w:tabs>
          <w:tab w:val="left" w:pos="1347"/>
        </w:tabs>
        <w:rPr>
          <w:rFonts w:ascii="Calibri" w:hAnsi="Calibri"/>
          <w:b/>
          <w:color w:val="000000"/>
          <w:u w:val="single"/>
        </w:rPr>
      </w:pPr>
    </w:p>
    <w:p w:rsidR="007B2BBB" w:rsidRDefault="007B2BBB" w:rsidP="007B2BBB">
      <w:pPr>
        <w:tabs>
          <w:tab w:val="left" w:pos="1347"/>
        </w:tabs>
        <w:rPr>
          <w:rFonts w:ascii="Calibri" w:hAnsi="Calibri"/>
          <w:b/>
          <w:color w:val="000000"/>
          <w:u w:val="single"/>
        </w:rPr>
      </w:pPr>
    </w:p>
    <w:p w:rsidR="007B2BBB" w:rsidRDefault="007B2BBB" w:rsidP="007B2BBB">
      <w:pPr>
        <w:tabs>
          <w:tab w:val="left" w:pos="1347"/>
        </w:tabs>
        <w:rPr>
          <w:rFonts w:ascii="Calibri" w:hAnsi="Calibri"/>
          <w:b/>
          <w:color w:val="000000"/>
          <w:u w:val="single"/>
        </w:rPr>
      </w:pPr>
    </w:p>
    <w:p w:rsidR="007B2BBB" w:rsidRDefault="007B2BBB" w:rsidP="007B2BBB">
      <w:pPr>
        <w:tabs>
          <w:tab w:val="left" w:pos="1347"/>
        </w:tabs>
        <w:rPr>
          <w:rFonts w:ascii="Calibri" w:hAnsi="Calibri"/>
          <w:b/>
          <w:color w:val="000000"/>
          <w:u w:val="single"/>
        </w:rPr>
      </w:pPr>
    </w:p>
    <w:p w:rsidR="007B2BBB" w:rsidRDefault="007B2BBB" w:rsidP="007B2BBB">
      <w:pPr>
        <w:tabs>
          <w:tab w:val="left" w:pos="1347"/>
        </w:tabs>
        <w:rPr>
          <w:rFonts w:ascii="Calibri" w:hAnsi="Calibri"/>
          <w:b/>
          <w:color w:val="000000"/>
          <w:u w:val="single"/>
        </w:rPr>
      </w:pPr>
    </w:p>
    <w:p w:rsidR="007B2BBB" w:rsidRDefault="007B2BBB" w:rsidP="007B2BBB">
      <w:pPr>
        <w:tabs>
          <w:tab w:val="left" w:pos="1347"/>
        </w:tabs>
        <w:rPr>
          <w:rFonts w:ascii="Calibri" w:hAnsi="Calibri"/>
          <w:b/>
          <w:color w:val="000000"/>
          <w:u w:val="single"/>
        </w:rPr>
      </w:pPr>
    </w:p>
    <w:p w:rsidR="007B2BBB" w:rsidRDefault="007B2BBB" w:rsidP="007B2BBB">
      <w:pPr>
        <w:tabs>
          <w:tab w:val="left" w:pos="1347"/>
        </w:tabs>
        <w:rPr>
          <w:rFonts w:ascii="Calibri" w:hAnsi="Calibri"/>
          <w:b/>
          <w:color w:val="000000"/>
          <w:u w:val="single"/>
        </w:rPr>
      </w:pPr>
    </w:p>
    <w:p w:rsidR="007B2BBB" w:rsidRDefault="007B2BBB" w:rsidP="007B2BBB">
      <w:pPr>
        <w:tabs>
          <w:tab w:val="left" w:pos="1347"/>
        </w:tabs>
        <w:rPr>
          <w:rFonts w:ascii="Calibri" w:hAnsi="Calibri"/>
          <w:b/>
          <w:color w:val="000000"/>
          <w:u w:val="single"/>
        </w:rPr>
      </w:pPr>
    </w:p>
    <w:p w:rsidR="007B2BBB" w:rsidRDefault="007B2BBB" w:rsidP="007B2BBB">
      <w:pPr>
        <w:tabs>
          <w:tab w:val="left" w:pos="1347"/>
        </w:tabs>
        <w:rPr>
          <w:rFonts w:ascii="Calibri" w:hAnsi="Calibri"/>
          <w:b/>
          <w:color w:val="000000"/>
          <w:u w:val="single"/>
        </w:rPr>
      </w:pPr>
    </w:p>
    <w:p w:rsidR="007B2BBB" w:rsidRDefault="007B2BBB" w:rsidP="007B2BBB">
      <w:pPr>
        <w:tabs>
          <w:tab w:val="left" w:pos="1347"/>
        </w:tabs>
        <w:rPr>
          <w:rFonts w:ascii="Calibri" w:hAnsi="Calibri"/>
          <w:b/>
          <w:color w:val="000000"/>
          <w:u w:val="single"/>
        </w:rPr>
      </w:pPr>
    </w:p>
    <w:p w:rsidR="007B2BBB" w:rsidRDefault="007B2BBB" w:rsidP="007B2BBB">
      <w:pPr>
        <w:tabs>
          <w:tab w:val="left" w:pos="1347"/>
        </w:tabs>
        <w:rPr>
          <w:rFonts w:ascii="Calibri" w:hAnsi="Calibri"/>
          <w:b/>
          <w:color w:val="000000"/>
          <w:u w:val="single"/>
        </w:rPr>
      </w:pPr>
    </w:p>
    <w:p w:rsidR="007B2BBB" w:rsidRDefault="007B2BBB" w:rsidP="007B2BBB">
      <w:pPr>
        <w:tabs>
          <w:tab w:val="left" w:pos="1347"/>
        </w:tabs>
        <w:rPr>
          <w:rFonts w:ascii="Calibri" w:hAnsi="Calibri"/>
          <w:b/>
          <w:color w:val="000000"/>
          <w:u w:val="single"/>
        </w:rPr>
      </w:pPr>
    </w:p>
    <w:p w:rsidR="007B2BBB" w:rsidRDefault="007B2BBB" w:rsidP="007B2BBB">
      <w:pPr>
        <w:tabs>
          <w:tab w:val="left" w:pos="1347"/>
        </w:tabs>
        <w:rPr>
          <w:rFonts w:ascii="Calibri" w:hAnsi="Calibri"/>
          <w:b/>
          <w:color w:val="000000"/>
          <w:u w:val="single"/>
        </w:rPr>
      </w:pPr>
    </w:p>
    <w:p w:rsidR="00AE146A" w:rsidRDefault="0071221C" w:rsidP="007B2BBB">
      <w:pPr>
        <w:tabs>
          <w:tab w:val="left" w:pos="1347"/>
        </w:tabs>
        <w:ind w:left="-1701"/>
        <w:rPr>
          <w:rFonts w:ascii="Calibri" w:hAnsi="Calibri"/>
          <w:b/>
          <w:color w:val="000000"/>
          <w:u w:val="single"/>
        </w:rPr>
      </w:pPr>
      <w:r w:rsidRPr="0071221C">
        <w:rPr>
          <w:rFonts w:ascii="Calibri" w:hAnsi="Calibri"/>
          <w:b/>
          <w:color w:val="000000"/>
        </w:rPr>
        <w:t xml:space="preserve">      </w:t>
      </w:r>
      <w:r w:rsidR="00AE146A">
        <w:rPr>
          <w:rFonts w:ascii="Calibri" w:hAnsi="Calibri"/>
          <w:b/>
          <w:color w:val="000000"/>
          <w:u w:val="single"/>
        </w:rPr>
        <w:t>Technology costs:</w:t>
      </w:r>
    </w:p>
    <w:tbl>
      <w:tblPr>
        <w:tblW w:w="11340" w:type="dxa"/>
        <w:jc w:val="center"/>
        <w:tblInd w:w="-1593" w:type="dxa"/>
        <w:tblLayout w:type="fixed"/>
        <w:tblLook w:val="04A0"/>
      </w:tblPr>
      <w:tblGrid>
        <w:gridCol w:w="4962"/>
        <w:gridCol w:w="1275"/>
        <w:gridCol w:w="1276"/>
        <w:gridCol w:w="1276"/>
        <w:gridCol w:w="1276"/>
        <w:gridCol w:w="1275"/>
      </w:tblGrid>
      <w:tr w:rsidR="007B2BBB" w:rsidRPr="00AE146A">
        <w:trPr>
          <w:trHeight w:val="280"/>
          <w:jc w:val="center"/>
        </w:trPr>
        <w:tc>
          <w:tcPr>
            <w:tcW w:w="4962" w:type="dxa"/>
            <w:tcBorders>
              <w:top w:val="single" w:sz="4" w:space="0" w:color="auto"/>
              <w:left w:val="single" w:sz="4" w:space="0" w:color="auto"/>
              <w:bottom w:val="nil"/>
              <w:right w:val="nil"/>
            </w:tcBorders>
            <w:shd w:val="clear" w:color="auto" w:fill="auto"/>
            <w:noWrap/>
            <w:vAlign w:val="bottom"/>
          </w:tcPr>
          <w:p w:rsidR="00AE146A" w:rsidRPr="00AE146A" w:rsidRDefault="00AE146A" w:rsidP="00AE146A">
            <w:pPr>
              <w:rPr>
                <w:rFonts w:ascii="Calibri" w:eastAsia="Times New Roman" w:hAnsi="Calibri" w:cs="Times New Roman"/>
                <w:b/>
                <w:bCs/>
                <w:color w:val="000000"/>
                <w:sz w:val="22"/>
                <w:szCs w:val="22"/>
              </w:rPr>
            </w:pPr>
            <w:r w:rsidRPr="00AE146A">
              <w:rPr>
                <w:rFonts w:ascii="Calibri" w:eastAsia="Times New Roman" w:hAnsi="Calibri" w:cs="Times New Roman"/>
                <w:b/>
                <w:bCs/>
                <w:color w:val="000000"/>
                <w:sz w:val="22"/>
                <w:szCs w:val="22"/>
              </w:rPr>
              <w:t> </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bottom"/>
          </w:tcPr>
          <w:p w:rsidR="00AE146A" w:rsidRPr="00AE146A" w:rsidRDefault="00AE146A" w:rsidP="00AE146A">
            <w:pPr>
              <w:jc w:val="center"/>
              <w:rPr>
                <w:rFonts w:ascii="Calibri" w:eastAsia="Times New Roman" w:hAnsi="Calibri" w:cs="Times New Roman"/>
                <w:b/>
                <w:bCs/>
                <w:color w:val="000000"/>
                <w:sz w:val="22"/>
                <w:szCs w:val="22"/>
              </w:rPr>
            </w:pPr>
            <w:r w:rsidRPr="00AE146A">
              <w:rPr>
                <w:rFonts w:ascii="Calibri" w:eastAsia="Times New Roman" w:hAnsi="Calibri" w:cs="Times New Roman"/>
                <w:b/>
                <w:bCs/>
                <w:color w:val="000000"/>
                <w:sz w:val="22"/>
                <w:szCs w:val="22"/>
              </w:rPr>
              <w:t>Year 1</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AE146A" w:rsidRPr="00AE146A" w:rsidRDefault="00AE146A" w:rsidP="00AE146A">
            <w:pPr>
              <w:jc w:val="center"/>
              <w:rPr>
                <w:rFonts w:ascii="Calibri" w:eastAsia="Times New Roman" w:hAnsi="Calibri" w:cs="Times New Roman"/>
                <w:b/>
                <w:bCs/>
                <w:color w:val="000000"/>
                <w:sz w:val="22"/>
                <w:szCs w:val="22"/>
              </w:rPr>
            </w:pPr>
            <w:r w:rsidRPr="00AE146A">
              <w:rPr>
                <w:rFonts w:ascii="Calibri" w:eastAsia="Times New Roman" w:hAnsi="Calibri" w:cs="Times New Roman"/>
                <w:b/>
                <w:bCs/>
                <w:color w:val="000000"/>
                <w:sz w:val="22"/>
                <w:szCs w:val="22"/>
              </w:rPr>
              <w:t>Year 2</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AE146A" w:rsidRPr="00AE146A" w:rsidRDefault="00AE146A" w:rsidP="00AE146A">
            <w:pPr>
              <w:jc w:val="center"/>
              <w:rPr>
                <w:rFonts w:ascii="Calibri" w:eastAsia="Times New Roman" w:hAnsi="Calibri" w:cs="Times New Roman"/>
                <w:b/>
                <w:bCs/>
                <w:color w:val="000000"/>
                <w:sz w:val="22"/>
                <w:szCs w:val="22"/>
              </w:rPr>
            </w:pPr>
            <w:r w:rsidRPr="00AE146A">
              <w:rPr>
                <w:rFonts w:ascii="Calibri" w:eastAsia="Times New Roman" w:hAnsi="Calibri" w:cs="Times New Roman"/>
                <w:b/>
                <w:bCs/>
                <w:color w:val="000000"/>
                <w:sz w:val="22"/>
                <w:szCs w:val="22"/>
              </w:rPr>
              <w:t>Year 3</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AE146A" w:rsidRPr="00AE146A" w:rsidRDefault="00AE146A" w:rsidP="00AE146A">
            <w:pPr>
              <w:jc w:val="center"/>
              <w:rPr>
                <w:rFonts w:ascii="Calibri" w:eastAsia="Times New Roman" w:hAnsi="Calibri" w:cs="Times New Roman"/>
                <w:b/>
                <w:bCs/>
                <w:color w:val="000000"/>
                <w:sz w:val="22"/>
                <w:szCs w:val="22"/>
              </w:rPr>
            </w:pPr>
            <w:r w:rsidRPr="00AE146A">
              <w:rPr>
                <w:rFonts w:ascii="Calibri" w:eastAsia="Times New Roman" w:hAnsi="Calibri" w:cs="Times New Roman"/>
                <w:b/>
                <w:bCs/>
                <w:color w:val="000000"/>
                <w:sz w:val="22"/>
                <w:szCs w:val="22"/>
              </w:rPr>
              <w:t>Year 4</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bottom"/>
          </w:tcPr>
          <w:p w:rsidR="00AE146A" w:rsidRPr="00AE146A" w:rsidRDefault="00AE146A" w:rsidP="00AE146A">
            <w:pPr>
              <w:jc w:val="center"/>
              <w:rPr>
                <w:rFonts w:ascii="Calibri" w:eastAsia="Times New Roman" w:hAnsi="Calibri" w:cs="Times New Roman"/>
                <w:b/>
                <w:bCs/>
                <w:color w:val="000000"/>
                <w:sz w:val="22"/>
                <w:szCs w:val="22"/>
              </w:rPr>
            </w:pPr>
            <w:r w:rsidRPr="00AE146A">
              <w:rPr>
                <w:rFonts w:ascii="Calibri" w:eastAsia="Times New Roman" w:hAnsi="Calibri" w:cs="Times New Roman"/>
                <w:b/>
                <w:bCs/>
                <w:color w:val="000000"/>
                <w:sz w:val="22"/>
                <w:szCs w:val="22"/>
              </w:rPr>
              <w:t>Year 5</w:t>
            </w:r>
          </w:p>
        </w:tc>
      </w:tr>
      <w:tr w:rsidR="007B2BBB" w:rsidRPr="00AE146A">
        <w:trPr>
          <w:trHeight w:val="280"/>
          <w:jc w:val="center"/>
        </w:trPr>
        <w:tc>
          <w:tcPr>
            <w:tcW w:w="4962" w:type="dxa"/>
            <w:tcBorders>
              <w:top w:val="nil"/>
              <w:left w:val="single" w:sz="4" w:space="0" w:color="auto"/>
              <w:bottom w:val="nil"/>
              <w:right w:val="nil"/>
            </w:tcBorders>
            <w:shd w:val="clear" w:color="000000" w:fill="DCE6F1"/>
            <w:noWrap/>
            <w:vAlign w:val="bottom"/>
          </w:tcPr>
          <w:p w:rsidR="00AE146A" w:rsidRPr="00AE146A" w:rsidRDefault="00AE146A" w:rsidP="00AE146A">
            <w:pPr>
              <w:rPr>
                <w:rFonts w:ascii="Calibri" w:eastAsia="Times New Roman" w:hAnsi="Calibri" w:cs="Times New Roman"/>
                <w:b/>
                <w:bCs/>
                <w:color w:val="000000"/>
                <w:sz w:val="22"/>
                <w:szCs w:val="22"/>
              </w:rPr>
            </w:pPr>
            <w:r w:rsidRPr="00AE146A">
              <w:rPr>
                <w:rFonts w:ascii="Calibri" w:eastAsia="Times New Roman" w:hAnsi="Calibri" w:cs="Times New Roman"/>
                <w:b/>
                <w:bCs/>
                <w:color w:val="000000"/>
                <w:sz w:val="22"/>
                <w:szCs w:val="22"/>
              </w:rPr>
              <w:t>Population Data</w:t>
            </w:r>
          </w:p>
        </w:tc>
        <w:tc>
          <w:tcPr>
            <w:tcW w:w="1275" w:type="dxa"/>
            <w:tcBorders>
              <w:top w:val="nil"/>
              <w:left w:val="single" w:sz="4" w:space="0" w:color="auto"/>
              <w:bottom w:val="nil"/>
              <w:right w:val="single" w:sz="4" w:space="0" w:color="auto"/>
            </w:tcBorders>
            <w:shd w:val="clear" w:color="000000" w:fill="DCE6F1"/>
            <w:noWrap/>
            <w:vAlign w:val="bottom"/>
          </w:tcPr>
          <w:p w:rsidR="00AE146A" w:rsidRPr="00AE146A" w:rsidRDefault="00AE146A" w:rsidP="00AE146A">
            <w:pPr>
              <w:jc w:val="center"/>
              <w:rPr>
                <w:rFonts w:ascii="Calibri" w:eastAsia="Times New Roman" w:hAnsi="Calibri" w:cs="Times New Roman"/>
                <w:b/>
                <w:bCs/>
                <w:color w:val="000000"/>
                <w:sz w:val="22"/>
                <w:szCs w:val="22"/>
              </w:rPr>
            </w:pPr>
            <w:r w:rsidRPr="00AE146A">
              <w:rPr>
                <w:rFonts w:ascii="Calibri" w:eastAsia="Times New Roman" w:hAnsi="Calibri" w:cs="Times New Roman"/>
                <w:b/>
                <w:bCs/>
                <w:color w:val="000000"/>
                <w:sz w:val="22"/>
                <w:szCs w:val="22"/>
              </w:rPr>
              <w:t> </w:t>
            </w:r>
          </w:p>
        </w:tc>
        <w:tc>
          <w:tcPr>
            <w:tcW w:w="1276" w:type="dxa"/>
            <w:tcBorders>
              <w:top w:val="nil"/>
              <w:left w:val="single" w:sz="4" w:space="0" w:color="auto"/>
              <w:bottom w:val="nil"/>
              <w:right w:val="single" w:sz="4" w:space="0" w:color="auto"/>
            </w:tcBorders>
            <w:shd w:val="clear" w:color="000000" w:fill="DCE6F1"/>
            <w:noWrap/>
            <w:vAlign w:val="bottom"/>
          </w:tcPr>
          <w:p w:rsidR="00AE146A" w:rsidRPr="00AE146A" w:rsidRDefault="00AE146A" w:rsidP="00AE146A">
            <w:pPr>
              <w:jc w:val="center"/>
              <w:rPr>
                <w:rFonts w:ascii="Calibri" w:eastAsia="Times New Roman" w:hAnsi="Calibri" w:cs="Times New Roman"/>
                <w:b/>
                <w:bCs/>
                <w:color w:val="000000"/>
                <w:sz w:val="22"/>
                <w:szCs w:val="22"/>
              </w:rPr>
            </w:pPr>
            <w:r w:rsidRPr="00AE146A">
              <w:rPr>
                <w:rFonts w:ascii="Calibri" w:eastAsia="Times New Roman" w:hAnsi="Calibri" w:cs="Times New Roman"/>
                <w:b/>
                <w:bCs/>
                <w:color w:val="000000"/>
                <w:sz w:val="22"/>
                <w:szCs w:val="22"/>
              </w:rPr>
              <w:t> </w:t>
            </w:r>
          </w:p>
        </w:tc>
        <w:tc>
          <w:tcPr>
            <w:tcW w:w="1276" w:type="dxa"/>
            <w:tcBorders>
              <w:top w:val="nil"/>
              <w:left w:val="single" w:sz="4" w:space="0" w:color="auto"/>
              <w:bottom w:val="nil"/>
              <w:right w:val="single" w:sz="4" w:space="0" w:color="auto"/>
            </w:tcBorders>
            <w:shd w:val="clear" w:color="000000" w:fill="DCE6F1"/>
            <w:noWrap/>
            <w:vAlign w:val="bottom"/>
          </w:tcPr>
          <w:p w:rsidR="00AE146A" w:rsidRPr="00AE146A" w:rsidRDefault="00AE146A" w:rsidP="00AE146A">
            <w:pPr>
              <w:jc w:val="center"/>
              <w:rPr>
                <w:rFonts w:ascii="Calibri" w:eastAsia="Times New Roman" w:hAnsi="Calibri" w:cs="Times New Roman"/>
                <w:b/>
                <w:bCs/>
                <w:color w:val="000000"/>
                <w:sz w:val="22"/>
                <w:szCs w:val="22"/>
              </w:rPr>
            </w:pPr>
            <w:r w:rsidRPr="00AE146A">
              <w:rPr>
                <w:rFonts w:ascii="Calibri" w:eastAsia="Times New Roman" w:hAnsi="Calibri" w:cs="Times New Roman"/>
                <w:b/>
                <w:bCs/>
                <w:color w:val="000000"/>
                <w:sz w:val="22"/>
                <w:szCs w:val="22"/>
              </w:rPr>
              <w:t> </w:t>
            </w:r>
          </w:p>
        </w:tc>
        <w:tc>
          <w:tcPr>
            <w:tcW w:w="1276" w:type="dxa"/>
            <w:tcBorders>
              <w:top w:val="nil"/>
              <w:left w:val="single" w:sz="4" w:space="0" w:color="auto"/>
              <w:bottom w:val="nil"/>
              <w:right w:val="single" w:sz="4" w:space="0" w:color="auto"/>
            </w:tcBorders>
            <w:shd w:val="clear" w:color="000000" w:fill="DCE6F1"/>
            <w:noWrap/>
            <w:vAlign w:val="bottom"/>
          </w:tcPr>
          <w:p w:rsidR="00AE146A" w:rsidRPr="00AE146A" w:rsidRDefault="00AE146A" w:rsidP="00AE146A">
            <w:pPr>
              <w:jc w:val="center"/>
              <w:rPr>
                <w:rFonts w:ascii="Calibri" w:eastAsia="Times New Roman" w:hAnsi="Calibri" w:cs="Times New Roman"/>
                <w:b/>
                <w:bCs/>
                <w:color w:val="000000"/>
                <w:sz w:val="22"/>
                <w:szCs w:val="22"/>
              </w:rPr>
            </w:pPr>
            <w:r w:rsidRPr="00AE146A">
              <w:rPr>
                <w:rFonts w:ascii="Calibri" w:eastAsia="Times New Roman" w:hAnsi="Calibri" w:cs="Times New Roman"/>
                <w:b/>
                <w:bCs/>
                <w:color w:val="000000"/>
                <w:sz w:val="22"/>
                <w:szCs w:val="22"/>
              </w:rPr>
              <w:t> </w:t>
            </w:r>
          </w:p>
        </w:tc>
        <w:tc>
          <w:tcPr>
            <w:tcW w:w="1275" w:type="dxa"/>
            <w:tcBorders>
              <w:top w:val="nil"/>
              <w:left w:val="single" w:sz="4" w:space="0" w:color="auto"/>
              <w:bottom w:val="nil"/>
              <w:right w:val="single" w:sz="4" w:space="0" w:color="auto"/>
            </w:tcBorders>
            <w:shd w:val="clear" w:color="000000" w:fill="DCE6F1"/>
            <w:noWrap/>
            <w:vAlign w:val="bottom"/>
          </w:tcPr>
          <w:p w:rsidR="00AE146A" w:rsidRPr="00AE146A" w:rsidRDefault="00AE146A" w:rsidP="00AE146A">
            <w:pPr>
              <w:jc w:val="center"/>
              <w:rPr>
                <w:rFonts w:ascii="Calibri" w:eastAsia="Times New Roman" w:hAnsi="Calibri" w:cs="Times New Roman"/>
                <w:b/>
                <w:bCs/>
                <w:color w:val="000000"/>
                <w:sz w:val="22"/>
                <w:szCs w:val="22"/>
              </w:rPr>
            </w:pPr>
            <w:r w:rsidRPr="00AE146A">
              <w:rPr>
                <w:rFonts w:ascii="Calibri" w:eastAsia="Times New Roman" w:hAnsi="Calibri" w:cs="Times New Roman"/>
                <w:b/>
                <w:bCs/>
                <w:color w:val="000000"/>
                <w:sz w:val="22"/>
                <w:szCs w:val="22"/>
              </w:rPr>
              <w:t> </w:t>
            </w:r>
          </w:p>
        </w:tc>
      </w:tr>
      <w:tr w:rsidR="007B2BBB" w:rsidRPr="00AE146A">
        <w:trPr>
          <w:trHeight w:val="280"/>
          <w:jc w:val="center"/>
        </w:trPr>
        <w:tc>
          <w:tcPr>
            <w:tcW w:w="4962" w:type="dxa"/>
            <w:tcBorders>
              <w:top w:val="nil"/>
              <w:left w:val="single" w:sz="4" w:space="0" w:color="auto"/>
              <w:bottom w:val="nil"/>
              <w:right w:val="nil"/>
            </w:tcBorders>
            <w:shd w:val="clear" w:color="auto" w:fill="auto"/>
            <w:noWrap/>
            <w:vAlign w:val="bottom"/>
          </w:tcPr>
          <w:p w:rsidR="00AE146A" w:rsidRPr="00AE146A" w:rsidRDefault="00AE146A" w:rsidP="00557FD0">
            <w:pPr>
              <w:ind w:firstLineChars="300" w:firstLine="513"/>
              <w:rPr>
                <w:rFonts w:ascii="Calibri" w:eastAsia="Times New Roman" w:hAnsi="Calibri" w:cs="Times New Roman"/>
                <w:color w:val="000000"/>
                <w:sz w:val="22"/>
                <w:szCs w:val="22"/>
              </w:rPr>
            </w:pPr>
            <w:r w:rsidRPr="00AE146A">
              <w:rPr>
                <w:rFonts w:ascii="Calibri" w:eastAsia="Times New Roman" w:hAnsi="Calibri" w:cs="Times New Roman"/>
                <w:color w:val="000000"/>
                <w:sz w:val="22"/>
                <w:szCs w:val="22"/>
              </w:rPr>
              <w:t>Member Population</w:t>
            </w:r>
          </w:p>
        </w:tc>
        <w:tc>
          <w:tcPr>
            <w:tcW w:w="1275" w:type="dxa"/>
            <w:tcBorders>
              <w:top w:val="nil"/>
              <w:left w:val="single" w:sz="4" w:space="0" w:color="auto"/>
              <w:bottom w:val="nil"/>
              <w:right w:val="single" w:sz="4" w:space="0" w:color="auto"/>
            </w:tcBorders>
            <w:shd w:val="clear" w:color="auto" w:fill="auto"/>
            <w:noWrap/>
            <w:vAlign w:val="bottom"/>
          </w:tcPr>
          <w:p w:rsidR="00AE146A" w:rsidRPr="00AE146A" w:rsidRDefault="00AE146A" w:rsidP="00AE146A">
            <w:pPr>
              <w:rPr>
                <w:rFonts w:ascii="Calibri" w:eastAsia="Times New Roman" w:hAnsi="Calibri" w:cs="Times New Roman"/>
                <w:color w:val="000000"/>
                <w:sz w:val="22"/>
                <w:szCs w:val="22"/>
              </w:rPr>
            </w:pPr>
            <w:r w:rsidRPr="00AE146A">
              <w:rPr>
                <w:rFonts w:ascii="Calibri" w:eastAsia="Times New Roman" w:hAnsi="Calibri" w:cs="Times New Roman"/>
                <w:color w:val="000000"/>
                <w:sz w:val="22"/>
                <w:szCs w:val="22"/>
              </w:rPr>
              <w:t> </w:t>
            </w:r>
          </w:p>
        </w:tc>
        <w:tc>
          <w:tcPr>
            <w:tcW w:w="1276" w:type="dxa"/>
            <w:tcBorders>
              <w:top w:val="nil"/>
              <w:left w:val="single" w:sz="4" w:space="0" w:color="auto"/>
              <w:bottom w:val="nil"/>
              <w:right w:val="single" w:sz="4" w:space="0" w:color="auto"/>
            </w:tcBorders>
            <w:shd w:val="clear" w:color="auto" w:fill="auto"/>
            <w:noWrap/>
            <w:vAlign w:val="bottom"/>
          </w:tcPr>
          <w:p w:rsidR="00AE146A" w:rsidRPr="00AE146A" w:rsidRDefault="00AE146A" w:rsidP="00AE146A">
            <w:pPr>
              <w:rPr>
                <w:rFonts w:ascii="Calibri" w:eastAsia="Times New Roman" w:hAnsi="Calibri" w:cs="Times New Roman"/>
                <w:color w:val="000000"/>
                <w:sz w:val="22"/>
                <w:szCs w:val="22"/>
              </w:rPr>
            </w:pPr>
            <w:r w:rsidRPr="00AE146A">
              <w:rPr>
                <w:rFonts w:ascii="Calibri" w:eastAsia="Times New Roman" w:hAnsi="Calibri" w:cs="Times New Roman"/>
                <w:color w:val="000000"/>
                <w:sz w:val="22"/>
                <w:szCs w:val="22"/>
              </w:rPr>
              <w:t> </w:t>
            </w:r>
          </w:p>
        </w:tc>
        <w:tc>
          <w:tcPr>
            <w:tcW w:w="1276" w:type="dxa"/>
            <w:tcBorders>
              <w:top w:val="nil"/>
              <w:left w:val="single" w:sz="4" w:space="0" w:color="auto"/>
              <w:bottom w:val="nil"/>
              <w:right w:val="single" w:sz="4" w:space="0" w:color="auto"/>
            </w:tcBorders>
            <w:shd w:val="clear" w:color="auto" w:fill="auto"/>
            <w:noWrap/>
            <w:vAlign w:val="bottom"/>
          </w:tcPr>
          <w:p w:rsidR="00AE146A" w:rsidRPr="00AE146A" w:rsidRDefault="00AE146A" w:rsidP="00AE146A">
            <w:pPr>
              <w:rPr>
                <w:rFonts w:ascii="Calibri" w:eastAsia="Times New Roman" w:hAnsi="Calibri" w:cs="Times New Roman"/>
                <w:color w:val="000000"/>
                <w:sz w:val="22"/>
                <w:szCs w:val="22"/>
              </w:rPr>
            </w:pPr>
            <w:r w:rsidRPr="00AE146A">
              <w:rPr>
                <w:rFonts w:ascii="Calibri" w:eastAsia="Times New Roman" w:hAnsi="Calibri" w:cs="Times New Roman"/>
                <w:color w:val="000000"/>
                <w:sz w:val="22"/>
                <w:szCs w:val="22"/>
              </w:rPr>
              <w:t> </w:t>
            </w:r>
          </w:p>
        </w:tc>
        <w:tc>
          <w:tcPr>
            <w:tcW w:w="1276" w:type="dxa"/>
            <w:tcBorders>
              <w:top w:val="nil"/>
              <w:left w:val="single" w:sz="4" w:space="0" w:color="auto"/>
              <w:bottom w:val="nil"/>
              <w:right w:val="single" w:sz="4" w:space="0" w:color="auto"/>
            </w:tcBorders>
            <w:shd w:val="clear" w:color="auto" w:fill="auto"/>
            <w:noWrap/>
            <w:vAlign w:val="bottom"/>
          </w:tcPr>
          <w:p w:rsidR="00AE146A" w:rsidRPr="00AE146A" w:rsidRDefault="00AE146A" w:rsidP="00AE146A">
            <w:pPr>
              <w:rPr>
                <w:rFonts w:ascii="Calibri" w:eastAsia="Times New Roman" w:hAnsi="Calibri" w:cs="Times New Roman"/>
                <w:color w:val="000000"/>
                <w:sz w:val="22"/>
                <w:szCs w:val="22"/>
              </w:rPr>
            </w:pPr>
            <w:r w:rsidRPr="00AE146A">
              <w:rPr>
                <w:rFonts w:ascii="Calibri" w:eastAsia="Times New Roman" w:hAnsi="Calibri" w:cs="Times New Roman"/>
                <w:color w:val="000000"/>
                <w:sz w:val="22"/>
                <w:szCs w:val="22"/>
              </w:rPr>
              <w:t> </w:t>
            </w:r>
          </w:p>
        </w:tc>
        <w:tc>
          <w:tcPr>
            <w:tcW w:w="1275" w:type="dxa"/>
            <w:tcBorders>
              <w:top w:val="nil"/>
              <w:left w:val="single" w:sz="4" w:space="0" w:color="auto"/>
              <w:bottom w:val="nil"/>
              <w:right w:val="single" w:sz="4" w:space="0" w:color="auto"/>
            </w:tcBorders>
            <w:shd w:val="clear" w:color="auto" w:fill="auto"/>
            <w:noWrap/>
            <w:vAlign w:val="bottom"/>
          </w:tcPr>
          <w:p w:rsidR="00AE146A" w:rsidRPr="00AE146A" w:rsidRDefault="00AE146A" w:rsidP="00AE146A">
            <w:pPr>
              <w:rPr>
                <w:rFonts w:ascii="Calibri" w:eastAsia="Times New Roman" w:hAnsi="Calibri" w:cs="Times New Roman"/>
                <w:color w:val="000000"/>
                <w:sz w:val="22"/>
                <w:szCs w:val="22"/>
              </w:rPr>
            </w:pPr>
            <w:r w:rsidRPr="00AE146A">
              <w:rPr>
                <w:rFonts w:ascii="Calibri" w:eastAsia="Times New Roman" w:hAnsi="Calibri" w:cs="Times New Roman"/>
                <w:color w:val="000000"/>
                <w:sz w:val="22"/>
                <w:szCs w:val="22"/>
              </w:rPr>
              <w:t> </w:t>
            </w:r>
          </w:p>
        </w:tc>
      </w:tr>
      <w:tr w:rsidR="007B2BBB" w:rsidRPr="00AE146A">
        <w:trPr>
          <w:trHeight w:val="280"/>
          <w:jc w:val="center"/>
        </w:trPr>
        <w:tc>
          <w:tcPr>
            <w:tcW w:w="4962" w:type="dxa"/>
            <w:tcBorders>
              <w:top w:val="nil"/>
              <w:left w:val="single" w:sz="4" w:space="0" w:color="auto"/>
              <w:bottom w:val="nil"/>
              <w:right w:val="nil"/>
            </w:tcBorders>
            <w:shd w:val="clear" w:color="auto" w:fill="auto"/>
            <w:noWrap/>
            <w:vAlign w:val="bottom"/>
          </w:tcPr>
          <w:p w:rsidR="00AE146A" w:rsidRPr="00AE146A" w:rsidRDefault="00AE146A" w:rsidP="00557FD0">
            <w:pPr>
              <w:ind w:firstLineChars="300" w:firstLine="513"/>
              <w:rPr>
                <w:rFonts w:ascii="Calibri" w:eastAsia="Times New Roman" w:hAnsi="Calibri" w:cs="Times New Roman"/>
                <w:color w:val="000000"/>
                <w:sz w:val="22"/>
                <w:szCs w:val="22"/>
              </w:rPr>
            </w:pPr>
            <w:r w:rsidRPr="00AE146A">
              <w:rPr>
                <w:rFonts w:ascii="Calibri" w:eastAsia="Times New Roman" w:hAnsi="Calibri" w:cs="Times New Roman"/>
                <w:color w:val="000000"/>
                <w:sz w:val="22"/>
                <w:szCs w:val="22"/>
              </w:rPr>
              <w:t>Consumer (non-member) Population</w:t>
            </w:r>
          </w:p>
        </w:tc>
        <w:tc>
          <w:tcPr>
            <w:tcW w:w="1275" w:type="dxa"/>
            <w:tcBorders>
              <w:top w:val="nil"/>
              <w:left w:val="single" w:sz="4" w:space="0" w:color="auto"/>
              <w:bottom w:val="nil"/>
              <w:right w:val="single" w:sz="4" w:space="0" w:color="auto"/>
            </w:tcBorders>
            <w:shd w:val="clear" w:color="auto" w:fill="auto"/>
            <w:noWrap/>
            <w:vAlign w:val="bottom"/>
          </w:tcPr>
          <w:p w:rsidR="00AE146A" w:rsidRPr="00AE146A" w:rsidRDefault="00AE146A" w:rsidP="00AE146A">
            <w:pPr>
              <w:rPr>
                <w:rFonts w:ascii="Calibri" w:eastAsia="Times New Roman" w:hAnsi="Calibri" w:cs="Times New Roman"/>
                <w:color w:val="000000"/>
                <w:sz w:val="22"/>
                <w:szCs w:val="22"/>
              </w:rPr>
            </w:pPr>
            <w:r w:rsidRPr="00AE146A">
              <w:rPr>
                <w:rFonts w:ascii="Calibri" w:eastAsia="Times New Roman" w:hAnsi="Calibri" w:cs="Times New Roman"/>
                <w:color w:val="000000"/>
                <w:sz w:val="22"/>
                <w:szCs w:val="22"/>
              </w:rPr>
              <w:t> </w:t>
            </w:r>
          </w:p>
        </w:tc>
        <w:tc>
          <w:tcPr>
            <w:tcW w:w="1276" w:type="dxa"/>
            <w:tcBorders>
              <w:top w:val="nil"/>
              <w:left w:val="single" w:sz="4" w:space="0" w:color="auto"/>
              <w:bottom w:val="nil"/>
              <w:right w:val="single" w:sz="4" w:space="0" w:color="auto"/>
            </w:tcBorders>
            <w:shd w:val="clear" w:color="auto" w:fill="auto"/>
            <w:noWrap/>
            <w:vAlign w:val="bottom"/>
          </w:tcPr>
          <w:p w:rsidR="00AE146A" w:rsidRPr="00AE146A" w:rsidRDefault="00AE146A" w:rsidP="00AE146A">
            <w:pPr>
              <w:rPr>
                <w:rFonts w:ascii="Calibri" w:eastAsia="Times New Roman" w:hAnsi="Calibri" w:cs="Times New Roman"/>
                <w:color w:val="000000"/>
                <w:sz w:val="22"/>
                <w:szCs w:val="22"/>
              </w:rPr>
            </w:pPr>
            <w:r w:rsidRPr="00AE146A">
              <w:rPr>
                <w:rFonts w:ascii="Calibri" w:eastAsia="Times New Roman" w:hAnsi="Calibri" w:cs="Times New Roman"/>
                <w:color w:val="000000"/>
                <w:sz w:val="22"/>
                <w:szCs w:val="22"/>
              </w:rPr>
              <w:t> </w:t>
            </w:r>
          </w:p>
        </w:tc>
        <w:tc>
          <w:tcPr>
            <w:tcW w:w="1276" w:type="dxa"/>
            <w:tcBorders>
              <w:top w:val="nil"/>
              <w:left w:val="single" w:sz="4" w:space="0" w:color="auto"/>
              <w:bottom w:val="nil"/>
              <w:right w:val="single" w:sz="4" w:space="0" w:color="auto"/>
            </w:tcBorders>
            <w:shd w:val="clear" w:color="auto" w:fill="auto"/>
            <w:noWrap/>
            <w:vAlign w:val="bottom"/>
          </w:tcPr>
          <w:p w:rsidR="00AE146A" w:rsidRPr="00AE146A" w:rsidRDefault="00AE146A" w:rsidP="00AE146A">
            <w:pPr>
              <w:rPr>
                <w:rFonts w:ascii="Calibri" w:eastAsia="Times New Roman" w:hAnsi="Calibri" w:cs="Times New Roman"/>
                <w:color w:val="000000"/>
                <w:sz w:val="22"/>
                <w:szCs w:val="22"/>
              </w:rPr>
            </w:pPr>
            <w:r w:rsidRPr="00AE146A">
              <w:rPr>
                <w:rFonts w:ascii="Calibri" w:eastAsia="Times New Roman" w:hAnsi="Calibri" w:cs="Times New Roman"/>
                <w:color w:val="000000"/>
                <w:sz w:val="22"/>
                <w:szCs w:val="22"/>
              </w:rPr>
              <w:t> </w:t>
            </w:r>
          </w:p>
        </w:tc>
        <w:tc>
          <w:tcPr>
            <w:tcW w:w="1276" w:type="dxa"/>
            <w:tcBorders>
              <w:top w:val="nil"/>
              <w:left w:val="single" w:sz="4" w:space="0" w:color="auto"/>
              <w:bottom w:val="nil"/>
              <w:right w:val="single" w:sz="4" w:space="0" w:color="auto"/>
            </w:tcBorders>
            <w:shd w:val="clear" w:color="auto" w:fill="auto"/>
            <w:noWrap/>
            <w:vAlign w:val="bottom"/>
          </w:tcPr>
          <w:p w:rsidR="00AE146A" w:rsidRPr="00AE146A" w:rsidRDefault="00AE146A" w:rsidP="00AE146A">
            <w:pPr>
              <w:rPr>
                <w:rFonts w:ascii="Calibri" w:eastAsia="Times New Roman" w:hAnsi="Calibri" w:cs="Times New Roman"/>
                <w:color w:val="000000"/>
                <w:sz w:val="22"/>
                <w:szCs w:val="22"/>
              </w:rPr>
            </w:pPr>
            <w:r w:rsidRPr="00AE146A">
              <w:rPr>
                <w:rFonts w:ascii="Calibri" w:eastAsia="Times New Roman" w:hAnsi="Calibri" w:cs="Times New Roman"/>
                <w:color w:val="000000"/>
                <w:sz w:val="22"/>
                <w:szCs w:val="22"/>
              </w:rPr>
              <w:t> </w:t>
            </w:r>
          </w:p>
        </w:tc>
        <w:tc>
          <w:tcPr>
            <w:tcW w:w="1275" w:type="dxa"/>
            <w:tcBorders>
              <w:top w:val="nil"/>
              <w:left w:val="single" w:sz="4" w:space="0" w:color="auto"/>
              <w:bottom w:val="nil"/>
              <w:right w:val="single" w:sz="4" w:space="0" w:color="auto"/>
            </w:tcBorders>
            <w:shd w:val="clear" w:color="auto" w:fill="auto"/>
            <w:noWrap/>
            <w:vAlign w:val="bottom"/>
          </w:tcPr>
          <w:p w:rsidR="00AE146A" w:rsidRPr="00AE146A" w:rsidRDefault="00AE146A" w:rsidP="00AE146A">
            <w:pPr>
              <w:rPr>
                <w:rFonts w:ascii="Calibri" w:eastAsia="Times New Roman" w:hAnsi="Calibri" w:cs="Times New Roman"/>
                <w:color w:val="000000"/>
                <w:sz w:val="22"/>
                <w:szCs w:val="22"/>
              </w:rPr>
            </w:pPr>
            <w:r w:rsidRPr="00AE146A">
              <w:rPr>
                <w:rFonts w:ascii="Calibri" w:eastAsia="Times New Roman" w:hAnsi="Calibri" w:cs="Times New Roman"/>
                <w:color w:val="000000"/>
                <w:sz w:val="22"/>
                <w:szCs w:val="22"/>
              </w:rPr>
              <w:t> </w:t>
            </w:r>
          </w:p>
        </w:tc>
      </w:tr>
      <w:tr w:rsidR="007B2BBB" w:rsidRPr="00AE146A">
        <w:trPr>
          <w:trHeight w:val="280"/>
          <w:jc w:val="center"/>
        </w:trPr>
        <w:tc>
          <w:tcPr>
            <w:tcW w:w="4962" w:type="dxa"/>
            <w:tcBorders>
              <w:top w:val="nil"/>
              <w:left w:val="single" w:sz="4" w:space="0" w:color="auto"/>
              <w:bottom w:val="nil"/>
              <w:right w:val="nil"/>
            </w:tcBorders>
            <w:shd w:val="clear" w:color="auto" w:fill="auto"/>
            <w:noWrap/>
            <w:vAlign w:val="bottom"/>
          </w:tcPr>
          <w:p w:rsidR="00AE146A" w:rsidRPr="00AE146A" w:rsidRDefault="00AE146A" w:rsidP="00557FD0">
            <w:pPr>
              <w:ind w:firstLineChars="300" w:firstLine="513"/>
              <w:rPr>
                <w:rFonts w:ascii="Calibri" w:eastAsia="Times New Roman" w:hAnsi="Calibri" w:cs="Times New Roman"/>
                <w:color w:val="000000"/>
                <w:sz w:val="22"/>
                <w:szCs w:val="22"/>
              </w:rPr>
            </w:pPr>
            <w:r w:rsidRPr="00AE146A">
              <w:rPr>
                <w:rFonts w:ascii="Calibri" w:eastAsia="Times New Roman" w:hAnsi="Calibri" w:cs="Times New Roman"/>
                <w:color w:val="000000"/>
                <w:sz w:val="22"/>
                <w:szCs w:val="22"/>
              </w:rPr>
              <w:t>Total License Population</w:t>
            </w:r>
          </w:p>
        </w:tc>
        <w:tc>
          <w:tcPr>
            <w:tcW w:w="1275" w:type="dxa"/>
            <w:tcBorders>
              <w:top w:val="nil"/>
              <w:left w:val="single" w:sz="4" w:space="0" w:color="auto"/>
              <w:bottom w:val="nil"/>
              <w:right w:val="single" w:sz="4" w:space="0" w:color="auto"/>
            </w:tcBorders>
            <w:shd w:val="clear" w:color="auto" w:fill="auto"/>
            <w:noWrap/>
            <w:vAlign w:val="bottom"/>
          </w:tcPr>
          <w:p w:rsidR="00AE146A" w:rsidRPr="00AE146A" w:rsidRDefault="00AE146A" w:rsidP="00AE146A">
            <w:pPr>
              <w:rPr>
                <w:rFonts w:ascii="Calibri" w:eastAsia="Times New Roman" w:hAnsi="Calibri" w:cs="Times New Roman"/>
                <w:color w:val="000000"/>
                <w:sz w:val="22"/>
                <w:szCs w:val="22"/>
              </w:rPr>
            </w:pPr>
            <w:r w:rsidRPr="00AE146A">
              <w:rPr>
                <w:rFonts w:ascii="Calibri" w:eastAsia="Times New Roman" w:hAnsi="Calibri" w:cs="Times New Roman"/>
                <w:color w:val="000000"/>
                <w:sz w:val="22"/>
                <w:szCs w:val="22"/>
              </w:rPr>
              <w:t> </w:t>
            </w:r>
          </w:p>
        </w:tc>
        <w:tc>
          <w:tcPr>
            <w:tcW w:w="1276" w:type="dxa"/>
            <w:tcBorders>
              <w:top w:val="nil"/>
              <w:left w:val="single" w:sz="4" w:space="0" w:color="auto"/>
              <w:bottom w:val="nil"/>
              <w:right w:val="single" w:sz="4" w:space="0" w:color="auto"/>
            </w:tcBorders>
            <w:shd w:val="clear" w:color="auto" w:fill="auto"/>
            <w:noWrap/>
            <w:vAlign w:val="bottom"/>
          </w:tcPr>
          <w:p w:rsidR="00AE146A" w:rsidRPr="00AE146A" w:rsidRDefault="00AE146A" w:rsidP="00AE146A">
            <w:pPr>
              <w:rPr>
                <w:rFonts w:ascii="Calibri" w:eastAsia="Times New Roman" w:hAnsi="Calibri" w:cs="Times New Roman"/>
                <w:color w:val="000000"/>
                <w:sz w:val="22"/>
                <w:szCs w:val="22"/>
              </w:rPr>
            </w:pPr>
            <w:r w:rsidRPr="00AE146A">
              <w:rPr>
                <w:rFonts w:ascii="Calibri" w:eastAsia="Times New Roman" w:hAnsi="Calibri" w:cs="Times New Roman"/>
                <w:color w:val="000000"/>
                <w:sz w:val="22"/>
                <w:szCs w:val="22"/>
              </w:rPr>
              <w:t> </w:t>
            </w:r>
          </w:p>
        </w:tc>
        <w:tc>
          <w:tcPr>
            <w:tcW w:w="1276" w:type="dxa"/>
            <w:tcBorders>
              <w:top w:val="nil"/>
              <w:left w:val="single" w:sz="4" w:space="0" w:color="auto"/>
              <w:bottom w:val="nil"/>
              <w:right w:val="single" w:sz="4" w:space="0" w:color="auto"/>
            </w:tcBorders>
            <w:shd w:val="clear" w:color="auto" w:fill="auto"/>
            <w:noWrap/>
            <w:vAlign w:val="bottom"/>
          </w:tcPr>
          <w:p w:rsidR="00AE146A" w:rsidRPr="00AE146A" w:rsidRDefault="00AE146A" w:rsidP="00AE146A">
            <w:pPr>
              <w:rPr>
                <w:rFonts w:ascii="Calibri" w:eastAsia="Times New Roman" w:hAnsi="Calibri" w:cs="Times New Roman"/>
                <w:color w:val="000000"/>
                <w:sz w:val="22"/>
                <w:szCs w:val="22"/>
              </w:rPr>
            </w:pPr>
            <w:r w:rsidRPr="00AE146A">
              <w:rPr>
                <w:rFonts w:ascii="Calibri" w:eastAsia="Times New Roman" w:hAnsi="Calibri" w:cs="Times New Roman"/>
                <w:color w:val="000000"/>
                <w:sz w:val="22"/>
                <w:szCs w:val="22"/>
              </w:rPr>
              <w:t> </w:t>
            </w:r>
          </w:p>
        </w:tc>
        <w:tc>
          <w:tcPr>
            <w:tcW w:w="1276" w:type="dxa"/>
            <w:tcBorders>
              <w:top w:val="nil"/>
              <w:left w:val="single" w:sz="4" w:space="0" w:color="auto"/>
              <w:bottom w:val="nil"/>
              <w:right w:val="single" w:sz="4" w:space="0" w:color="auto"/>
            </w:tcBorders>
            <w:shd w:val="clear" w:color="auto" w:fill="auto"/>
            <w:noWrap/>
            <w:vAlign w:val="bottom"/>
          </w:tcPr>
          <w:p w:rsidR="00AE146A" w:rsidRPr="00AE146A" w:rsidRDefault="00AE146A" w:rsidP="00AE146A">
            <w:pPr>
              <w:rPr>
                <w:rFonts w:ascii="Calibri" w:eastAsia="Times New Roman" w:hAnsi="Calibri" w:cs="Times New Roman"/>
                <w:color w:val="000000"/>
                <w:sz w:val="22"/>
                <w:szCs w:val="22"/>
              </w:rPr>
            </w:pPr>
            <w:r w:rsidRPr="00AE146A">
              <w:rPr>
                <w:rFonts w:ascii="Calibri" w:eastAsia="Times New Roman" w:hAnsi="Calibri" w:cs="Times New Roman"/>
                <w:color w:val="000000"/>
                <w:sz w:val="22"/>
                <w:szCs w:val="22"/>
              </w:rPr>
              <w:t> </w:t>
            </w:r>
          </w:p>
        </w:tc>
        <w:tc>
          <w:tcPr>
            <w:tcW w:w="1275" w:type="dxa"/>
            <w:tcBorders>
              <w:top w:val="nil"/>
              <w:left w:val="single" w:sz="4" w:space="0" w:color="auto"/>
              <w:bottom w:val="nil"/>
              <w:right w:val="single" w:sz="4" w:space="0" w:color="auto"/>
            </w:tcBorders>
            <w:shd w:val="clear" w:color="auto" w:fill="auto"/>
            <w:noWrap/>
            <w:vAlign w:val="bottom"/>
          </w:tcPr>
          <w:p w:rsidR="00AE146A" w:rsidRPr="00AE146A" w:rsidRDefault="00AE146A" w:rsidP="00AE146A">
            <w:pPr>
              <w:rPr>
                <w:rFonts w:ascii="Calibri" w:eastAsia="Times New Roman" w:hAnsi="Calibri" w:cs="Times New Roman"/>
                <w:color w:val="000000"/>
                <w:sz w:val="22"/>
                <w:szCs w:val="22"/>
              </w:rPr>
            </w:pPr>
            <w:r w:rsidRPr="00AE146A">
              <w:rPr>
                <w:rFonts w:ascii="Calibri" w:eastAsia="Times New Roman" w:hAnsi="Calibri" w:cs="Times New Roman"/>
                <w:color w:val="000000"/>
                <w:sz w:val="22"/>
                <w:szCs w:val="22"/>
              </w:rPr>
              <w:t> </w:t>
            </w:r>
          </w:p>
        </w:tc>
      </w:tr>
      <w:tr w:rsidR="007B2BBB" w:rsidRPr="00AE146A">
        <w:trPr>
          <w:trHeight w:val="280"/>
          <w:jc w:val="center"/>
        </w:trPr>
        <w:tc>
          <w:tcPr>
            <w:tcW w:w="4962" w:type="dxa"/>
            <w:tcBorders>
              <w:top w:val="nil"/>
              <w:left w:val="single" w:sz="4" w:space="0" w:color="auto"/>
              <w:bottom w:val="single" w:sz="4" w:space="0" w:color="auto"/>
              <w:right w:val="nil"/>
            </w:tcBorders>
            <w:shd w:val="clear" w:color="auto" w:fill="auto"/>
            <w:noWrap/>
            <w:vAlign w:val="bottom"/>
          </w:tcPr>
          <w:p w:rsidR="00AE146A" w:rsidRPr="00AE146A" w:rsidRDefault="00AE146A" w:rsidP="00557FD0">
            <w:pPr>
              <w:ind w:firstLineChars="300" w:firstLine="513"/>
              <w:rPr>
                <w:rFonts w:ascii="Calibri" w:eastAsia="Times New Roman" w:hAnsi="Calibri" w:cs="Times New Roman"/>
                <w:color w:val="000000"/>
                <w:sz w:val="22"/>
                <w:szCs w:val="22"/>
              </w:rPr>
            </w:pPr>
            <w:r w:rsidRPr="00AE146A">
              <w:rPr>
                <w:rFonts w:ascii="Calibri" w:eastAsia="Times New Roman" w:hAnsi="Calibri" w:cs="Times New Roman"/>
                <w:color w:val="000000"/>
                <w:sz w:val="22"/>
                <w:szCs w:val="22"/>
              </w:rPr>
              <w:t>Number of 500K Blocks</w:t>
            </w:r>
          </w:p>
        </w:tc>
        <w:tc>
          <w:tcPr>
            <w:tcW w:w="1275" w:type="dxa"/>
            <w:tcBorders>
              <w:top w:val="nil"/>
              <w:left w:val="single" w:sz="4" w:space="0" w:color="auto"/>
              <w:bottom w:val="single" w:sz="4" w:space="0" w:color="auto"/>
              <w:right w:val="single" w:sz="4" w:space="0" w:color="auto"/>
            </w:tcBorders>
            <w:shd w:val="clear" w:color="auto" w:fill="auto"/>
            <w:noWrap/>
            <w:vAlign w:val="bottom"/>
          </w:tcPr>
          <w:p w:rsidR="00AE146A" w:rsidRPr="00AE146A" w:rsidRDefault="00AE146A" w:rsidP="00AE146A">
            <w:pPr>
              <w:rPr>
                <w:rFonts w:ascii="Calibri" w:eastAsia="Times New Roman" w:hAnsi="Calibri" w:cs="Times New Roman"/>
                <w:color w:val="000000"/>
                <w:sz w:val="22"/>
                <w:szCs w:val="22"/>
              </w:rPr>
            </w:pPr>
            <w:r w:rsidRPr="00AE146A">
              <w:rPr>
                <w:rFonts w:ascii="Calibri" w:eastAsia="Times New Roman" w:hAnsi="Calibri" w:cs="Times New Roman"/>
                <w:color w:val="000000"/>
                <w:sz w:val="22"/>
                <w:szCs w:val="22"/>
              </w:rPr>
              <w:t> </w:t>
            </w:r>
          </w:p>
        </w:tc>
        <w:tc>
          <w:tcPr>
            <w:tcW w:w="1276" w:type="dxa"/>
            <w:tcBorders>
              <w:top w:val="nil"/>
              <w:left w:val="single" w:sz="4" w:space="0" w:color="auto"/>
              <w:bottom w:val="single" w:sz="4" w:space="0" w:color="auto"/>
              <w:right w:val="single" w:sz="4" w:space="0" w:color="auto"/>
            </w:tcBorders>
            <w:shd w:val="clear" w:color="auto" w:fill="auto"/>
            <w:noWrap/>
            <w:vAlign w:val="bottom"/>
          </w:tcPr>
          <w:p w:rsidR="00AE146A" w:rsidRPr="00AE146A" w:rsidRDefault="00AE146A" w:rsidP="00AE146A">
            <w:pPr>
              <w:rPr>
                <w:rFonts w:ascii="Calibri" w:eastAsia="Times New Roman" w:hAnsi="Calibri" w:cs="Times New Roman"/>
                <w:color w:val="000000"/>
                <w:sz w:val="22"/>
                <w:szCs w:val="22"/>
              </w:rPr>
            </w:pPr>
            <w:r w:rsidRPr="00AE146A">
              <w:rPr>
                <w:rFonts w:ascii="Calibri" w:eastAsia="Times New Roman" w:hAnsi="Calibri" w:cs="Times New Roman"/>
                <w:color w:val="000000"/>
                <w:sz w:val="22"/>
                <w:szCs w:val="22"/>
              </w:rPr>
              <w:t> </w:t>
            </w:r>
          </w:p>
        </w:tc>
        <w:tc>
          <w:tcPr>
            <w:tcW w:w="1276" w:type="dxa"/>
            <w:tcBorders>
              <w:top w:val="nil"/>
              <w:left w:val="single" w:sz="4" w:space="0" w:color="auto"/>
              <w:bottom w:val="single" w:sz="4" w:space="0" w:color="auto"/>
              <w:right w:val="single" w:sz="4" w:space="0" w:color="auto"/>
            </w:tcBorders>
            <w:shd w:val="clear" w:color="auto" w:fill="auto"/>
            <w:noWrap/>
            <w:vAlign w:val="bottom"/>
          </w:tcPr>
          <w:p w:rsidR="00AE146A" w:rsidRPr="00AE146A" w:rsidRDefault="00AE146A" w:rsidP="00AE146A">
            <w:pPr>
              <w:rPr>
                <w:rFonts w:ascii="Calibri" w:eastAsia="Times New Roman" w:hAnsi="Calibri" w:cs="Times New Roman"/>
                <w:color w:val="000000"/>
                <w:sz w:val="22"/>
                <w:szCs w:val="22"/>
              </w:rPr>
            </w:pPr>
            <w:r w:rsidRPr="00AE146A">
              <w:rPr>
                <w:rFonts w:ascii="Calibri" w:eastAsia="Times New Roman" w:hAnsi="Calibri" w:cs="Times New Roman"/>
                <w:color w:val="000000"/>
                <w:sz w:val="22"/>
                <w:szCs w:val="22"/>
              </w:rPr>
              <w:t> </w:t>
            </w:r>
          </w:p>
        </w:tc>
        <w:tc>
          <w:tcPr>
            <w:tcW w:w="1276" w:type="dxa"/>
            <w:tcBorders>
              <w:top w:val="nil"/>
              <w:left w:val="single" w:sz="4" w:space="0" w:color="auto"/>
              <w:bottom w:val="single" w:sz="4" w:space="0" w:color="auto"/>
              <w:right w:val="single" w:sz="4" w:space="0" w:color="auto"/>
            </w:tcBorders>
            <w:shd w:val="clear" w:color="auto" w:fill="auto"/>
            <w:noWrap/>
            <w:vAlign w:val="bottom"/>
          </w:tcPr>
          <w:p w:rsidR="00AE146A" w:rsidRPr="00AE146A" w:rsidRDefault="00AE146A" w:rsidP="00AE146A">
            <w:pPr>
              <w:rPr>
                <w:rFonts w:ascii="Calibri" w:eastAsia="Times New Roman" w:hAnsi="Calibri" w:cs="Times New Roman"/>
                <w:color w:val="000000"/>
                <w:sz w:val="22"/>
                <w:szCs w:val="22"/>
              </w:rPr>
            </w:pPr>
            <w:r w:rsidRPr="00AE146A">
              <w:rPr>
                <w:rFonts w:ascii="Calibri" w:eastAsia="Times New Roman" w:hAnsi="Calibri" w:cs="Times New Roman"/>
                <w:color w:val="000000"/>
                <w:sz w:val="22"/>
                <w:szCs w:val="22"/>
              </w:rPr>
              <w:t> </w:t>
            </w:r>
          </w:p>
        </w:tc>
        <w:tc>
          <w:tcPr>
            <w:tcW w:w="1275" w:type="dxa"/>
            <w:tcBorders>
              <w:top w:val="nil"/>
              <w:left w:val="single" w:sz="4" w:space="0" w:color="auto"/>
              <w:bottom w:val="single" w:sz="4" w:space="0" w:color="auto"/>
              <w:right w:val="single" w:sz="4" w:space="0" w:color="auto"/>
            </w:tcBorders>
            <w:shd w:val="clear" w:color="auto" w:fill="auto"/>
            <w:noWrap/>
            <w:vAlign w:val="bottom"/>
          </w:tcPr>
          <w:p w:rsidR="00AE146A" w:rsidRPr="00AE146A" w:rsidRDefault="00AE146A" w:rsidP="00AE146A">
            <w:pPr>
              <w:rPr>
                <w:rFonts w:ascii="Calibri" w:eastAsia="Times New Roman" w:hAnsi="Calibri" w:cs="Times New Roman"/>
                <w:color w:val="000000"/>
                <w:sz w:val="22"/>
                <w:szCs w:val="22"/>
              </w:rPr>
            </w:pPr>
            <w:r w:rsidRPr="00AE146A">
              <w:rPr>
                <w:rFonts w:ascii="Calibri" w:eastAsia="Times New Roman" w:hAnsi="Calibri" w:cs="Times New Roman"/>
                <w:color w:val="000000"/>
                <w:sz w:val="22"/>
                <w:szCs w:val="22"/>
              </w:rPr>
              <w:t> </w:t>
            </w:r>
          </w:p>
        </w:tc>
      </w:tr>
      <w:tr w:rsidR="007B2BBB" w:rsidRPr="00AE146A">
        <w:trPr>
          <w:trHeight w:val="280"/>
          <w:jc w:val="center"/>
        </w:trPr>
        <w:tc>
          <w:tcPr>
            <w:tcW w:w="4962" w:type="dxa"/>
            <w:tcBorders>
              <w:top w:val="nil"/>
              <w:left w:val="single" w:sz="4" w:space="0" w:color="auto"/>
              <w:bottom w:val="nil"/>
              <w:right w:val="single" w:sz="4" w:space="0" w:color="auto"/>
            </w:tcBorders>
            <w:shd w:val="clear" w:color="auto" w:fill="auto"/>
            <w:noWrap/>
            <w:vAlign w:val="bottom"/>
          </w:tcPr>
          <w:p w:rsidR="00AE146A" w:rsidRPr="00AE146A" w:rsidRDefault="00AE146A" w:rsidP="00AE146A">
            <w:pPr>
              <w:rPr>
                <w:rFonts w:ascii="Calibri" w:eastAsia="Times New Roman" w:hAnsi="Calibri" w:cs="Times New Roman"/>
                <w:b/>
                <w:bCs/>
                <w:color w:val="000000"/>
                <w:sz w:val="22"/>
                <w:szCs w:val="22"/>
              </w:rPr>
            </w:pPr>
            <w:r w:rsidRPr="00AE146A">
              <w:rPr>
                <w:rFonts w:ascii="Calibri" w:eastAsia="Times New Roman" w:hAnsi="Calibri" w:cs="Times New Roman"/>
                <w:b/>
                <w:bCs/>
                <w:color w:val="000000"/>
                <w:sz w:val="22"/>
                <w:szCs w:val="22"/>
              </w:rPr>
              <w:t>Total Enrolled (Members+Consumers)</w:t>
            </w:r>
          </w:p>
        </w:tc>
        <w:tc>
          <w:tcPr>
            <w:tcW w:w="1275" w:type="dxa"/>
            <w:tcBorders>
              <w:top w:val="nil"/>
              <w:left w:val="single" w:sz="4" w:space="0" w:color="auto"/>
              <w:bottom w:val="nil"/>
              <w:right w:val="single" w:sz="4" w:space="0" w:color="auto"/>
            </w:tcBorders>
            <w:shd w:val="clear" w:color="auto" w:fill="auto"/>
            <w:noWrap/>
            <w:vAlign w:val="bottom"/>
          </w:tcPr>
          <w:p w:rsidR="00AE146A" w:rsidRPr="00AE146A" w:rsidRDefault="00AE146A" w:rsidP="00AE146A">
            <w:pPr>
              <w:rPr>
                <w:rFonts w:ascii="Calibri" w:eastAsia="Times New Roman" w:hAnsi="Calibri" w:cs="Times New Roman"/>
                <w:color w:val="000000"/>
                <w:sz w:val="22"/>
                <w:szCs w:val="22"/>
              </w:rPr>
            </w:pPr>
            <w:r w:rsidRPr="00AE146A">
              <w:rPr>
                <w:rFonts w:ascii="Calibri" w:eastAsia="Times New Roman" w:hAnsi="Calibri" w:cs="Times New Roman"/>
                <w:color w:val="000000"/>
                <w:sz w:val="22"/>
                <w:szCs w:val="22"/>
              </w:rPr>
              <w:t> </w:t>
            </w:r>
          </w:p>
        </w:tc>
        <w:tc>
          <w:tcPr>
            <w:tcW w:w="1276" w:type="dxa"/>
            <w:tcBorders>
              <w:top w:val="nil"/>
              <w:left w:val="single" w:sz="4" w:space="0" w:color="auto"/>
              <w:bottom w:val="nil"/>
              <w:right w:val="single" w:sz="4" w:space="0" w:color="auto"/>
            </w:tcBorders>
            <w:shd w:val="clear" w:color="auto" w:fill="auto"/>
            <w:noWrap/>
            <w:vAlign w:val="bottom"/>
          </w:tcPr>
          <w:p w:rsidR="00AE146A" w:rsidRPr="00AE146A" w:rsidRDefault="00AE146A" w:rsidP="00AE146A">
            <w:pPr>
              <w:rPr>
                <w:rFonts w:ascii="Calibri" w:eastAsia="Times New Roman" w:hAnsi="Calibri" w:cs="Times New Roman"/>
                <w:color w:val="000000"/>
                <w:sz w:val="22"/>
                <w:szCs w:val="22"/>
              </w:rPr>
            </w:pPr>
            <w:r w:rsidRPr="00AE146A">
              <w:rPr>
                <w:rFonts w:ascii="Calibri" w:eastAsia="Times New Roman" w:hAnsi="Calibri" w:cs="Times New Roman"/>
                <w:color w:val="000000"/>
                <w:sz w:val="22"/>
                <w:szCs w:val="22"/>
              </w:rPr>
              <w:t> </w:t>
            </w:r>
          </w:p>
        </w:tc>
        <w:tc>
          <w:tcPr>
            <w:tcW w:w="1276" w:type="dxa"/>
            <w:tcBorders>
              <w:top w:val="nil"/>
              <w:left w:val="single" w:sz="4" w:space="0" w:color="auto"/>
              <w:bottom w:val="nil"/>
              <w:right w:val="single" w:sz="4" w:space="0" w:color="auto"/>
            </w:tcBorders>
            <w:shd w:val="clear" w:color="auto" w:fill="auto"/>
            <w:noWrap/>
            <w:vAlign w:val="bottom"/>
          </w:tcPr>
          <w:p w:rsidR="00AE146A" w:rsidRPr="00AE146A" w:rsidRDefault="00AE146A" w:rsidP="00AE146A">
            <w:pPr>
              <w:rPr>
                <w:rFonts w:ascii="Calibri" w:eastAsia="Times New Roman" w:hAnsi="Calibri" w:cs="Times New Roman"/>
                <w:color w:val="000000"/>
                <w:sz w:val="22"/>
                <w:szCs w:val="22"/>
              </w:rPr>
            </w:pPr>
            <w:r w:rsidRPr="00AE146A">
              <w:rPr>
                <w:rFonts w:ascii="Calibri" w:eastAsia="Times New Roman" w:hAnsi="Calibri" w:cs="Times New Roman"/>
                <w:color w:val="000000"/>
                <w:sz w:val="22"/>
                <w:szCs w:val="22"/>
              </w:rPr>
              <w:t> </w:t>
            </w:r>
          </w:p>
        </w:tc>
        <w:tc>
          <w:tcPr>
            <w:tcW w:w="1276" w:type="dxa"/>
            <w:tcBorders>
              <w:top w:val="nil"/>
              <w:left w:val="single" w:sz="4" w:space="0" w:color="auto"/>
              <w:bottom w:val="nil"/>
              <w:right w:val="single" w:sz="4" w:space="0" w:color="auto"/>
            </w:tcBorders>
            <w:shd w:val="clear" w:color="auto" w:fill="auto"/>
            <w:noWrap/>
            <w:vAlign w:val="bottom"/>
          </w:tcPr>
          <w:p w:rsidR="00AE146A" w:rsidRPr="00AE146A" w:rsidRDefault="00AE146A" w:rsidP="00AE146A">
            <w:pPr>
              <w:rPr>
                <w:rFonts w:ascii="Calibri" w:eastAsia="Times New Roman" w:hAnsi="Calibri" w:cs="Times New Roman"/>
                <w:color w:val="000000"/>
                <w:sz w:val="22"/>
                <w:szCs w:val="22"/>
              </w:rPr>
            </w:pPr>
            <w:r w:rsidRPr="00AE146A">
              <w:rPr>
                <w:rFonts w:ascii="Calibri" w:eastAsia="Times New Roman" w:hAnsi="Calibri" w:cs="Times New Roman"/>
                <w:color w:val="000000"/>
                <w:sz w:val="22"/>
                <w:szCs w:val="22"/>
              </w:rPr>
              <w:t> </w:t>
            </w:r>
          </w:p>
        </w:tc>
        <w:tc>
          <w:tcPr>
            <w:tcW w:w="1275" w:type="dxa"/>
            <w:tcBorders>
              <w:top w:val="nil"/>
              <w:left w:val="single" w:sz="4" w:space="0" w:color="auto"/>
              <w:bottom w:val="nil"/>
              <w:right w:val="single" w:sz="4" w:space="0" w:color="auto"/>
            </w:tcBorders>
            <w:shd w:val="clear" w:color="auto" w:fill="auto"/>
            <w:noWrap/>
            <w:vAlign w:val="bottom"/>
          </w:tcPr>
          <w:p w:rsidR="00AE146A" w:rsidRPr="00AE146A" w:rsidRDefault="00AE146A" w:rsidP="00AE146A">
            <w:pPr>
              <w:rPr>
                <w:rFonts w:ascii="Calibri" w:eastAsia="Times New Roman" w:hAnsi="Calibri" w:cs="Times New Roman"/>
                <w:color w:val="000000"/>
                <w:sz w:val="22"/>
                <w:szCs w:val="22"/>
              </w:rPr>
            </w:pPr>
            <w:r w:rsidRPr="00AE146A">
              <w:rPr>
                <w:rFonts w:ascii="Calibri" w:eastAsia="Times New Roman" w:hAnsi="Calibri" w:cs="Times New Roman"/>
                <w:color w:val="000000"/>
                <w:sz w:val="22"/>
                <w:szCs w:val="22"/>
              </w:rPr>
              <w:t> </w:t>
            </w:r>
          </w:p>
        </w:tc>
      </w:tr>
      <w:tr w:rsidR="007B2BBB" w:rsidRPr="00AE146A">
        <w:trPr>
          <w:trHeight w:val="280"/>
          <w:jc w:val="center"/>
        </w:trPr>
        <w:tc>
          <w:tcPr>
            <w:tcW w:w="4962" w:type="dxa"/>
            <w:tcBorders>
              <w:top w:val="nil"/>
              <w:left w:val="single" w:sz="4" w:space="0" w:color="auto"/>
              <w:bottom w:val="single" w:sz="4" w:space="0" w:color="auto"/>
              <w:right w:val="single" w:sz="4" w:space="0" w:color="auto"/>
            </w:tcBorders>
            <w:shd w:val="clear" w:color="auto" w:fill="auto"/>
            <w:noWrap/>
            <w:vAlign w:val="bottom"/>
          </w:tcPr>
          <w:p w:rsidR="00AE146A" w:rsidRPr="00AE146A" w:rsidRDefault="00AE146A" w:rsidP="00AE146A">
            <w:pPr>
              <w:rPr>
                <w:rFonts w:ascii="Calibri" w:eastAsia="Times New Roman" w:hAnsi="Calibri" w:cs="Times New Roman"/>
                <w:b/>
                <w:bCs/>
                <w:color w:val="000000"/>
                <w:sz w:val="22"/>
                <w:szCs w:val="22"/>
              </w:rPr>
            </w:pPr>
            <w:r w:rsidRPr="00AE146A">
              <w:rPr>
                <w:rFonts w:ascii="Calibri" w:eastAsia="Times New Roman" w:hAnsi="Calibri" w:cs="Times New Roman"/>
                <w:b/>
                <w:bCs/>
                <w:color w:val="000000"/>
                <w:sz w:val="22"/>
                <w:szCs w:val="22"/>
              </w:rPr>
              <w:t>Total Production Capabity (Eligible Members + Enrolled Consumers)</w:t>
            </w:r>
          </w:p>
        </w:tc>
        <w:tc>
          <w:tcPr>
            <w:tcW w:w="1275" w:type="dxa"/>
            <w:tcBorders>
              <w:top w:val="nil"/>
              <w:left w:val="single" w:sz="4" w:space="0" w:color="auto"/>
              <w:bottom w:val="nil"/>
              <w:right w:val="single" w:sz="4" w:space="0" w:color="auto"/>
            </w:tcBorders>
            <w:shd w:val="clear" w:color="auto" w:fill="auto"/>
            <w:noWrap/>
            <w:vAlign w:val="bottom"/>
          </w:tcPr>
          <w:p w:rsidR="00AE146A" w:rsidRPr="00AE146A" w:rsidRDefault="00AE146A" w:rsidP="00AE146A">
            <w:pPr>
              <w:rPr>
                <w:rFonts w:ascii="Calibri" w:eastAsia="Times New Roman" w:hAnsi="Calibri" w:cs="Times New Roman"/>
                <w:color w:val="000000"/>
                <w:sz w:val="22"/>
                <w:szCs w:val="22"/>
              </w:rPr>
            </w:pPr>
            <w:r w:rsidRPr="00AE146A">
              <w:rPr>
                <w:rFonts w:ascii="Calibri" w:eastAsia="Times New Roman" w:hAnsi="Calibri" w:cs="Times New Roman"/>
                <w:color w:val="000000"/>
                <w:sz w:val="22"/>
                <w:szCs w:val="22"/>
              </w:rPr>
              <w:t> </w:t>
            </w:r>
          </w:p>
        </w:tc>
        <w:tc>
          <w:tcPr>
            <w:tcW w:w="1276" w:type="dxa"/>
            <w:tcBorders>
              <w:top w:val="nil"/>
              <w:left w:val="single" w:sz="4" w:space="0" w:color="auto"/>
              <w:bottom w:val="nil"/>
              <w:right w:val="single" w:sz="4" w:space="0" w:color="auto"/>
            </w:tcBorders>
            <w:shd w:val="clear" w:color="auto" w:fill="auto"/>
            <w:noWrap/>
            <w:vAlign w:val="bottom"/>
          </w:tcPr>
          <w:p w:rsidR="00AE146A" w:rsidRPr="00AE146A" w:rsidRDefault="00AE146A" w:rsidP="00AE146A">
            <w:pPr>
              <w:rPr>
                <w:rFonts w:ascii="Calibri" w:eastAsia="Times New Roman" w:hAnsi="Calibri" w:cs="Times New Roman"/>
                <w:color w:val="000000"/>
                <w:sz w:val="22"/>
                <w:szCs w:val="22"/>
              </w:rPr>
            </w:pPr>
            <w:r w:rsidRPr="00AE146A">
              <w:rPr>
                <w:rFonts w:ascii="Calibri" w:eastAsia="Times New Roman" w:hAnsi="Calibri" w:cs="Times New Roman"/>
                <w:color w:val="000000"/>
                <w:sz w:val="22"/>
                <w:szCs w:val="22"/>
              </w:rPr>
              <w:t> </w:t>
            </w:r>
          </w:p>
        </w:tc>
        <w:tc>
          <w:tcPr>
            <w:tcW w:w="1276" w:type="dxa"/>
            <w:tcBorders>
              <w:top w:val="nil"/>
              <w:left w:val="single" w:sz="4" w:space="0" w:color="auto"/>
              <w:bottom w:val="nil"/>
              <w:right w:val="single" w:sz="4" w:space="0" w:color="auto"/>
            </w:tcBorders>
            <w:shd w:val="clear" w:color="auto" w:fill="auto"/>
            <w:noWrap/>
            <w:vAlign w:val="bottom"/>
          </w:tcPr>
          <w:p w:rsidR="00AE146A" w:rsidRPr="00AE146A" w:rsidRDefault="00AE146A" w:rsidP="00AE146A">
            <w:pPr>
              <w:rPr>
                <w:rFonts w:ascii="Calibri" w:eastAsia="Times New Roman" w:hAnsi="Calibri" w:cs="Times New Roman"/>
                <w:color w:val="000000"/>
                <w:sz w:val="22"/>
                <w:szCs w:val="22"/>
              </w:rPr>
            </w:pPr>
            <w:r w:rsidRPr="00AE146A">
              <w:rPr>
                <w:rFonts w:ascii="Calibri" w:eastAsia="Times New Roman" w:hAnsi="Calibri" w:cs="Times New Roman"/>
                <w:color w:val="000000"/>
                <w:sz w:val="22"/>
                <w:szCs w:val="22"/>
              </w:rPr>
              <w:t> </w:t>
            </w:r>
          </w:p>
        </w:tc>
        <w:tc>
          <w:tcPr>
            <w:tcW w:w="1276" w:type="dxa"/>
            <w:tcBorders>
              <w:top w:val="nil"/>
              <w:left w:val="single" w:sz="4" w:space="0" w:color="auto"/>
              <w:bottom w:val="nil"/>
              <w:right w:val="single" w:sz="4" w:space="0" w:color="auto"/>
            </w:tcBorders>
            <w:shd w:val="clear" w:color="auto" w:fill="auto"/>
            <w:noWrap/>
            <w:vAlign w:val="bottom"/>
          </w:tcPr>
          <w:p w:rsidR="00AE146A" w:rsidRPr="00AE146A" w:rsidRDefault="00AE146A" w:rsidP="00AE146A">
            <w:pPr>
              <w:rPr>
                <w:rFonts w:ascii="Calibri" w:eastAsia="Times New Roman" w:hAnsi="Calibri" w:cs="Times New Roman"/>
                <w:color w:val="000000"/>
                <w:sz w:val="22"/>
                <w:szCs w:val="22"/>
              </w:rPr>
            </w:pPr>
            <w:r w:rsidRPr="00AE146A">
              <w:rPr>
                <w:rFonts w:ascii="Calibri" w:eastAsia="Times New Roman" w:hAnsi="Calibri" w:cs="Times New Roman"/>
                <w:color w:val="000000"/>
                <w:sz w:val="22"/>
                <w:szCs w:val="22"/>
              </w:rPr>
              <w:t> </w:t>
            </w:r>
          </w:p>
        </w:tc>
        <w:tc>
          <w:tcPr>
            <w:tcW w:w="1275" w:type="dxa"/>
            <w:tcBorders>
              <w:top w:val="nil"/>
              <w:left w:val="single" w:sz="4" w:space="0" w:color="auto"/>
              <w:bottom w:val="nil"/>
              <w:right w:val="single" w:sz="4" w:space="0" w:color="auto"/>
            </w:tcBorders>
            <w:shd w:val="clear" w:color="auto" w:fill="auto"/>
            <w:noWrap/>
            <w:vAlign w:val="bottom"/>
          </w:tcPr>
          <w:p w:rsidR="00AE146A" w:rsidRPr="00AE146A" w:rsidRDefault="00AE146A" w:rsidP="00AE146A">
            <w:pPr>
              <w:rPr>
                <w:rFonts w:ascii="Calibri" w:eastAsia="Times New Roman" w:hAnsi="Calibri" w:cs="Times New Roman"/>
                <w:color w:val="000000"/>
                <w:sz w:val="22"/>
                <w:szCs w:val="22"/>
              </w:rPr>
            </w:pPr>
            <w:r w:rsidRPr="00AE146A">
              <w:rPr>
                <w:rFonts w:ascii="Calibri" w:eastAsia="Times New Roman" w:hAnsi="Calibri" w:cs="Times New Roman"/>
                <w:color w:val="000000"/>
                <w:sz w:val="22"/>
                <w:szCs w:val="22"/>
              </w:rPr>
              <w:t> </w:t>
            </w:r>
          </w:p>
        </w:tc>
      </w:tr>
      <w:tr w:rsidR="007B2BBB" w:rsidRPr="00AE146A">
        <w:trPr>
          <w:trHeight w:val="280"/>
          <w:jc w:val="center"/>
        </w:trPr>
        <w:tc>
          <w:tcPr>
            <w:tcW w:w="4962" w:type="dxa"/>
            <w:tcBorders>
              <w:top w:val="nil"/>
              <w:left w:val="single" w:sz="4" w:space="0" w:color="auto"/>
              <w:bottom w:val="nil"/>
              <w:right w:val="nil"/>
            </w:tcBorders>
            <w:shd w:val="clear" w:color="auto" w:fill="auto"/>
            <w:noWrap/>
            <w:vAlign w:val="bottom"/>
          </w:tcPr>
          <w:p w:rsidR="00AE146A" w:rsidRPr="00AE146A" w:rsidRDefault="00AE146A" w:rsidP="00557FD0">
            <w:pPr>
              <w:ind w:firstLineChars="300" w:firstLine="513"/>
              <w:rPr>
                <w:rFonts w:ascii="Calibri" w:eastAsia="Times New Roman" w:hAnsi="Calibri" w:cs="Times New Roman"/>
                <w:color w:val="000000"/>
                <w:sz w:val="22"/>
                <w:szCs w:val="22"/>
              </w:rPr>
            </w:pPr>
            <w:r w:rsidRPr="00AE146A">
              <w:rPr>
                <w:rFonts w:ascii="Calibri" w:eastAsia="Times New Roman" w:hAnsi="Calibri" w:cs="Times New Roman"/>
                <w:color w:val="000000"/>
                <w:sz w:val="22"/>
                <w:szCs w:val="22"/>
              </w:rPr>
              <w:t> </w:t>
            </w:r>
          </w:p>
        </w:tc>
        <w:tc>
          <w:tcPr>
            <w:tcW w:w="1275" w:type="dxa"/>
            <w:tcBorders>
              <w:top w:val="nil"/>
              <w:left w:val="single" w:sz="4" w:space="0" w:color="auto"/>
              <w:bottom w:val="nil"/>
              <w:right w:val="single" w:sz="4" w:space="0" w:color="auto"/>
            </w:tcBorders>
            <w:shd w:val="clear" w:color="auto" w:fill="auto"/>
            <w:noWrap/>
            <w:vAlign w:val="bottom"/>
          </w:tcPr>
          <w:p w:rsidR="00AE146A" w:rsidRPr="00AE146A" w:rsidRDefault="00AE146A" w:rsidP="00AE146A">
            <w:pPr>
              <w:rPr>
                <w:rFonts w:ascii="Calibri" w:eastAsia="Times New Roman" w:hAnsi="Calibri" w:cs="Times New Roman"/>
                <w:color w:val="000000"/>
                <w:sz w:val="22"/>
                <w:szCs w:val="22"/>
              </w:rPr>
            </w:pPr>
            <w:r w:rsidRPr="00AE146A">
              <w:rPr>
                <w:rFonts w:ascii="Calibri" w:eastAsia="Times New Roman" w:hAnsi="Calibri" w:cs="Times New Roman"/>
                <w:color w:val="000000"/>
                <w:sz w:val="22"/>
                <w:szCs w:val="22"/>
              </w:rPr>
              <w:t> </w:t>
            </w:r>
          </w:p>
        </w:tc>
        <w:tc>
          <w:tcPr>
            <w:tcW w:w="1276" w:type="dxa"/>
            <w:tcBorders>
              <w:top w:val="nil"/>
              <w:left w:val="single" w:sz="4" w:space="0" w:color="auto"/>
              <w:bottom w:val="nil"/>
              <w:right w:val="single" w:sz="4" w:space="0" w:color="auto"/>
            </w:tcBorders>
            <w:shd w:val="clear" w:color="auto" w:fill="auto"/>
            <w:noWrap/>
            <w:vAlign w:val="bottom"/>
          </w:tcPr>
          <w:p w:rsidR="00AE146A" w:rsidRPr="00AE146A" w:rsidRDefault="00AE146A" w:rsidP="00AE146A">
            <w:pPr>
              <w:rPr>
                <w:rFonts w:ascii="Calibri" w:eastAsia="Times New Roman" w:hAnsi="Calibri" w:cs="Times New Roman"/>
                <w:color w:val="000000"/>
                <w:sz w:val="22"/>
                <w:szCs w:val="22"/>
              </w:rPr>
            </w:pPr>
            <w:r w:rsidRPr="00AE146A">
              <w:rPr>
                <w:rFonts w:ascii="Calibri" w:eastAsia="Times New Roman" w:hAnsi="Calibri" w:cs="Times New Roman"/>
                <w:color w:val="000000"/>
                <w:sz w:val="22"/>
                <w:szCs w:val="22"/>
              </w:rPr>
              <w:t> </w:t>
            </w:r>
          </w:p>
        </w:tc>
        <w:tc>
          <w:tcPr>
            <w:tcW w:w="1276" w:type="dxa"/>
            <w:tcBorders>
              <w:top w:val="nil"/>
              <w:left w:val="single" w:sz="4" w:space="0" w:color="auto"/>
              <w:bottom w:val="nil"/>
              <w:right w:val="single" w:sz="4" w:space="0" w:color="auto"/>
            </w:tcBorders>
            <w:shd w:val="clear" w:color="auto" w:fill="auto"/>
            <w:noWrap/>
            <w:vAlign w:val="bottom"/>
          </w:tcPr>
          <w:p w:rsidR="00AE146A" w:rsidRPr="00AE146A" w:rsidRDefault="00AE146A" w:rsidP="00AE146A">
            <w:pPr>
              <w:rPr>
                <w:rFonts w:ascii="Calibri" w:eastAsia="Times New Roman" w:hAnsi="Calibri" w:cs="Times New Roman"/>
                <w:color w:val="000000"/>
                <w:sz w:val="22"/>
                <w:szCs w:val="22"/>
              </w:rPr>
            </w:pPr>
            <w:r w:rsidRPr="00AE146A">
              <w:rPr>
                <w:rFonts w:ascii="Calibri" w:eastAsia="Times New Roman" w:hAnsi="Calibri" w:cs="Times New Roman"/>
                <w:color w:val="000000"/>
                <w:sz w:val="22"/>
                <w:szCs w:val="22"/>
              </w:rPr>
              <w:t> </w:t>
            </w:r>
          </w:p>
        </w:tc>
        <w:tc>
          <w:tcPr>
            <w:tcW w:w="1276" w:type="dxa"/>
            <w:tcBorders>
              <w:top w:val="nil"/>
              <w:left w:val="single" w:sz="4" w:space="0" w:color="auto"/>
              <w:bottom w:val="nil"/>
              <w:right w:val="single" w:sz="4" w:space="0" w:color="auto"/>
            </w:tcBorders>
            <w:shd w:val="clear" w:color="auto" w:fill="auto"/>
            <w:noWrap/>
            <w:vAlign w:val="bottom"/>
          </w:tcPr>
          <w:p w:rsidR="00AE146A" w:rsidRPr="00AE146A" w:rsidRDefault="00AE146A" w:rsidP="00AE146A">
            <w:pPr>
              <w:rPr>
                <w:rFonts w:ascii="Calibri" w:eastAsia="Times New Roman" w:hAnsi="Calibri" w:cs="Times New Roman"/>
                <w:color w:val="000000"/>
                <w:sz w:val="22"/>
                <w:szCs w:val="22"/>
              </w:rPr>
            </w:pPr>
            <w:r w:rsidRPr="00AE146A">
              <w:rPr>
                <w:rFonts w:ascii="Calibri" w:eastAsia="Times New Roman" w:hAnsi="Calibri" w:cs="Times New Roman"/>
                <w:color w:val="000000"/>
                <w:sz w:val="22"/>
                <w:szCs w:val="22"/>
              </w:rPr>
              <w:t> </w:t>
            </w:r>
          </w:p>
        </w:tc>
        <w:tc>
          <w:tcPr>
            <w:tcW w:w="1275" w:type="dxa"/>
            <w:tcBorders>
              <w:top w:val="nil"/>
              <w:left w:val="single" w:sz="4" w:space="0" w:color="auto"/>
              <w:bottom w:val="nil"/>
              <w:right w:val="single" w:sz="4" w:space="0" w:color="auto"/>
            </w:tcBorders>
            <w:shd w:val="clear" w:color="auto" w:fill="auto"/>
            <w:noWrap/>
            <w:vAlign w:val="bottom"/>
          </w:tcPr>
          <w:p w:rsidR="00AE146A" w:rsidRPr="00AE146A" w:rsidRDefault="00AE146A" w:rsidP="00AE146A">
            <w:pPr>
              <w:rPr>
                <w:rFonts w:ascii="Calibri" w:eastAsia="Times New Roman" w:hAnsi="Calibri" w:cs="Times New Roman"/>
                <w:color w:val="000000"/>
                <w:sz w:val="22"/>
                <w:szCs w:val="22"/>
              </w:rPr>
            </w:pPr>
            <w:r w:rsidRPr="00AE146A">
              <w:rPr>
                <w:rFonts w:ascii="Calibri" w:eastAsia="Times New Roman" w:hAnsi="Calibri" w:cs="Times New Roman"/>
                <w:color w:val="000000"/>
                <w:sz w:val="22"/>
                <w:szCs w:val="22"/>
              </w:rPr>
              <w:t> </w:t>
            </w:r>
          </w:p>
        </w:tc>
      </w:tr>
      <w:tr w:rsidR="007B2BBB" w:rsidRPr="00AE146A">
        <w:trPr>
          <w:trHeight w:val="280"/>
          <w:jc w:val="center"/>
        </w:trPr>
        <w:tc>
          <w:tcPr>
            <w:tcW w:w="4962" w:type="dxa"/>
            <w:tcBorders>
              <w:top w:val="single" w:sz="4" w:space="0" w:color="auto"/>
              <w:left w:val="single" w:sz="4" w:space="0" w:color="auto"/>
              <w:bottom w:val="nil"/>
              <w:right w:val="nil"/>
            </w:tcBorders>
            <w:shd w:val="clear" w:color="000000" w:fill="DCE6F1"/>
            <w:noWrap/>
            <w:vAlign w:val="bottom"/>
          </w:tcPr>
          <w:p w:rsidR="00AE146A" w:rsidRPr="00AE146A" w:rsidRDefault="00AE146A" w:rsidP="00AE146A">
            <w:pPr>
              <w:rPr>
                <w:rFonts w:ascii="Calibri" w:eastAsia="Times New Roman" w:hAnsi="Calibri" w:cs="Times New Roman"/>
                <w:b/>
                <w:bCs/>
                <w:color w:val="000000"/>
                <w:sz w:val="22"/>
                <w:szCs w:val="22"/>
              </w:rPr>
            </w:pPr>
            <w:r w:rsidRPr="00AE146A">
              <w:rPr>
                <w:rFonts w:ascii="Calibri" w:eastAsia="Times New Roman" w:hAnsi="Calibri" w:cs="Times New Roman"/>
                <w:b/>
                <w:bCs/>
                <w:color w:val="000000"/>
                <w:sz w:val="22"/>
                <w:szCs w:val="22"/>
              </w:rPr>
              <w:t>Software License Costs</w:t>
            </w:r>
          </w:p>
        </w:tc>
        <w:tc>
          <w:tcPr>
            <w:tcW w:w="1275" w:type="dxa"/>
            <w:tcBorders>
              <w:top w:val="single" w:sz="4" w:space="0" w:color="auto"/>
              <w:left w:val="single" w:sz="4" w:space="0" w:color="auto"/>
              <w:bottom w:val="nil"/>
              <w:right w:val="single" w:sz="4" w:space="0" w:color="auto"/>
            </w:tcBorders>
            <w:shd w:val="clear" w:color="000000" w:fill="DCE6F1"/>
            <w:noWrap/>
            <w:vAlign w:val="bottom"/>
          </w:tcPr>
          <w:p w:rsidR="00AE146A" w:rsidRPr="00AE146A" w:rsidRDefault="00AE146A" w:rsidP="00AE146A">
            <w:pPr>
              <w:rPr>
                <w:rFonts w:ascii="Calibri" w:eastAsia="Times New Roman" w:hAnsi="Calibri" w:cs="Times New Roman"/>
                <w:color w:val="000000"/>
                <w:sz w:val="22"/>
                <w:szCs w:val="22"/>
              </w:rPr>
            </w:pPr>
            <w:r w:rsidRPr="00AE146A">
              <w:rPr>
                <w:rFonts w:ascii="Calibri" w:eastAsia="Times New Roman" w:hAnsi="Calibri" w:cs="Times New Roman"/>
                <w:color w:val="000000"/>
                <w:sz w:val="22"/>
                <w:szCs w:val="22"/>
              </w:rPr>
              <w:t> </w:t>
            </w:r>
          </w:p>
        </w:tc>
        <w:tc>
          <w:tcPr>
            <w:tcW w:w="1276" w:type="dxa"/>
            <w:tcBorders>
              <w:top w:val="single" w:sz="4" w:space="0" w:color="auto"/>
              <w:left w:val="single" w:sz="4" w:space="0" w:color="auto"/>
              <w:bottom w:val="nil"/>
              <w:right w:val="single" w:sz="4" w:space="0" w:color="auto"/>
            </w:tcBorders>
            <w:shd w:val="clear" w:color="000000" w:fill="DCE6F1"/>
            <w:noWrap/>
            <w:vAlign w:val="bottom"/>
          </w:tcPr>
          <w:p w:rsidR="00AE146A" w:rsidRPr="00AE146A" w:rsidRDefault="00AE146A" w:rsidP="00AE146A">
            <w:pPr>
              <w:rPr>
                <w:rFonts w:ascii="Calibri" w:eastAsia="Times New Roman" w:hAnsi="Calibri" w:cs="Times New Roman"/>
                <w:color w:val="000000"/>
                <w:sz w:val="22"/>
                <w:szCs w:val="22"/>
              </w:rPr>
            </w:pPr>
            <w:r w:rsidRPr="00AE146A">
              <w:rPr>
                <w:rFonts w:ascii="Calibri" w:eastAsia="Times New Roman" w:hAnsi="Calibri" w:cs="Times New Roman"/>
                <w:color w:val="000000"/>
                <w:sz w:val="22"/>
                <w:szCs w:val="22"/>
              </w:rPr>
              <w:t> </w:t>
            </w:r>
          </w:p>
        </w:tc>
        <w:tc>
          <w:tcPr>
            <w:tcW w:w="1276" w:type="dxa"/>
            <w:tcBorders>
              <w:top w:val="single" w:sz="4" w:space="0" w:color="auto"/>
              <w:left w:val="single" w:sz="4" w:space="0" w:color="auto"/>
              <w:bottom w:val="nil"/>
              <w:right w:val="single" w:sz="4" w:space="0" w:color="auto"/>
            </w:tcBorders>
            <w:shd w:val="clear" w:color="000000" w:fill="DCE6F1"/>
            <w:noWrap/>
            <w:vAlign w:val="bottom"/>
          </w:tcPr>
          <w:p w:rsidR="00AE146A" w:rsidRPr="00AE146A" w:rsidRDefault="00AE146A" w:rsidP="00AE146A">
            <w:pPr>
              <w:rPr>
                <w:rFonts w:ascii="Calibri" w:eastAsia="Times New Roman" w:hAnsi="Calibri" w:cs="Times New Roman"/>
                <w:color w:val="000000"/>
                <w:sz w:val="22"/>
                <w:szCs w:val="22"/>
              </w:rPr>
            </w:pPr>
            <w:r w:rsidRPr="00AE146A">
              <w:rPr>
                <w:rFonts w:ascii="Calibri" w:eastAsia="Times New Roman" w:hAnsi="Calibri" w:cs="Times New Roman"/>
                <w:color w:val="000000"/>
                <w:sz w:val="22"/>
                <w:szCs w:val="22"/>
              </w:rPr>
              <w:t> </w:t>
            </w:r>
          </w:p>
        </w:tc>
        <w:tc>
          <w:tcPr>
            <w:tcW w:w="1276" w:type="dxa"/>
            <w:tcBorders>
              <w:top w:val="single" w:sz="4" w:space="0" w:color="auto"/>
              <w:left w:val="single" w:sz="4" w:space="0" w:color="auto"/>
              <w:bottom w:val="nil"/>
              <w:right w:val="single" w:sz="4" w:space="0" w:color="auto"/>
            </w:tcBorders>
            <w:shd w:val="clear" w:color="000000" w:fill="DCE6F1"/>
            <w:noWrap/>
            <w:vAlign w:val="bottom"/>
          </w:tcPr>
          <w:p w:rsidR="00AE146A" w:rsidRPr="00AE146A" w:rsidRDefault="00AE146A" w:rsidP="00AE146A">
            <w:pPr>
              <w:rPr>
                <w:rFonts w:ascii="Calibri" w:eastAsia="Times New Roman" w:hAnsi="Calibri" w:cs="Times New Roman"/>
                <w:color w:val="000000"/>
                <w:sz w:val="22"/>
                <w:szCs w:val="22"/>
              </w:rPr>
            </w:pPr>
            <w:r w:rsidRPr="00AE146A">
              <w:rPr>
                <w:rFonts w:ascii="Calibri" w:eastAsia="Times New Roman" w:hAnsi="Calibri" w:cs="Times New Roman"/>
                <w:color w:val="000000"/>
                <w:sz w:val="22"/>
                <w:szCs w:val="22"/>
              </w:rPr>
              <w:t> </w:t>
            </w:r>
          </w:p>
        </w:tc>
        <w:tc>
          <w:tcPr>
            <w:tcW w:w="1275" w:type="dxa"/>
            <w:tcBorders>
              <w:top w:val="single" w:sz="4" w:space="0" w:color="auto"/>
              <w:left w:val="single" w:sz="4" w:space="0" w:color="auto"/>
              <w:bottom w:val="nil"/>
              <w:right w:val="single" w:sz="4" w:space="0" w:color="auto"/>
            </w:tcBorders>
            <w:shd w:val="clear" w:color="000000" w:fill="DCE6F1"/>
            <w:noWrap/>
            <w:vAlign w:val="bottom"/>
          </w:tcPr>
          <w:p w:rsidR="00AE146A" w:rsidRPr="00AE146A" w:rsidRDefault="00AE146A" w:rsidP="00AE146A">
            <w:pPr>
              <w:rPr>
                <w:rFonts w:ascii="Calibri" w:eastAsia="Times New Roman" w:hAnsi="Calibri" w:cs="Times New Roman"/>
                <w:color w:val="000000"/>
                <w:sz w:val="22"/>
                <w:szCs w:val="22"/>
              </w:rPr>
            </w:pPr>
            <w:r w:rsidRPr="00AE146A">
              <w:rPr>
                <w:rFonts w:ascii="Calibri" w:eastAsia="Times New Roman" w:hAnsi="Calibri" w:cs="Times New Roman"/>
                <w:color w:val="000000"/>
                <w:sz w:val="22"/>
                <w:szCs w:val="22"/>
              </w:rPr>
              <w:t> </w:t>
            </w:r>
          </w:p>
        </w:tc>
      </w:tr>
      <w:tr w:rsidR="007B2BBB" w:rsidRPr="00AE146A">
        <w:trPr>
          <w:trHeight w:val="280"/>
          <w:jc w:val="center"/>
        </w:trPr>
        <w:tc>
          <w:tcPr>
            <w:tcW w:w="4962" w:type="dxa"/>
            <w:tcBorders>
              <w:top w:val="nil"/>
              <w:left w:val="single" w:sz="4" w:space="0" w:color="auto"/>
              <w:bottom w:val="nil"/>
              <w:right w:val="nil"/>
            </w:tcBorders>
            <w:shd w:val="clear" w:color="auto" w:fill="auto"/>
            <w:noWrap/>
            <w:vAlign w:val="bottom"/>
          </w:tcPr>
          <w:p w:rsidR="00AE146A" w:rsidRPr="00AE146A" w:rsidRDefault="00AE146A" w:rsidP="00557FD0">
            <w:pPr>
              <w:ind w:firstLineChars="100" w:firstLine="171"/>
              <w:rPr>
                <w:rFonts w:ascii="Calibri" w:eastAsia="Times New Roman" w:hAnsi="Calibri" w:cs="Times New Roman"/>
                <w:color w:val="000000"/>
                <w:sz w:val="22"/>
                <w:szCs w:val="22"/>
              </w:rPr>
            </w:pPr>
            <w:r w:rsidRPr="00AE146A">
              <w:rPr>
                <w:rFonts w:ascii="Calibri" w:eastAsia="Times New Roman" w:hAnsi="Calibri" w:cs="Times New Roman"/>
                <w:color w:val="000000"/>
                <w:sz w:val="22"/>
                <w:szCs w:val="22"/>
              </w:rPr>
              <w:t>Total American Well License Fee</w:t>
            </w:r>
          </w:p>
        </w:tc>
        <w:tc>
          <w:tcPr>
            <w:tcW w:w="1275" w:type="dxa"/>
            <w:tcBorders>
              <w:top w:val="nil"/>
              <w:left w:val="single" w:sz="4" w:space="0" w:color="auto"/>
              <w:bottom w:val="nil"/>
              <w:right w:val="single" w:sz="4" w:space="0" w:color="auto"/>
            </w:tcBorders>
            <w:shd w:val="clear" w:color="auto" w:fill="auto"/>
            <w:noWrap/>
            <w:vAlign w:val="bottom"/>
          </w:tcPr>
          <w:p w:rsidR="00AE146A" w:rsidRPr="00AE146A" w:rsidRDefault="00AE146A" w:rsidP="00AE146A">
            <w:pPr>
              <w:jc w:val="right"/>
              <w:rPr>
                <w:rFonts w:ascii="Calibri" w:eastAsia="Times New Roman" w:hAnsi="Calibri" w:cs="Times New Roman"/>
                <w:color w:val="000000"/>
                <w:sz w:val="22"/>
                <w:szCs w:val="22"/>
              </w:rPr>
            </w:pPr>
            <w:r w:rsidRPr="00AE146A">
              <w:rPr>
                <w:rFonts w:ascii="Calibri" w:eastAsia="Times New Roman" w:hAnsi="Calibri" w:cs="Times New Roman"/>
                <w:color w:val="000000"/>
                <w:sz w:val="22"/>
                <w:szCs w:val="22"/>
              </w:rPr>
              <w:t xml:space="preserve"> $1,188,000 </w:t>
            </w:r>
          </w:p>
        </w:tc>
        <w:tc>
          <w:tcPr>
            <w:tcW w:w="1276" w:type="dxa"/>
            <w:tcBorders>
              <w:top w:val="nil"/>
              <w:left w:val="single" w:sz="4" w:space="0" w:color="auto"/>
              <w:bottom w:val="nil"/>
              <w:right w:val="single" w:sz="4" w:space="0" w:color="auto"/>
            </w:tcBorders>
            <w:shd w:val="clear" w:color="auto" w:fill="auto"/>
            <w:noWrap/>
            <w:vAlign w:val="bottom"/>
          </w:tcPr>
          <w:p w:rsidR="00AE146A" w:rsidRPr="00AE146A" w:rsidRDefault="00AE146A" w:rsidP="00AE146A">
            <w:pPr>
              <w:jc w:val="right"/>
              <w:rPr>
                <w:rFonts w:ascii="Calibri" w:eastAsia="Times New Roman" w:hAnsi="Calibri" w:cs="Times New Roman"/>
                <w:color w:val="000000"/>
                <w:sz w:val="22"/>
                <w:szCs w:val="22"/>
              </w:rPr>
            </w:pPr>
            <w:r w:rsidRPr="00AE146A">
              <w:rPr>
                <w:rFonts w:ascii="Calibri" w:eastAsia="Times New Roman" w:hAnsi="Calibri" w:cs="Times New Roman"/>
                <w:color w:val="000000"/>
                <w:sz w:val="22"/>
                <w:szCs w:val="22"/>
              </w:rPr>
              <w:t xml:space="preserve"> $1,188,000 </w:t>
            </w:r>
          </w:p>
        </w:tc>
        <w:tc>
          <w:tcPr>
            <w:tcW w:w="1276" w:type="dxa"/>
            <w:tcBorders>
              <w:top w:val="nil"/>
              <w:left w:val="single" w:sz="4" w:space="0" w:color="auto"/>
              <w:bottom w:val="nil"/>
              <w:right w:val="single" w:sz="4" w:space="0" w:color="auto"/>
            </w:tcBorders>
            <w:shd w:val="clear" w:color="auto" w:fill="auto"/>
            <w:noWrap/>
            <w:vAlign w:val="bottom"/>
          </w:tcPr>
          <w:p w:rsidR="00AE146A" w:rsidRPr="00AE146A" w:rsidRDefault="00AE146A" w:rsidP="00AE146A">
            <w:pPr>
              <w:jc w:val="right"/>
              <w:rPr>
                <w:rFonts w:ascii="Calibri" w:eastAsia="Times New Roman" w:hAnsi="Calibri" w:cs="Times New Roman"/>
                <w:color w:val="000000"/>
                <w:sz w:val="22"/>
                <w:szCs w:val="22"/>
              </w:rPr>
            </w:pPr>
            <w:r w:rsidRPr="00AE146A">
              <w:rPr>
                <w:rFonts w:ascii="Calibri" w:eastAsia="Times New Roman" w:hAnsi="Calibri" w:cs="Times New Roman"/>
                <w:color w:val="000000"/>
                <w:sz w:val="22"/>
                <w:szCs w:val="22"/>
              </w:rPr>
              <w:t xml:space="preserve"> $1,188,000 </w:t>
            </w:r>
          </w:p>
        </w:tc>
        <w:tc>
          <w:tcPr>
            <w:tcW w:w="1276" w:type="dxa"/>
            <w:tcBorders>
              <w:top w:val="nil"/>
              <w:left w:val="single" w:sz="4" w:space="0" w:color="auto"/>
              <w:bottom w:val="nil"/>
              <w:right w:val="single" w:sz="4" w:space="0" w:color="auto"/>
            </w:tcBorders>
            <w:shd w:val="clear" w:color="auto" w:fill="auto"/>
            <w:noWrap/>
            <w:vAlign w:val="bottom"/>
          </w:tcPr>
          <w:p w:rsidR="00AE146A" w:rsidRPr="00AE146A" w:rsidRDefault="00AE146A" w:rsidP="00AE146A">
            <w:pPr>
              <w:jc w:val="right"/>
              <w:rPr>
                <w:rFonts w:ascii="Calibri" w:eastAsia="Times New Roman" w:hAnsi="Calibri" w:cs="Times New Roman"/>
                <w:color w:val="000000"/>
                <w:sz w:val="22"/>
                <w:szCs w:val="22"/>
              </w:rPr>
            </w:pPr>
            <w:r w:rsidRPr="00AE146A">
              <w:rPr>
                <w:rFonts w:ascii="Calibri" w:eastAsia="Times New Roman" w:hAnsi="Calibri" w:cs="Times New Roman"/>
                <w:color w:val="000000"/>
                <w:sz w:val="22"/>
                <w:szCs w:val="22"/>
              </w:rPr>
              <w:t xml:space="preserve"> $1,188,000 </w:t>
            </w:r>
          </w:p>
        </w:tc>
        <w:tc>
          <w:tcPr>
            <w:tcW w:w="1275" w:type="dxa"/>
            <w:tcBorders>
              <w:top w:val="nil"/>
              <w:left w:val="single" w:sz="4" w:space="0" w:color="auto"/>
              <w:bottom w:val="nil"/>
              <w:right w:val="single" w:sz="4" w:space="0" w:color="auto"/>
            </w:tcBorders>
            <w:shd w:val="clear" w:color="auto" w:fill="auto"/>
            <w:noWrap/>
            <w:vAlign w:val="bottom"/>
          </w:tcPr>
          <w:p w:rsidR="00AE146A" w:rsidRPr="00AE146A" w:rsidRDefault="00AE146A" w:rsidP="00AE146A">
            <w:pPr>
              <w:jc w:val="right"/>
              <w:rPr>
                <w:rFonts w:ascii="Calibri" w:eastAsia="Times New Roman" w:hAnsi="Calibri" w:cs="Times New Roman"/>
                <w:color w:val="000000"/>
                <w:sz w:val="22"/>
                <w:szCs w:val="22"/>
              </w:rPr>
            </w:pPr>
            <w:r w:rsidRPr="00AE146A">
              <w:rPr>
                <w:rFonts w:ascii="Calibri" w:eastAsia="Times New Roman" w:hAnsi="Calibri" w:cs="Times New Roman"/>
                <w:color w:val="000000"/>
                <w:sz w:val="22"/>
                <w:szCs w:val="22"/>
              </w:rPr>
              <w:t xml:space="preserve"> $1,188,000 </w:t>
            </w:r>
          </w:p>
        </w:tc>
      </w:tr>
      <w:tr w:rsidR="007B2BBB" w:rsidRPr="00AE146A">
        <w:trPr>
          <w:trHeight w:val="280"/>
          <w:jc w:val="center"/>
        </w:trPr>
        <w:tc>
          <w:tcPr>
            <w:tcW w:w="4962" w:type="dxa"/>
            <w:tcBorders>
              <w:top w:val="nil"/>
              <w:left w:val="single" w:sz="4" w:space="0" w:color="auto"/>
              <w:bottom w:val="nil"/>
              <w:right w:val="nil"/>
            </w:tcBorders>
            <w:shd w:val="clear" w:color="auto" w:fill="auto"/>
            <w:noWrap/>
            <w:vAlign w:val="bottom"/>
          </w:tcPr>
          <w:p w:rsidR="00AE146A" w:rsidRPr="00AE146A" w:rsidRDefault="00AE146A" w:rsidP="00557FD0">
            <w:pPr>
              <w:ind w:firstLineChars="100" w:firstLine="171"/>
              <w:rPr>
                <w:rFonts w:ascii="Calibri" w:eastAsia="Times New Roman" w:hAnsi="Calibri" w:cs="Times New Roman"/>
                <w:color w:val="000000"/>
                <w:sz w:val="22"/>
                <w:szCs w:val="22"/>
              </w:rPr>
            </w:pPr>
            <w:r w:rsidRPr="00AE146A">
              <w:rPr>
                <w:rFonts w:ascii="Calibri" w:eastAsia="Times New Roman" w:hAnsi="Calibri" w:cs="Times New Roman"/>
                <w:color w:val="000000"/>
                <w:sz w:val="22"/>
                <w:szCs w:val="22"/>
              </w:rPr>
              <w:t>Third Party Content License Fee</w:t>
            </w:r>
          </w:p>
        </w:tc>
        <w:tc>
          <w:tcPr>
            <w:tcW w:w="1275" w:type="dxa"/>
            <w:tcBorders>
              <w:top w:val="nil"/>
              <w:left w:val="single" w:sz="4" w:space="0" w:color="auto"/>
              <w:bottom w:val="nil"/>
              <w:right w:val="single" w:sz="4" w:space="0" w:color="auto"/>
            </w:tcBorders>
            <w:shd w:val="clear" w:color="auto" w:fill="auto"/>
            <w:noWrap/>
            <w:vAlign w:val="bottom"/>
          </w:tcPr>
          <w:p w:rsidR="00AE146A" w:rsidRPr="00AE146A" w:rsidRDefault="00AE146A" w:rsidP="00AE146A">
            <w:pPr>
              <w:jc w:val="right"/>
              <w:rPr>
                <w:rFonts w:ascii="Calibri" w:eastAsia="Times New Roman" w:hAnsi="Calibri" w:cs="Times New Roman"/>
                <w:color w:val="000000"/>
                <w:sz w:val="22"/>
                <w:szCs w:val="22"/>
              </w:rPr>
            </w:pPr>
            <w:r w:rsidRPr="00AE146A">
              <w:rPr>
                <w:rFonts w:ascii="Calibri" w:eastAsia="Times New Roman" w:hAnsi="Calibri" w:cs="Times New Roman"/>
                <w:color w:val="000000"/>
                <w:sz w:val="22"/>
                <w:szCs w:val="22"/>
              </w:rPr>
              <w:t xml:space="preserve"> $88,410 </w:t>
            </w:r>
          </w:p>
        </w:tc>
        <w:tc>
          <w:tcPr>
            <w:tcW w:w="1276" w:type="dxa"/>
            <w:tcBorders>
              <w:top w:val="nil"/>
              <w:left w:val="single" w:sz="4" w:space="0" w:color="auto"/>
              <w:bottom w:val="nil"/>
              <w:right w:val="single" w:sz="4" w:space="0" w:color="auto"/>
            </w:tcBorders>
            <w:shd w:val="clear" w:color="auto" w:fill="auto"/>
            <w:noWrap/>
            <w:vAlign w:val="bottom"/>
          </w:tcPr>
          <w:p w:rsidR="00AE146A" w:rsidRPr="00AE146A" w:rsidRDefault="00AE146A" w:rsidP="00AE146A">
            <w:pPr>
              <w:jc w:val="right"/>
              <w:rPr>
                <w:rFonts w:ascii="Calibri" w:eastAsia="Times New Roman" w:hAnsi="Calibri" w:cs="Times New Roman"/>
                <w:color w:val="000000"/>
                <w:sz w:val="22"/>
                <w:szCs w:val="22"/>
              </w:rPr>
            </w:pPr>
            <w:r w:rsidRPr="00AE146A">
              <w:rPr>
                <w:rFonts w:ascii="Calibri" w:eastAsia="Times New Roman" w:hAnsi="Calibri" w:cs="Times New Roman"/>
                <w:color w:val="000000"/>
                <w:sz w:val="22"/>
                <w:szCs w:val="22"/>
              </w:rPr>
              <w:t xml:space="preserve"> $22,046 </w:t>
            </w:r>
          </w:p>
        </w:tc>
        <w:tc>
          <w:tcPr>
            <w:tcW w:w="1276" w:type="dxa"/>
            <w:tcBorders>
              <w:top w:val="nil"/>
              <w:left w:val="single" w:sz="4" w:space="0" w:color="auto"/>
              <w:bottom w:val="nil"/>
              <w:right w:val="single" w:sz="4" w:space="0" w:color="auto"/>
            </w:tcBorders>
            <w:shd w:val="clear" w:color="auto" w:fill="auto"/>
            <w:noWrap/>
            <w:vAlign w:val="bottom"/>
          </w:tcPr>
          <w:p w:rsidR="00AE146A" w:rsidRPr="00AE146A" w:rsidRDefault="00AE146A" w:rsidP="00AE146A">
            <w:pPr>
              <w:jc w:val="right"/>
              <w:rPr>
                <w:rFonts w:ascii="Calibri" w:eastAsia="Times New Roman" w:hAnsi="Calibri" w:cs="Times New Roman"/>
                <w:color w:val="000000"/>
                <w:sz w:val="22"/>
                <w:szCs w:val="22"/>
              </w:rPr>
            </w:pPr>
            <w:r w:rsidRPr="00AE146A">
              <w:rPr>
                <w:rFonts w:ascii="Calibri" w:eastAsia="Times New Roman" w:hAnsi="Calibri" w:cs="Times New Roman"/>
                <w:color w:val="000000"/>
                <w:sz w:val="22"/>
                <w:szCs w:val="22"/>
              </w:rPr>
              <w:t xml:space="preserve"> $22,946 </w:t>
            </w:r>
          </w:p>
        </w:tc>
        <w:tc>
          <w:tcPr>
            <w:tcW w:w="1276" w:type="dxa"/>
            <w:tcBorders>
              <w:top w:val="nil"/>
              <w:left w:val="single" w:sz="4" w:space="0" w:color="auto"/>
              <w:bottom w:val="nil"/>
              <w:right w:val="single" w:sz="4" w:space="0" w:color="auto"/>
            </w:tcBorders>
            <w:shd w:val="clear" w:color="auto" w:fill="auto"/>
            <w:noWrap/>
            <w:vAlign w:val="bottom"/>
          </w:tcPr>
          <w:p w:rsidR="00AE146A" w:rsidRPr="00AE146A" w:rsidRDefault="00AE146A" w:rsidP="00AE146A">
            <w:pPr>
              <w:jc w:val="right"/>
              <w:rPr>
                <w:rFonts w:ascii="Calibri" w:eastAsia="Times New Roman" w:hAnsi="Calibri" w:cs="Times New Roman"/>
                <w:color w:val="000000"/>
                <w:sz w:val="22"/>
                <w:szCs w:val="22"/>
              </w:rPr>
            </w:pPr>
            <w:r w:rsidRPr="00AE146A">
              <w:rPr>
                <w:rFonts w:ascii="Calibri" w:eastAsia="Times New Roman" w:hAnsi="Calibri" w:cs="Times New Roman"/>
                <w:color w:val="000000"/>
                <w:sz w:val="22"/>
                <w:szCs w:val="22"/>
              </w:rPr>
              <w:t xml:space="preserve"> $22,931 </w:t>
            </w:r>
          </w:p>
        </w:tc>
        <w:tc>
          <w:tcPr>
            <w:tcW w:w="1275" w:type="dxa"/>
            <w:tcBorders>
              <w:top w:val="nil"/>
              <w:left w:val="single" w:sz="4" w:space="0" w:color="auto"/>
              <w:bottom w:val="nil"/>
              <w:right w:val="single" w:sz="4" w:space="0" w:color="auto"/>
            </w:tcBorders>
            <w:shd w:val="clear" w:color="auto" w:fill="auto"/>
            <w:noWrap/>
            <w:vAlign w:val="bottom"/>
          </w:tcPr>
          <w:p w:rsidR="00AE146A" w:rsidRPr="00AE146A" w:rsidRDefault="00AE146A" w:rsidP="00AE146A">
            <w:pPr>
              <w:jc w:val="right"/>
              <w:rPr>
                <w:rFonts w:ascii="Calibri" w:eastAsia="Times New Roman" w:hAnsi="Calibri" w:cs="Times New Roman"/>
                <w:color w:val="000000"/>
                <w:sz w:val="22"/>
                <w:szCs w:val="22"/>
              </w:rPr>
            </w:pPr>
            <w:r w:rsidRPr="00AE146A">
              <w:rPr>
                <w:rFonts w:ascii="Calibri" w:eastAsia="Times New Roman" w:hAnsi="Calibri" w:cs="Times New Roman"/>
                <w:color w:val="000000"/>
                <w:sz w:val="22"/>
                <w:szCs w:val="22"/>
              </w:rPr>
              <w:t xml:space="preserve"> $23,756 </w:t>
            </w:r>
          </w:p>
        </w:tc>
      </w:tr>
      <w:tr w:rsidR="007B2BBB" w:rsidRPr="00AE146A">
        <w:trPr>
          <w:trHeight w:val="280"/>
          <w:jc w:val="center"/>
        </w:trPr>
        <w:tc>
          <w:tcPr>
            <w:tcW w:w="4962" w:type="dxa"/>
            <w:tcBorders>
              <w:top w:val="nil"/>
              <w:left w:val="single" w:sz="4" w:space="0" w:color="auto"/>
              <w:bottom w:val="nil"/>
              <w:right w:val="nil"/>
            </w:tcBorders>
            <w:shd w:val="clear" w:color="auto" w:fill="auto"/>
            <w:noWrap/>
            <w:vAlign w:val="bottom"/>
          </w:tcPr>
          <w:p w:rsidR="00AE146A" w:rsidRPr="00AE146A" w:rsidRDefault="00AE146A" w:rsidP="00557FD0">
            <w:pPr>
              <w:ind w:firstLineChars="100" w:firstLine="171"/>
              <w:rPr>
                <w:rFonts w:ascii="Calibri" w:eastAsia="Times New Roman" w:hAnsi="Calibri" w:cs="Times New Roman"/>
                <w:color w:val="000000"/>
                <w:sz w:val="22"/>
                <w:szCs w:val="22"/>
              </w:rPr>
            </w:pPr>
            <w:r w:rsidRPr="00AE146A">
              <w:rPr>
                <w:rFonts w:ascii="Calibri" w:eastAsia="Times New Roman" w:hAnsi="Calibri" w:cs="Times New Roman"/>
                <w:color w:val="000000"/>
                <w:sz w:val="22"/>
                <w:szCs w:val="22"/>
              </w:rPr>
              <w:t>Adjustment Factor</w:t>
            </w:r>
          </w:p>
        </w:tc>
        <w:tc>
          <w:tcPr>
            <w:tcW w:w="1275" w:type="dxa"/>
            <w:tcBorders>
              <w:top w:val="nil"/>
              <w:left w:val="single" w:sz="4" w:space="0" w:color="auto"/>
              <w:bottom w:val="nil"/>
              <w:right w:val="single" w:sz="4" w:space="0" w:color="auto"/>
            </w:tcBorders>
            <w:shd w:val="clear" w:color="auto" w:fill="auto"/>
            <w:noWrap/>
            <w:vAlign w:val="bottom"/>
          </w:tcPr>
          <w:p w:rsidR="00AE146A" w:rsidRPr="00AE146A" w:rsidRDefault="00AE146A" w:rsidP="00AE146A">
            <w:pPr>
              <w:jc w:val="right"/>
              <w:rPr>
                <w:rFonts w:ascii="Calibri" w:eastAsia="Times New Roman" w:hAnsi="Calibri" w:cs="Times New Roman"/>
                <w:color w:val="000000"/>
                <w:sz w:val="22"/>
                <w:szCs w:val="22"/>
              </w:rPr>
            </w:pPr>
            <w:r w:rsidRPr="00AE146A">
              <w:rPr>
                <w:rFonts w:ascii="Calibri" w:eastAsia="Times New Roman" w:hAnsi="Calibri" w:cs="Times New Roman"/>
                <w:color w:val="000000"/>
                <w:sz w:val="22"/>
                <w:szCs w:val="22"/>
              </w:rPr>
              <w:t>100%</w:t>
            </w:r>
          </w:p>
        </w:tc>
        <w:tc>
          <w:tcPr>
            <w:tcW w:w="1276" w:type="dxa"/>
            <w:tcBorders>
              <w:top w:val="nil"/>
              <w:left w:val="single" w:sz="4" w:space="0" w:color="auto"/>
              <w:bottom w:val="nil"/>
              <w:right w:val="single" w:sz="4" w:space="0" w:color="auto"/>
            </w:tcBorders>
            <w:shd w:val="clear" w:color="auto" w:fill="auto"/>
            <w:noWrap/>
            <w:vAlign w:val="bottom"/>
          </w:tcPr>
          <w:p w:rsidR="00AE146A" w:rsidRPr="00AE146A" w:rsidRDefault="00AE146A" w:rsidP="00AE146A">
            <w:pPr>
              <w:jc w:val="right"/>
              <w:rPr>
                <w:rFonts w:ascii="Calibri" w:eastAsia="Times New Roman" w:hAnsi="Calibri" w:cs="Times New Roman"/>
                <w:color w:val="000000"/>
                <w:sz w:val="22"/>
                <w:szCs w:val="22"/>
              </w:rPr>
            </w:pPr>
            <w:r w:rsidRPr="00AE146A">
              <w:rPr>
                <w:rFonts w:ascii="Calibri" w:eastAsia="Times New Roman" w:hAnsi="Calibri" w:cs="Times New Roman"/>
                <w:color w:val="000000"/>
                <w:sz w:val="22"/>
                <w:szCs w:val="22"/>
              </w:rPr>
              <w:t>100%</w:t>
            </w:r>
          </w:p>
        </w:tc>
        <w:tc>
          <w:tcPr>
            <w:tcW w:w="1276" w:type="dxa"/>
            <w:tcBorders>
              <w:top w:val="nil"/>
              <w:left w:val="single" w:sz="4" w:space="0" w:color="auto"/>
              <w:bottom w:val="nil"/>
              <w:right w:val="single" w:sz="4" w:space="0" w:color="auto"/>
            </w:tcBorders>
            <w:shd w:val="clear" w:color="auto" w:fill="auto"/>
            <w:noWrap/>
            <w:vAlign w:val="bottom"/>
          </w:tcPr>
          <w:p w:rsidR="00AE146A" w:rsidRPr="00AE146A" w:rsidRDefault="00AE146A" w:rsidP="00AE146A">
            <w:pPr>
              <w:jc w:val="right"/>
              <w:rPr>
                <w:rFonts w:ascii="Calibri" w:eastAsia="Times New Roman" w:hAnsi="Calibri" w:cs="Times New Roman"/>
                <w:color w:val="000000"/>
                <w:sz w:val="22"/>
                <w:szCs w:val="22"/>
              </w:rPr>
            </w:pPr>
            <w:r w:rsidRPr="00AE146A">
              <w:rPr>
                <w:rFonts w:ascii="Calibri" w:eastAsia="Times New Roman" w:hAnsi="Calibri" w:cs="Times New Roman"/>
                <w:color w:val="000000"/>
                <w:sz w:val="22"/>
                <w:szCs w:val="22"/>
              </w:rPr>
              <w:t>100%</w:t>
            </w:r>
          </w:p>
        </w:tc>
        <w:tc>
          <w:tcPr>
            <w:tcW w:w="1276" w:type="dxa"/>
            <w:tcBorders>
              <w:top w:val="nil"/>
              <w:left w:val="single" w:sz="4" w:space="0" w:color="auto"/>
              <w:bottom w:val="nil"/>
              <w:right w:val="single" w:sz="4" w:space="0" w:color="auto"/>
            </w:tcBorders>
            <w:shd w:val="clear" w:color="auto" w:fill="auto"/>
            <w:noWrap/>
            <w:vAlign w:val="bottom"/>
          </w:tcPr>
          <w:p w:rsidR="00AE146A" w:rsidRPr="00AE146A" w:rsidRDefault="00AE146A" w:rsidP="00AE146A">
            <w:pPr>
              <w:jc w:val="right"/>
              <w:rPr>
                <w:rFonts w:ascii="Calibri" w:eastAsia="Times New Roman" w:hAnsi="Calibri" w:cs="Times New Roman"/>
                <w:color w:val="000000"/>
                <w:sz w:val="22"/>
                <w:szCs w:val="22"/>
              </w:rPr>
            </w:pPr>
            <w:r w:rsidRPr="00AE146A">
              <w:rPr>
                <w:rFonts w:ascii="Calibri" w:eastAsia="Times New Roman" w:hAnsi="Calibri" w:cs="Times New Roman"/>
                <w:color w:val="000000"/>
                <w:sz w:val="22"/>
                <w:szCs w:val="22"/>
              </w:rPr>
              <w:t>100%</w:t>
            </w:r>
          </w:p>
        </w:tc>
        <w:tc>
          <w:tcPr>
            <w:tcW w:w="1275" w:type="dxa"/>
            <w:tcBorders>
              <w:top w:val="nil"/>
              <w:left w:val="single" w:sz="4" w:space="0" w:color="auto"/>
              <w:bottom w:val="nil"/>
              <w:right w:val="single" w:sz="4" w:space="0" w:color="auto"/>
            </w:tcBorders>
            <w:shd w:val="clear" w:color="auto" w:fill="auto"/>
            <w:noWrap/>
            <w:vAlign w:val="bottom"/>
          </w:tcPr>
          <w:p w:rsidR="00AE146A" w:rsidRPr="00AE146A" w:rsidRDefault="00AE146A" w:rsidP="00AE146A">
            <w:pPr>
              <w:jc w:val="right"/>
              <w:rPr>
                <w:rFonts w:ascii="Calibri" w:eastAsia="Times New Roman" w:hAnsi="Calibri" w:cs="Times New Roman"/>
                <w:color w:val="000000"/>
                <w:sz w:val="22"/>
                <w:szCs w:val="22"/>
              </w:rPr>
            </w:pPr>
            <w:r w:rsidRPr="00AE146A">
              <w:rPr>
                <w:rFonts w:ascii="Calibri" w:eastAsia="Times New Roman" w:hAnsi="Calibri" w:cs="Times New Roman"/>
                <w:color w:val="000000"/>
                <w:sz w:val="22"/>
                <w:szCs w:val="22"/>
              </w:rPr>
              <w:t>100%</w:t>
            </w:r>
          </w:p>
        </w:tc>
      </w:tr>
      <w:tr w:rsidR="007B2BBB" w:rsidRPr="00AE146A">
        <w:trPr>
          <w:trHeight w:val="280"/>
          <w:jc w:val="center"/>
        </w:trPr>
        <w:tc>
          <w:tcPr>
            <w:tcW w:w="4962" w:type="dxa"/>
            <w:tcBorders>
              <w:top w:val="single" w:sz="4" w:space="0" w:color="auto"/>
              <w:left w:val="single" w:sz="4" w:space="0" w:color="auto"/>
              <w:bottom w:val="single" w:sz="4" w:space="0" w:color="auto"/>
              <w:right w:val="nil"/>
            </w:tcBorders>
            <w:shd w:val="clear" w:color="auto" w:fill="auto"/>
            <w:noWrap/>
            <w:vAlign w:val="bottom"/>
          </w:tcPr>
          <w:p w:rsidR="00AE146A" w:rsidRPr="00AE146A" w:rsidRDefault="00AE146A" w:rsidP="00AE146A">
            <w:pPr>
              <w:rPr>
                <w:rFonts w:ascii="Calibri" w:eastAsia="Times New Roman" w:hAnsi="Calibri" w:cs="Times New Roman"/>
                <w:b/>
                <w:bCs/>
                <w:color w:val="000000"/>
                <w:sz w:val="22"/>
                <w:szCs w:val="22"/>
              </w:rPr>
            </w:pPr>
            <w:r w:rsidRPr="00AE146A">
              <w:rPr>
                <w:rFonts w:ascii="Calibri" w:eastAsia="Times New Roman" w:hAnsi="Calibri" w:cs="Times New Roman"/>
                <w:b/>
                <w:bCs/>
                <w:color w:val="000000"/>
                <w:sz w:val="22"/>
                <w:szCs w:val="22"/>
              </w:rPr>
              <w:t>Total Software License Costs</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bottom"/>
          </w:tcPr>
          <w:p w:rsidR="00AE146A" w:rsidRPr="00AE146A" w:rsidRDefault="00AE146A" w:rsidP="00AE146A">
            <w:pPr>
              <w:jc w:val="right"/>
              <w:rPr>
                <w:rFonts w:ascii="Calibri" w:eastAsia="Times New Roman" w:hAnsi="Calibri" w:cs="Times New Roman"/>
                <w:b/>
                <w:bCs/>
                <w:color w:val="000000"/>
                <w:sz w:val="22"/>
                <w:szCs w:val="22"/>
              </w:rPr>
            </w:pPr>
            <w:r w:rsidRPr="00AE146A">
              <w:rPr>
                <w:rFonts w:ascii="Calibri" w:eastAsia="Times New Roman" w:hAnsi="Calibri" w:cs="Times New Roman"/>
                <w:b/>
                <w:bCs/>
                <w:color w:val="000000"/>
                <w:sz w:val="22"/>
                <w:szCs w:val="22"/>
              </w:rPr>
              <w:t xml:space="preserve"> $1,210,103 </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AE146A" w:rsidRPr="00AE146A" w:rsidRDefault="00AE146A" w:rsidP="00AE146A">
            <w:pPr>
              <w:jc w:val="right"/>
              <w:rPr>
                <w:rFonts w:ascii="Calibri" w:eastAsia="Times New Roman" w:hAnsi="Calibri" w:cs="Times New Roman"/>
                <w:b/>
                <w:bCs/>
                <w:color w:val="000000"/>
                <w:sz w:val="22"/>
                <w:szCs w:val="22"/>
              </w:rPr>
            </w:pPr>
            <w:r w:rsidRPr="00AE146A">
              <w:rPr>
                <w:rFonts w:ascii="Calibri" w:eastAsia="Times New Roman" w:hAnsi="Calibri" w:cs="Times New Roman"/>
                <w:b/>
                <w:bCs/>
                <w:color w:val="000000"/>
                <w:sz w:val="22"/>
                <w:szCs w:val="22"/>
              </w:rPr>
              <w:t xml:space="preserve"> $1,210,305 </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AE146A" w:rsidRPr="00AE146A" w:rsidRDefault="00AE146A" w:rsidP="00AE146A">
            <w:pPr>
              <w:jc w:val="right"/>
              <w:rPr>
                <w:rFonts w:ascii="Calibri" w:eastAsia="Times New Roman" w:hAnsi="Calibri" w:cs="Times New Roman"/>
                <w:b/>
                <w:bCs/>
                <w:color w:val="000000"/>
                <w:sz w:val="22"/>
                <w:szCs w:val="22"/>
              </w:rPr>
            </w:pPr>
            <w:r w:rsidRPr="00AE146A">
              <w:rPr>
                <w:rFonts w:ascii="Calibri" w:eastAsia="Times New Roman" w:hAnsi="Calibri" w:cs="Times New Roman"/>
                <w:b/>
                <w:bCs/>
                <w:color w:val="000000"/>
                <w:sz w:val="22"/>
                <w:szCs w:val="22"/>
              </w:rPr>
              <w:t xml:space="preserve"> $1,210,862 </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AE146A" w:rsidRPr="00AE146A" w:rsidRDefault="00AE146A" w:rsidP="00AE146A">
            <w:pPr>
              <w:jc w:val="right"/>
              <w:rPr>
                <w:rFonts w:ascii="Calibri" w:eastAsia="Times New Roman" w:hAnsi="Calibri" w:cs="Times New Roman"/>
                <w:b/>
                <w:bCs/>
                <w:color w:val="000000"/>
                <w:sz w:val="22"/>
                <w:szCs w:val="22"/>
              </w:rPr>
            </w:pPr>
            <w:r w:rsidRPr="00AE146A">
              <w:rPr>
                <w:rFonts w:ascii="Calibri" w:eastAsia="Times New Roman" w:hAnsi="Calibri" w:cs="Times New Roman"/>
                <w:b/>
                <w:bCs/>
                <w:color w:val="000000"/>
                <w:sz w:val="22"/>
                <w:szCs w:val="22"/>
              </w:rPr>
              <w:t xml:space="preserve"> $1,211,654 </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bottom"/>
          </w:tcPr>
          <w:p w:rsidR="00AE146A" w:rsidRPr="00AE146A" w:rsidRDefault="00AE146A" w:rsidP="00AE146A">
            <w:pPr>
              <w:jc w:val="right"/>
              <w:rPr>
                <w:rFonts w:ascii="Calibri" w:eastAsia="Times New Roman" w:hAnsi="Calibri" w:cs="Times New Roman"/>
                <w:b/>
                <w:bCs/>
                <w:color w:val="000000"/>
                <w:sz w:val="22"/>
                <w:szCs w:val="22"/>
              </w:rPr>
            </w:pPr>
            <w:r w:rsidRPr="00AE146A">
              <w:rPr>
                <w:rFonts w:ascii="Calibri" w:eastAsia="Times New Roman" w:hAnsi="Calibri" w:cs="Times New Roman"/>
                <w:b/>
                <w:bCs/>
                <w:color w:val="000000"/>
                <w:sz w:val="22"/>
                <w:szCs w:val="22"/>
              </w:rPr>
              <w:t xml:space="preserve"> $1,212,595 </w:t>
            </w:r>
          </w:p>
        </w:tc>
      </w:tr>
      <w:tr w:rsidR="007B2BBB" w:rsidRPr="00AE146A">
        <w:trPr>
          <w:trHeight w:val="280"/>
          <w:jc w:val="center"/>
        </w:trPr>
        <w:tc>
          <w:tcPr>
            <w:tcW w:w="4962" w:type="dxa"/>
            <w:tcBorders>
              <w:top w:val="nil"/>
              <w:left w:val="single" w:sz="4" w:space="0" w:color="auto"/>
              <w:bottom w:val="nil"/>
              <w:right w:val="nil"/>
            </w:tcBorders>
            <w:shd w:val="clear" w:color="auto" w:fill="auto"/>
            <w:noWrap/>
            <w:vAlign w:val="bottom"/>
          </w:tcPr>
          <w:p w:rsidR="00AE146A" w:rsidRPr="00AE146A" w:rsidRDefault="00AE146A" w:rsidP="00AE146A">
            <w:pPr>
              <w:rPr>
                <w:rFonts w:ascii="Calibri" w:eastAsia="Times New Roman" w:hAnsi="Calibri" w:cs="Times New Roman"/>
                <w:b/>
                <w:bCs/>
                <w:color w:val="000000"/>
                <w:sz w:val="22"/>
                <w:szCs w:val="22"/>
              </w:rPr>
            </w:pPr>
            <w:r w:rsidRPr="00AE146A">
              <w:rPr>
                <w:rFonts w:ascii="Calibri" w:eastAsia="Times New Roman" w:hAnsi="Calibri" w:cs="Times New Roman"/>
                <w:b/>
                <w:bCs/>
                <w:color w:val="000000"/>
                <w:sz w:val="22"/>
                <w:szCs w:val="22"/>
              </w:rPr>
              <w:t> </w:t>
            </w:r>
          </w:p>
        </w:tc>
        <w:tc>
          <w:tcPr>
            <w:tcW w:w="1275" w:type="dxa"/>
            <w:tcBorders>
              <w:top w:val="nil"/>
              <w:left w:val="single" w:sz="4" w:space="0" w:color="auto"/>
              <w:bottom w:val="nil"/>
              <w:right w:val="single" w:sz="4" w:space="0" w:color="auto"/>
            </w:tcBorders>
            <w:shd w:val="clear" w:color="auto" w:fill="auto"/>
            <w:noWrap/>
            <w:vAlign w:val="bottom"/>
          </w:tcPr>
          <w:p w:rsidR="00AE146A" w:rsidRPr="00AE146A" w:rsidRDefault="00AE146A" w:rsidP="00AE146A">
            <w:pPr>
              <w:rPr>
                <w:rFonts w:ascii="Calibri" w:eastAsia="Times New Roman" w:hAnsi="Calibri" w:cs="Times New Roman"/>
                <w:b/>
                <w:bCs/>
                <w:color w:val="000000"/>
                <w:sz w:val="22"/>
                <w:szCs w:val="22"/>
              </w:rPr>
            </w:pPr>
            <w:r w:rsidRPr="00AE146A">
              <w:rPr>
                <w:rFonts w:ascii="Calibri" w:eastAsia="Times New Roman" w:hAnsi="Calibri" w:cs="Times New Roman"/>
                <w:b/>
                <w:bCs/>
                <w:color w:val="000000"/>
                <w:sz w:val="22"/>
                <w:szCs w:val="22"/>
              </w:rPr>
              <w:t> </w:t>
            </w:r>
          </w:p>
        </w:tc>
        <w:tc>
          <w:tcPr>
            <w:tcW w:w="1276" w:type="dxa"/>
            <w:tcBorders>
              <w:top w:val="nil"/>
              <w:left w:val="single" w:sz="4" w:space="0" w:color="auto"/>
              <w:bottom w:val="nil"/>
              <w:right w:val="single" w:sz="4" w:space="0" w:color="auto"/>
            </w:tcBorders>
            <w:shd w:val="clear" w:color="auto" w:fill="auto"/>
            <w:noWrap/>
            <w:vAlign w:val="bottom"/>
          </w:tcPr>
          <w:p w:rsidR="00AE146A" w:rsidRPr="00AE146A" w:rsidRDefault="00AE146A" w:rsidP="00AE146A">
            <w:pPr>
              <w:rPr>
                <w:rFonts w:ascii="Calibri" w:eastAsia="Times New Roman" w:hAnsi="Calibri" w:cs="Times New Roman"/>
                <w:b/>
                <w:bCs/>
                <w:color w:val="000000"/>
                <w:sz w:val="22"/>
                <w:szCs w:val="22"/>
              </w:rPr>
            </w:pPr>
            <w:r w:rsidRPr="00AE146A">
              <w:rPr>
                <w:rFonts w:ascii="Calibri" w:eastAsia="Times New Roman" w:hAnsi="Calibri" w:cs="Times New Roman"/>
                <w:b/>
                <w:bCs/>
                <w:color w:val="000000"/>
                <w:sz w:val="22"/>
                <w:szCs w:val="22"/>
              </w:rPr>
              <w:t> </w:t>
            </w:r>
          </w:p>
        </w:tc>
        <w:tc>
          <w:tcPr>
            <w:tcW w:w="1276" w:type="dxa"/>
            <w:tcBorders>
              <w:top w:val="nil"/>
              <w:left w:val="single" w:sz="4" w:space="0" w:color="auto"/>
              <w:bottom w:val="nil"/>
              <w:right w:val="single" w:sz="4" w:space="0" w:color="auto"/>
            </w:tcBorders>
            <w:shd w:val="clear" w:color="auto" w:fill="auto"/>
            <w:noWrap/>
            <w:vAlign w:val="bottom"/>
          </w:tcPr>
          <w:p w:rsidR="00AE146A" w:rsidRPr="00AE146A" w:rsidRDefault="00AE146A" w:rsidP="00AE146A">
            <w:pPr>
              <w:rPr>
                <w:rFonts w:ascii="Calibri" w:eastAsia="Times New Roman" w:hAnsi="Calibri" w:cs="Times New Roman"/>
                <w:b/>
                <w:bCs/>
                <w:color w:val="000000"/>
                <w:sz w:val="22"/>
                <w:szCs w:val="22"/>
              </w:rPr>
            </w:pPr>
            <w:r w:rsidRPr="00AE146A">
              <w:rPr>
                <w:rFonts w:ascii="Calibri" w:eastAsia="Times New Roman" w:hAnsi="Calibri" w:cs="Times New Roman"/>
                <w:b/>
                <w:bCs/>
                <w:color w:val="000000"/>
                <w:sz w:val="22"/>
                <w:szCs w:val="22"/>
              </w:rPr>
              <w:t> </w:t>
            </w:r>
          </w:p>
        </w:tc>
        <w:tc>
          <w:tcPr>
            <w:tcW w:w="1276" w:type="dxa"/>
            <w:tcBorders>
              <w:top w:val="nil"/>
              <w:left w:val="single" w:sz="4" w:space="0" w:color="auto"/>
              <w:bottom w:val="nil"/>
              <w:right w:val="single" w:sz="4" w:space="0" w:color="auto"/>
            </w:tcBorders>
            <w:shd w:val="clear" w:color="auto" w:fill="auto"/>
            <w:noWrap/>
            <w:vAlign w:val="bottom"/>
          </w:tcPr>
          <w:p w:rsidR="00AE146A" w:rsidRPr="00AE146A" w:rsidRDefault="00AE146A" w:rsidP="00AE146A">
            <w:pPr>
              <w:rPr>
                <w:rFonts w:ascii="Calibri" w:eastAsia="Times New Roman" w:hAnsi="Calibri" w:cs="Times New Roman"/>
                <w:b/>
                <w:bCs/>
                <w:color w:val="000000"/>
                <w:sz w:val="22"/>
                <w:szCs w:val="22"/>
              </w:rPr>
            </w:pPr>
            <w:r w:rsidRPr="00AE146A">
              <w:rPr>
                <w:rFonts w:ascii="Calibri" w:eastAsia="Times New Roman" w:hAnsi="Calibri" w:cs="Times New Roman"/>
                <w:b/>
                <w:bCs/>
                <w:color w:val="000000"/>
                <w:sz w:val="22"/>
                <w:szCs w:val="22"/>
              </w:rPr>
              <w:t> </w:t>
            </w:r>
          </w:p>
        </w:tc>
        <w:tc>
          <w:tcPr>
            <w:tcW w:w="1275" w:type="dxa"/>
            <w:tcBorders>
              <w:top w:val="nil"/>
              <w:left w:val="single" w:sz="4" w:space="0" w:color="auto"/>
              <w:bottom w:val="nil"/>
              <w:right w:val="single" w:sz="4" w:space="0" w:color="auto"/>
            </w:tcBorders>
            <w:shd w:val="clear" w:color="auto" w:fill="auto"/>
            <w:noWrap/>
            <w:vAlign w:val="bottom"/>
          </w:tcPr>
          <w:p w:rsidR="00AE146A" w:rsidRPr="00AE146A" w:rsidRDefault="00AE146A" w:rsidP="00AE146A">
            <w:pPr>
              <w:rPr>
                <w:rFonts w:ascii="Calibri" w:eastAsia="Times New Roman" w:hAnsi="Calibri" w:cs="Times New Roman"/>
                <w:b/>
                <w:bCs/>
                <w:color w:val="000000"/>
                <w:sz w:val="22"/>
                <w:szCs w:val="22"/>
              </w:rPr>
            </w:pPr>
            <w:r w:rsidRPr="00AE146A">
              <w:rPr>
                <w:rFonts w:ascii="Calibri" w:eastAsia="Times New Roman" w:hAnsi="Calibri" w:cs="Times New Roman"/>
                <w:b/>
                <w:bCs/>
                <w:color w:val="000000"/>
                <w:sz w:val="22"/>
                <w:szCs w:val="22"/>
              </w:rPr>
              <w:t> </w:t>
            </w:r>
          </w:p>
        </w:tc>
      </w:tr>
      <w:tr w:rsidR="007B2BBB" w:rsidRPr="00AE146A">
        <w:trPr>
          <w:trHeight w:val="280"/>
          <w:jc w:val="center"/>
        </w:trPr>
        <w:tc>
          <w:tcPr>
            <w:tcW w:w="4962" w:type="dxa"/>
            <w:tcBorders>
              <w:top w:val="single" w:sz="4" w:space="0" w:color="auto"/>
              <w:left w:val="single" w:sz="4" w:space="0" w:color="auto"/>
              <w:bottom w:val="nil"/>
              <w:right w:val="nil"/>
            </w:tcBorders>
            <w:shd w:val="clear" w:color="000000" w:fill="DCE6F1"/>
            <w:noWrap/>
            <w:vAlign w:val="bottom"/>
          </w:tcPr>
          <w:p w:rsidR="00AE146A" w:rsidRPr="00AE146A" w:rsidRDefault="00AE146A" w:rsidP="00AE146A">
            <w:pPr>
              <w:rPr>
                <w:rFonts w:ascii="Calibri" w:eastAsia="Times New Roman" w:hAnsi="Calibri" w:cs="Times New Roman"/>
                <w:b/>
                <w:bCs/>
                <w:color w:val="000000"/>
                <w:sz w:val="22"/>
                <w:szCs w:val="22"/>
              </w:rPr>
            </w:pPr>
            <w:r w:rsidRPr="00AE146A">
              <w:rPr>
                <w:rFonts w:ascii="Calibri" w:eastAsia="Times New Roman" w:hAnsi="Calibri" w:cs="Times New Roman"/>
                <w:b/>
                <w:bCs/>
                <w:color w:val="000000"/>
                <w:sz w:val="22"/>
                <w:szCs w:val="22"/>
              </w:rPr>
              <w:t>Maintenance Costs</w:t>
            </w:r>
          </w:p>
        </w:tc>
        <w:tc>
          <w:tcPr>
            <w:tcW w:w="1275" w:type="dxa"/>
            <w:tcBorders>
              <w:top w:val="single" w:sz="4" w:space="0" w:color="auto"/>
              <w:left w:val="single" w:sz="4" w:space="0" w:color="auto"/>
              <w:bottom w:val="nil"/>
              <w:right w:val="single" w:sz="4" w:space="0" w:color="auto"/>
            </w:tcBorders>
            <w:shd w:val="clear" w:color="000000" w:fill="DCE6F1"/>
            <w:noWrap/>
            <w:vAlign w:val="bottom"/>
          </w:tcPr>
          <w:p w:rsidR="00AE146A" w:rsidRPr="00AE146A" w:rsidRDefault="00AE146A" w:rsidP="00AE146A">
            <w:pPr>
              <w:rPr>
                <w:rFonts w:ascii="Calibri" w:eastAsia="Times New Roman" w:hAnsi="Calibri" w:cs="Times New Roman"/>
                <w:color w:val="000000"/>
                <w:sz w:val="22"/>
                <w:szCs w:val="22"/>
              </w:rPr>
            </w:pPr>
            <w:r w:rsidRPr="00AE146A">
              <w:rPr>
                <w:rFonts w:ascii="Calibri" w:eastAsia="Times New Roman" w:hAnsi="Calibri" w:cs="Times New Roman"/>
                <w:color w:val="000000"/>
                <w:sz w:val="22"/>
                <w:szCs w:val="22"/>
              </w:rPr>
              <w:t> </w:t>
            </w:r>
          </w:p>
        </w:tc>
        <w:tc>
          <w:tcPr>
            <w:tcW w:w="1276" w:type="dxa"/>
            <w:tcBorders>
              <w:top w:val="single" w:sz="4" w:space="0" w:color="auto"/>
              <w:left w:val="single" w:sz="4" w:space="0" w:color="auto"/>
              <w:bottom w:val="nil"/>
              <w:right w:val="single" w:sz="4" w:space="0" w:color="auto"/>
            </w:tcBorders>
            <w:shd w:val="clear" w:color="000000" w:fill="DCE6F1"/>
            <w:noWrap/>
            <w:vAlign w:val="bottom"/>
          </w:tcPr>
          <w:p w:rsidR="00AE146A" w:rsidRPr="00AE146A" w:rsidRDefault="00AE146A" w:rsidP="00AE146A">
            <w:pPr>
              <w:rPr>
                <w:rFonts w:ascii="Calibri" w:eastAsia="Times New Roman" w:hAnsi="Calibri" w:cs="Times New Roman"/>
                <w:color w:val="000000"/>
                <w:sz w:val="22"/>
                <w:szCs w:val="22"/>
              </w:rPr>
            </w:pPr>
            <w:r w:rsidRPr="00AE146A">
              <w:rPr>
                <w:rFonts w:ascii="Calibri" w:eastAsia="Times New Roman" w:hAnsi="Calibri" w:cs="Times New Roman"/>
                <w:color w:val="000000"/>
                <w:sz w:val="22"/>
                <w:szCs w:val="22"/>
              </w:rPr>
              <w:t> </w:t>
            </w:r>
          </w:p>
        </w:tc>
        <w:tc>
          <w:tcPr>
            <w:tcW w:w="1276" w:type="dxa"/>
            <w:tcBorders>
              <w:top w:val="single" w:sz="4" w:space="0" w:color="auto"/>
              <w:left w:val="single" w:sz="4" w:space="0" w:color="auto"/>
              <w:bottom w:val="nil"/>
              <w:right w:val="single" w:sz="4" w:space="0" w:color="auto"/>
            </w:tcBorders>
            <w:shd w:val="clear" w:color="000000" w:fill="DCE6F1"/>
            <w:noWrap/>
            <w:vAlign w:val="bottom"/>
          </w:tcPr>
          <w:p w:rsidR="00AE146A" w:rsidRPr="00AE146A" w:rsidRDefault="00AE146A" w:rsidP="00AE146A">
            <w:pPr>
              <w:rPr>
                <w:rFonts w:ascii="Calibri" w:eastAsia="Times New Roman" w:hAnsi="Calibri" w:cs="Times New Roman"/>
                <w:color w:val="000000"/>
                <w:sz w:val="22"/>
                <w:szCs w:val="22"/>
              </w:rPr>
            </w:pPr>
            <w:r w:rsidRPr="00AE146A">
              <w:rPr>
                <w:rFonts w:ascii="Calibri" w:eastAsia="Times New Roman" w:hAnsi="Calibri" w:cs="Times New Roman"/>
                <w:color w:val="000000"/>
                <w:sz w:val="22"/>
                <w:szCs w:val="22"/>
              </w:rPr>
              <w:t> </w:t>
            </w:r>
          </w:p>
        </w:tc>
        <w:tc>
          <w:tcPr>
            <w:tcW w:w="1276" w:type="dxa"/>
            <w:tcBorders>
              <w:top w:val="single" w:sz="4" w:space="0" w:color="auto"/>
              <w:left w:val="single" w:sz="4" w:space="0" w:color="auto"/>
              <w:bottom w:val="nil"/>
              <w:right w:val="single" w:sz="4" w:space="0" w:color="auto"/>
            </w:tcBorders>
            <w:shd w:val="clear" w:color="000000" w:fill="DCE6F1"/>
            <w:noWrap/>
            <w:vAlign w:val="bottom"/>
          </w:tcPr>
          <w:p w:rsidR="00AE146A" w:rsidRPr="00AE146A" w:rsidRDefault="00AE146A" w:rsidP="00AE146A">
            <w:pPr>
              <w:rPr>
                <w:rFonts w:ascii="Calibri" w:eastAsia="Times New Roman" w:hAnsi="Calibri" w:cs="Times New Roman"/>
                <w:color w:val="000000"/>
                <w:sz w:val="22"/>
                <w:szCs w:val="22"/>
              </w:rPr>
            </w:pPr>
            <w:r w:rsidRPr="00AE146A">
              <w:rPr>
                <w:rFonts w:ascii="Calibri" w:eastAsia="Times New Roman" w:hAnsi="Calibri" w:cs="Times New Roman"/>
                <w:color w:val="000000"/>
                <w:sz w:val="22"/>
                <w:szCs w:val="22"/>
              </w:rPr>
              <w:t> </w:t>
            </w:r>
          </w:p>
        </w:tc>
        <w:tc>
          <w:tcPr>
            <w:tcW w:w="1275" w:type="dxa"/>
            <w:tcBorders>
              <w:top w:val="single" w:sz="4" w:space="0" w:color="auto"/>
              <w:left w:val="single" w:sz="4" w:space="0" w:color="auto"/>
              <w:bottom w:val="nil"/>
              <w:right w:val="single" w:sz="4" w:space="0" w:color="auto"/>
            </w:tcBorders>
            <w:shd w:val="clear" w:color="000000" w:fill="DCE6F1"/>
            <w:noWrap/>
            <w:vAlign w:val="bottom"/>
          </w:tcPr>
          <w:p w:rsidR="00AE146A" w:rsidRPr="00AE146A" w:rsidRDefault="00AE146A" w:rsidP="00AE146A">
            <w:pPr>
              <w:rPr>
                <w:rFonts w:ascii="Calibri" w:eastAsia="Times New Roman" w:hAnsi="Calibri" w:cs="Times New Roman"/>
                <w:color w:val="000000"/>
                <w:sz w:val="22"/>
                <w:szCs w:val="22"/>
              </w:rPr>
            </w:pPr>
            <w:r w:rsidRPr="00AE146A">
              <w:rPr>
                <w:rFonts w:ascii="Calibri" w:eastAsia="Times New Roman" w:hAnsi="Calibri" w:cs="Times New Roman"/>
                <w:color w:val="000000"/>
                <w:sz w:val="22"/>
                <w:szCs w:val="22"/>
              </w:rPr>
              <w:t> </w:t>
            </w:r>
          </w:p>
        </w:tc>
      </w:tr>
      <w:tr w:rsidR="007B2BBB" w:rsidRPr="00AE146A">
        <w:trPr>
          <w:trHeight w:val="280"/>
          <w:jc w:val="center"/>
        </w:trPr>
        <w:tc>
          <w:tcPr>
            <w:tcW w:w="4962" w:type="dxa"/>
            <w:tcBorders>
              <w:top w:val="nil"/>
              <w:left w:val="single" w:sz="4" w:space="0" w:color="auto"/>
              <w:bottom w:val="nil"/>
              <w:right w:val="nil"/>
            </w:tcBorders>
            <w:shd w:val="clear" w:color="auto" w:fill="auto"/>
            <w:noWrap/>
            <w:vAlign w:val="bottom"/>
          </w:tcPr>
          <w:p w:rsidR="00AE146A" w:rsidRPr="00AE146A" w:rsidRDefault="00AE146A" w:rsidP="00557FD0">
            <w:pPr>
              <w:ind w:firstLineChars="100" w:firstLine="171"/>
              <w:rPr>
                <w:rFonts w:ascii="Calibri" w:eastAsia="Times New Roman" w:hAnsi="Calibri" w:cs="Times New Roman"/>
                <w:color w:val="000000"/>
                <w:sz w:val="22"/>
                <w:szCs w:val="22"/>
              </w:rPr>
            </w:pPr>
            <w:r w:rsidRPr="00AE146A">
              <w:rPr>
                <w:rFonts w:ascii="Calibri" w:eastAsia="Times New Roman" w:hAnsi="Calibri" w:cs="Times New Roman"/>
                <w:color w:val="000000"/>
                <w:sz w:val="22"/>
                <w:szCs w:val="22"/>
              </w:rPr>
              <w:t>Adjustment Factor</w:t>
            </w:r>
          </w:p>
        </w:tc>
        <w:tc>
          <w:tcPr>
            <w:tcW w:w="1275" w:type="dxa"/>
            <w:tcBorders>
              <w:top w:val="nil"/>
              <w:left w:val="single" w:sz="4" w:space="0" w:color="auto"/>
              <w:bottom w:val="nil"/>
              <w:right w:val="single" w:sz="4" w:space="0" w:color="auto"/>
            </w:tcBorders>
            <w:shd w:val="clear" w:color="auto" w:fill="auto"/>
            <w:noWrap/>
            <w:vAlign w:val="bottom"/>
          </w:tcPr>
          <w:p w:rsidR="00AE146A" w:rsidRPr="00AE146A" w:rsidRDefault="00AE146A" w:rsidP="00AE146A">
            <w:pPr>
              <w:jc w:val="right"/>
              <w:rPr>
                <w:rFonts w:ascii="Calibri" w:eastAsia="Times New Roman" w:hAnsi="Calibri" w:cs="Times New Roman"/>
                <w:color w:val="000000"/>
                <w:sz w:val="22"/>
                <w:szCs w:val="22"/>
              </w:rPr>
            </w:pPr>
            <w:r w:rsidRPr="00AE146A">
              <w:rPr>
                <w:rFonts w:ascii="Calibri" w:eastAsia="Times New Roman" w:hAnsi="Calibri" w:cs="Times New Roman"/>
                <w:color w:val="000000"/>
                <w:sz w:val="22"/>
                <w:szCs w:val="22"/>
              </w:rPr>
              <w:t>100%</w:t>
            </w:r>
          </w:p>
        </w:tc>
        <w:tc>
          <w:tcPr>
            <w:tcW w:w="1276" w:type="dxa"/>
            <w:tcBorders>
              <w:top w:val="nil"/>
              <w:left w:val="single" w:sz="4" w:space="0" w:color="auto"/>
              <w:bottom w:val="nil"/>
              <w:right w:val="single" w:sz="4" w:space="0" w:color="auto"/>
            </w:tcBorders>
            <w:shd w:val="clear" w:color="auto" w:fill="auto"/>
            <w:noWrap/>
            <w:vAlign w:val="bottom"/>
          </w:tcPr>
          <w:p w:rsidR="00AE146A" w:rsidRPr="00AE146A" w:rsidRDefault="00AE146A" w:rsidP="00AE146A">
            <w:pPr>
              <w:jc w:val="right"/>
              <w:rPr>
                <w:rFonts w:ascii="Calibri" w:eastAsia="Times New Roman" w:hAnsi="Calibri" w:cs="Times New Roman"/>
                <w:color w:val="000000"/>
                <w:sz w:val="22"/>
                <w:szCs w:val="22"/>
              </w:rPr>
            </w:pPr>
            <w:r w:rsidRPr="00AE146A">
              <w:rPr>
                <w:rFonts w:ascii="Calibri" w:eastAsia="Times New Roman" w:hAnsi="Calibri" w:cs="Times New Roman"/>
                <w:color w:val="000000"/>
                <w:sz w:val="22"/>
                <w:szCs w:val="22"/>
              </w:rPr>
              <w:t>100%</w:t>
            </w:r>
          </w:p>
        </w:tc>
        <w:tc>
          <w:tcPr>
            <w:tcW w:w="1276" w:type="dxa"/>
            <w:tcBorders>
              <w:top w:val="nil"/>
              <w:left w:val="single" w:sz="4" w:space="0" w:color="auto"/>
              <w:bottom w:val="nil"/>
              <w:right w:val="single" w:sz="4" w:space="0" w:color="auto"/>
            </w:tcBorders>
            <w:shd w:val="clear" w:color="auto" w:fill="auto"/>
            <w:noWrap/>
            <w:vAlign w:val="bottom"/>
          </w:tcPr>
          <w:p w:rsidR="00AE146A" w:rsidRPr="00AE146A" w:rsidRDefault="00AE146A" w:rsidP="00AE146A">
            <w:pPr>
              <w:jc w:val="right"/>
              <w:rPr>
                <w:rFonts w:ascii="Calibri" w:eastAsia="Times New Roman" w:hAnsi="Calibri" w:cs="Times New Roman"/>
                <w:color w:val="000000"/>
                <w:sz w:val="22"/>
                <w:szCs w:val="22"/>
              </w:rPr>
            </w:pPr>
            <w:r w:rsidRPr="00AE146A">
              <w:rPr>
                <w:rFonts w:ascii="Calibri" w:eastAsia="Times New Roman" w:hAnsi="Calibri" w:cs="Times New Roman"/>
                <w:color w:val="000000"/>
                <w:sz w:val="22"/>
                <w:szCs w:val="22"/>
              </w:rPr>
              <w:t>100%</w:t>
            </w:r>
          </w:p>
        </w:tc>
        <w:tc>
          <w:tcPr>
            <w:tcW w:w="1276" w:type="dxa"/>
            <w:tcBorders>
              <w:top w:val="nil"/>
              <w:left w:val="single" w:sz="4" w:space="0" w:color="auto"/>
              <w:bottom w:val="nil"/>
              <w:right w:val="single" w:sz="4" w:space="0" w:color="auto"/>
            </w:tcBorders>
            <w:shd w:val="clear" w:color="auto" w:fill="auto"/>
            <w:noWrap/>
            <w:vAlign w:val="bottom"/>
          </w:tcPr>
          <w:p w:rsidR="00AE146A" w:rsidRPr="00AE146A" w:rsidRDefault="00AE146A" w:rsidP="00AE146A">
            <w:pPr>
              <w:jc w:val="right"/>
              <w:rPr>
                <w:rFonts w:ascii="Calibri" w:eastAsia="Times New Roman" w:hAnsi="Calibri" w:cs="Times New Roman"/>
                <w:color w:val="000000"/>
                <w:sz w:val="22"/>
                <w:szCs w:val="22"/>
              </w:rPr>
            </w:pPr>
            <w:r w:rsidRPr="00AE146A">
              <w:rPr>
                <w:rFonts w:ascii="Calibri" w:eastAsia="Times New Roman" w:hAnsi="Calibri" w:cs="Times New Roman"/>
                <w:color w:val="000000"/>
                <w:sz w:val="22"/>
                <w:szCs w:val="22"/>
              </w:rPr>
              <w:t>100%</w:t>
            </w:r>
          </w:p>
        </w:tc>
        <w:tc>
          <w:tcPr>
            <w:tcW w:w="1275" w:type="dxa"/>
            <w:tcBorders>
              <w:top w:val="nil"/>
              <w:left w:val="single" w:sz="4" w:space="0" w:color="auto"/>
              <w:bottom w:val="nil"/>
              <w:right w:val="single" w:sz="4" w:space="0" w:color="auto"/>
            </w:tcBorders>
            <w:shd w:val="clear" w:color="auto" w:fill="auto"/>
            <w:noWrap/>
            <w:vAlign w:val="bottom"/>
          </w:tcPr>
          <w:p w:rsidR="00AE146A" w:rsidRPr="00AE146A" w:rsidRDefault="00AE146A" w:rsidP="00AE146A">
            <w:pPr>
              <w:jc w:val="right"/>
              <w:rPr>
                <w:rFonts w:ascii="Calibri" w:eastAsia="Times New Roman" w:hAnsi="Calibri" w:cs="Times New Roman"/>
                <w:color w:val="000000"/>
                <w:sz w:val="22"/>
                <w:szCs w:val="22"/>
              </w:rPr>
            </w:pPr>
            <w:r w:rsidRPr="00AE146A">
              <w:rPr>
                <w:rFonts w:ascii="Calibri" w:eastAsia="Times New Roman" w:hAnsi="Calibri" w:cs="Times New Roman"/>
                <w:color w:val="000000"/>
                <w:sz w:val="22"/>
                <w:szCs w:val="22"/>
              </w:rPr>
              <w:t>100%</w:t>
            </w:r>
          </w:p>
        </w:tc>
      </w:tr>
      <w:tr w:rsidR="007B2BBB" w:rsidRPr="00AE146A">
        <w:trPr>
          <w:trHeight w:val="280"/>
          <w:jc w:val="center"/>
        </w:trPr>
        <w:tc>
          <w:tcPr>
            <w:tcW w:w="4962" w:type="dxa"/>
            <w:tcBorders>
              <w:top w:val="single" w:sz="4" w:space="0" w:color="auto"/>
              <w:left w:val="single" w:sz="4" w:space="0" w:color="auto"/>
              <w:bottom w:val="single" w:sz="4" w:space="0" w:color="auto"/>
              <w:right w:val="nil"/>
            </w:tcBorders>
            <w:shd w:val="clear" w:color="auto" w:fill="auto"/>
            <w:noWrap/>
            <w:vAlign w:val="bottom"/>
          </w:tcPr>
          <w:p w:rsidR="00AE146A" w:rsidRPr="00AE146A" w:rsidRDefault="00AE146A" w:rsidP="00AE146A">
            <w:pPr>
              <w:rPr>
                <w:rFonts w:ascii="Calibri" w:eastAsia="Times New Roman" w:hAnsi="Calibri" w:cs="Times New Roman"/>
                <w:b/>
                <w:bCs/>
                <w:color w:val="000000"/>
                <w:sz w:val="22"/>
                <w:szCs w:val="22"/>
              </w:rPr>
            </w:pPr>
            <w:r w:rsidRPr="00AE146A">
              <w:rPr>
                <w:rFonts w:ascii="Calibri" w:eastAsia="Times New Roman" w:hAnsi="Calibri" w:cs="Times New Roman"/>
                <w:b/>
                <w:bCs/>
                <w:color w:val="000000"/>
                <w:sz w:val="22"/>
                <w:szCs w:val="22"/>
              </w:rPr>
              <w:t>Total Maintenance Costs</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bottom"/>
          </w:tcPr>
          <w:p w:rsidR="00AE146A" w:rsidRPr="00AE146A" w:rsidRDefault="00AE146A" w:rsidP="00AE146A">
            <w:pPr>
              <w:jc w:val="right"/>
              <w:rPr>
                <w:rFonts w:ascii="Calibri" w:eastAsia="Times New Roman" w:hAnsi="Calibri" w:cs="Times New Roman"/>
                <w:b/>
                <w:bCs/>
                <w:color w:val="000000"/>
                <w:sz w:val="22"/>
                <w:szCs w:val="22"/>
              </w:rPr>
            </w:pPr>
            <w:r w:rsidRPr="00AE146A">
              <w:rPr>
                <w:rFonts w:ascii="Calibri" w:eastAsia="Times New Roman" w:hAnsi="Calibri" w:cs="Times New Roman"/>
                <w:b/>
                <w:bCs/>
                <w:color w:val="000000"/>
                <w:sz w:val="22"/>
                <w:szCs w:val="22"/>
              </w:rPr>
              <w:t xml:space="preserve"> $1,188,000 </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AE146A" w:rsidRPr="00AE146A" w:rsidRDefault="00AE146A" w:rsidP="00AE146A">
            <w:pPr>
              <w:jc w:val="right"/>
              <w:rPr>
                <w:rFonts w:ascii="Calibri" w:eastAsia="Times New Roman" w:hAnsi="Calibri" w:cs="Times New Roman"/>
                <w:b/>
                <w:bCs/>
                <w:color w:val="000000"/>
                <w:sz w:val="22"/>
                <w:szCs w:val="22"/>
              </w:rPr>
            </w:pPr>
            <w:r w:rsidRPr="00AE146A">
              <w:rPr>
                <w:rFonts w:ascii="Calibri" w:eastAsia="Times New Roman" w:hAnsi="Calibri" w:cs="Times New Roman"/>
                <w:b/>
                <w:bCs/>
                <w:color w:val="000000"/>
                <w:sz w:val="22"/>
                <w:szCs w:val="22"/>
              </w:rPr>
              <w:t xml:space="preserve"> $1,188,000 </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AE146A" w:rsidRPr="00AE146A" w:rsidRDefault="00AE146A" w:rsidP="00AE146A">
            <w:pPr>
              <w:jc w:val="right"/>
              <w:rPr>
                <w:rFonts w:ascii="Calibri" w:eastAsia="Times New Roman" w:hAnsi="Calibri" w:cs="Times New Roman"/>
                <w:b/>
                <w:bCs/>
                <w:color w:val="000000"/>
                <w:sz w:val="22"/>
                <w:szCs w:val="22"/>
              </w:rPr>
            </w:pPr>
            <w:r w:rsidRPr="00AE146A">
              <w:rPr>
                <w:rFonts w:ascii="Calibri" w:eastAsia="Times New Roman" w:hAnsi="Calibri" w:cs="Times New Roman"/>
                <w:b/>
                <w:bCs/>
                <w:color w:val="000000"/>
                <w:sz w:val="22"/>
                <w:szCs w:val="22"/>
              </w:rPr>
              <w:t xml:space="preserve"> $1,188,000 </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AE146A" w:rsidRPr="00AE146A" w:rsidRDefault="00AE146A" w:rsidP="00AE146A">
            <w:pPr>
              <w:jc w:val="right"/>
              <w:rPr>
                <w:rFonts w:ascii="Calibri" w:eastAsia="Times New Roman" w:hAnsi="Calibri" w:cs="Times New Roman"/>
                <w:b/>
                <w:bCs/>
                <w:color w:val="000000"/>
                <w:sz w:val="22"/>
                <w:szCs w:val="22"/>
              </w:rPr>
            </w:pPr>
            <w:r w:rsidRPr="00AE146A">
              <w:rPr>
                <w:rFonts w:ascii="Calibri" w:eastAsia="Times New Roman" w:hAnsi="Calibri" w:cs="Times New Roman"/>
                <w:b/>
                <w:bCs/>
                <w:color w:val="000000"/>
                <w:sz w:val="22"/>
                <w:szCs w:val="22"/>
              </w:rPr>
              <w:t xml:space="preserve"> $1,188,000 </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bottom"/>
          </w:tcPr>
          <w:p w:rsidR="00AE146A" w:rsidRPr="00AE146A" w:rsidRDefault="00AE146A" w:rsidP="00AE146A">
            <w:pPr>
              <w:jc w:val="right"/>
              <w:rPr>
                <w:rFonts w:ascii="Calibri" w:eastAsia="Times New Roman" w:hAnsi="Calibri" w:cs="Times New Roman"/>
                <w:b/>
                <w:bCs/>
                <w:color w:val="000000"/>
                <w:sz w:val="22"/>
                <w:szCs w:val="22"/>
              </w:rPr>
            </w:pPr>
            <w:r w:rsidRPr="00AE146A">
              <w:rPr>
                <w:rFonts w:ascii="Calibri" w:eastAsia="Times New Roman" w:hAnsi="Calibri" w:cs="Times New Roman"/>
                <w:b/>
                <w:bCs/>
                <w:color w:val="000000"/>
                <w:sz w:val="22"/>
                <w:szCs w:val="22"/>
              </w:rPr>
              <w:t xml:space="preserve"> $1,188,000 </w:t>
            </w:r>
          </w:p>
        </w:tc>
      </w:tr>
      <w:tr w:rsidR="007B2BBB" w:rsidRPr="00AE146A">
        <w:trPr>
          <w:trHeight w:val="280"/>
          <w:jc w:val="center"/>
        </w:trPr>
        <w:tc>
          <w:tcPr>
            <w:tcW w:w="4962" w:type="dxa"/>
            <w:tcBorders>
              <w:top w:val="nil"/>
              <w:left w:val="single" w:sz="4" w:space="0" w:color="auto"/>
              <w:bottom w:val="nil"/>
              <w:right w:val="nil"/>
            </w:tcBorders>
            <w:shd w:val="clear" w:color="auto" w:fill="auto"/>
            <w:noWrap/>
            <w:vAlign w:val="bottom"/>
          </w:tcPr>
          <w:p w:rsidR="00AE146A" w:rsidRPr="00AE146A" w:rsidRDefault="00AE146A" w:rsidP="00AE146A">
            <w:pPr>
              <w:rPr>
                <w:rFonts w:ascii="Calibri" w:eastAsia="Times New Roman" w:hAnsi="Calibri" w:cs="Times New Roman"/>
                <w:b/>
                <w:bCs/>
                <w:color w:val="000000"/>
                <w:sz w:val="22"/>
                <w:szCs w:val="22"/>
              </w:rPr>
            </w:pPr>
            <w:r w:rsidRPr="00AE146A">
              <w:rPr>
                <w:rFonts w:ascii="Calibri" w:eastAsia="Times New Roman" w:hAnsi="Calibri" w:cs="Times New Roman"/>
                <w:b/>
                <w:bCs/>
                <w:color w:val="000000"/>
                <w:sz w:val="22"/>
                <w:szCs w:val="22"/>
              </w:rPr>
              <w:t> </w:t>
            </w:r>
          </w:p>
        </w:tc>
        <w:tc>
          <w:tcPr>
            <w:tcW w:w="1275" w:type="dxa"/>
            <w:tcBorders>
              <w:top w:val="nil"/>
              <w:left w:val="single" w:sz="4" w:space="0" w:color="auto"/>
              <w:bottom w:val="nil"/>
              <w:right w:val="single" w:sz="4" w:space="0" w:color="auto"/>
            </w:tcBorders>
            <w:shd w:val="clear" w:color="auto" w:fill="auto"/>
            <w:noWrap/>
            <w:vAlign w:val="bottom"/>
          </w:tcPr>
          <w:p w:rsidR="00AE146A" w:rsidRPr="00AE146A" w:rsidRDefault="00AE146A" w:rsidP="00AE146A">
            <w:pPr>
              <w:rPr>
                <w:rFonts w:ascii="Calibri" w:eastAsia="Times New Roman" w:hAnsi="Calibri" w:cs="Times New Roman"/>
                <w:b/>
                <w:bCs/>
                <w:color w:val="000000"/>
                <w:sz w:val="22"/>
                <w:szCs w:val="22"/>
              </w:rPr>
            </w:pPr>
            <w:r w:rsidRPr="00AE146A">
              <w:rPr>
                <w:rFonts w:ascii="Calibri" w:eastAsia="Times New Roman" w:hAnsi="Calibri" w:cs="Times New Roman"/>
                <w:b/>
                <w:bCs/>
                <w:color w:val="000000"/>
                <w:sz w:val="22"/>
                <w:szCs w:val="22"/>
              </w:rPr>
              <w:t> </w:t>
            </w:r>
          </w:p>
        </w:tc>
        <w:tc>
          <w:tcPr>
            <w:tcW w:w="1276" w:type="dxa"/>
            <w:tcBorders>
              <w:top w:val="nil"/>
              <w:left w:val="single" w:sz="4" w:space="0" w:color="auto"/>
              <w:bottom w:val="nil"/>
              <w:right w:val="single" w:sz="4" w:space="0" w:color="auto"/>
            </w:tcBorders>
            <w:shd w:val="clear" w:color="auto" w:fill="auto"/>
            <w:noWrap/>
            <w:vAlign w:val="bottom"/>
          </w:tcPr>
          <w:p w:rsidR="00AE146A" w:rsidRPr="00AE146A" w:rsidRDefault="00AE146A" w:rsidP="00AE146A">
            <w:pPr>
              <w:rPr>
                <w:rFonts w:ascii="Calibri" w:eastAsia="Times New Roman" w:hAnsi="Calibri" w:cs="Times New Roman"/>
                <w:b/>
                <w:bCs/>
                <w:color w:val="000000"/>
                <w:sz w:val="22"/>
                <w:szCs w:val="22"/>
              </w:rPr>
            </w:pPr>
            <w:r w:rsidRPr="00AE146A">
              <w:rPr>
                <w:rFonts w:ascii="Calibri" w:eastAsia="Times New Roman" w:hAnsi="Calibri" w:cs="Times New Roman"/>
                <w:b/>
                <w:bCs/>
                <w:color w:val="000000"/>
                <w:sz w:val="22"/>
                <w:szCs w:val="22"/>
              </w:rPr>
              <w:t> </w:t>
            </w:r>
          </w:p>
        </w:tc>
        <w:tc>
          <w:tcPr>
            <w:tcW w:w="1276" w:type="dxa"/>
            <w:tcBorders>
              <w:top w:val="nil"/>
              <w:left w:val="single" w:sz="4" w:space="0" w:color="auto"/>
              <w:bottom w:val="nil"/>
              <w:right w:val="single" w:sz="4" w:space="0" w:color="auto"/>
            </w:tcBorders>
            <w:shd w:val="clear" w:color="auto" w:fill="auto"/>
            <w:noWrap/>
            <w:vAlign w:val="bottom"/>
          </w:tcPr>
          <w:p w:rsidR="00AE146A" w:rsidRPr="00AE146A" w:rsidRDefault="00AE146A" w:rsidP="00AE146A">
            <w:pPr>
              <w:rPr>
                <w:rFonts w:ascii="Calibri" w:eastAsia="Times New Roman" w:hAnsi="Calibri" w:cs="Times New Roman"/>
                <w:b/>
                <w:bCs/>
                <w:color w:val="000000"/>
                <w:sz w:val="22"/>
                <w:szCs w:val="22"/>
              </w:rPr>
            </w:pPr>
            <w:r w:rsidRPr="00AE146A">
              <w:rPr>
                <w:rFonts w:ascii="Calibri" w:eastAsia="Times New Roman" w:hAnsi="Calibri" w:cs="Times New Roman"/>
                <w:b/>
                <w:bCs/>
                <w:color w:val="000000"/>
                <w:sz w:val="22"/>
                <w:szCs w:val="22"/>
              </w:rPr>
              <w:t> </w:t>
            </w:r>
          </w:p>
        </w:tc>
        <w:tc>
          <w:tcPr>
            <w:tcW w:w="1276" w:type="dxa"/>
            <w:tcBorders>
              <w:top w:val="nil"/>
              <w:left w:val="single" w:sz="4" w:space="0" w:color="auto"/>
              <w:bottom w:val="nil"/>
              <w:right w:val="single" w:sz="4" w:space="0" w:color="auto"/>
            </w:tcBorders>
            <w:shd w:val="clear" w:color="auto" w:fill="auto"/>
            <w:noWrap/>
            <w:vAlign w:val="bottom"/>
          </w:tcPr>
          <w:p w:rsidR="00AE146A" w:rsidRPr="00AE146A" w:rsidRDefault="00AE146A" w:rsidP="00AE146A">
            <w:pPr>
              <w:rPr>
                <w:rFonts w:ascii="Calibri" w:eastAsia="Times New Roman" w:hAnsi="Calibri" w:cs="Times New Roman"/>
                <w:b/>
                <w:bCs/>
                <w:color w:val="000000"/>
                <w:sz w:val="22"/>
                <w:szCs w:val="22"/>
              </w:rPr>
            </w:pPr>
            <w:r w:rsidRPr="00AE146A">
              <w:rPr>
                <w:rFonts w:ascii="Calibri" w:eastAsia="Times New Roman" w:hAnsi="Calibri" w:cs="Times New Roman"/>
                <w:b/>
                <w:bCs/>
                <w:color w:val="000000"/>
                <w:sz w:val="22"/>
                <w:szCs w:val="22"/>
              </w:rPr>
              <w:t> </w:t>
            </w:r>
          </w:p>
        </w:tc>
        <w:tc>
          <w:tcPr>
            <w:tcW w:w="1275" w:type="dxa"/>
            <w:tcBorders>
              <w:top w:val="nil"/>
              <w:left w:val="single" w:sz="4" w:space="0" w:color="auto"/>
              <w:bottom w:val="nil"/>
              <w:right w:val="single" w:sz="4" w:space="0" w:color="auto"/>
            </w:tcBorders>
            <w:shd w:val="clear" w:color="auto" w:fill="auto"/>
            <w:noWrap/>
            <w:vAlign w:val="bottom"/>
          </w:tcPr>
          <w:p w:rsidR="00AE146A" w:rsidRPr="00AE146A" w:rsidRDefault="00AE146A" w:rsidP="00AE146A">
            <w:pPr>
              <w:rPr>
                <w:rFonts w:ascii="Calibri" w:eastAsia="Times New Roman" w:hAnsi="Calibri" w:cs="Times New Roman"/>
                <w:b/>
                <w:bCs/>
                <w:color w:val="000000"/>
                <w:sz w:val="22"/>
                <w:szCs w:val="22"/>
              </w:rPr>
            </w:pPr>
            <w:r w:rsidRPr="00AE146A">
              <w:rPr>
                <w:rFonts w:ascii="Calibri" w:eastAsia="Times New Roman" w:hAnsi="Calibri" w:cs="Times New Roman"/>
                <w:b/>
                <w:bCs/>
                <w:color w:val="000000"/>
                <w:sz w:val="22"/>
                <w:szCs w:val="22"/>
              </w:rPr>
              <w:t> </w:t>
            </w:r>
          </w:p>
        </w:tc>
      </w:tr>
      <w:tr w:rsidR="007B2BBB" w:rsidRPr="00AE146A">
        <w:trPr>
          <w:trHeight w:val="280"/>
          <w:jc w:val="center"/>
        </w:trPr>
        <w:tc>
          <w:tcPr>
            <w:tcW w:w="4962" w:type="dxa"/>
            <w:tcBorders>
              <w:top w:val="single" w:sz="4" w:space="0" w:color="auto"/>
              <w:left w:val="single" w:sz="4" w:space="0" w:color="auto"/>
              <w:bottom w:val="nil"/>
              <w:right w:val="nil"/>
            </w:tcBorders>
            <w:shd w:val="clear" w:color="000000" w:fill="DCE6F1"/>
            <w:noWrap/>
            <w:vAlign w:val="bottom"/>
          </w:tcPr>
          <w:p w:rsidR="00AE146A" w:rsidRPr="00AE146A" w:rsidRDefault="00AE146A" w:rsidP="00AE146A">
            <w:pPr>
              <w:rPr>
                <w:rFonts w:ascii="Calibri" w:eastAsia="Times New Roman" w:hAnsi="Calibri" w:cs="Times New Roman"/>
                <w:b/>
                <w:bCs/>
                <w:color w:val="000000"/>
                <w:sz w:val="22"/>
                <w:szCs w:val="22"/>
              </w:rPr>
            </w:pPr>
            <w:r w:rsidRPr="00AE146A">
              <w:rPr>
                <w:rFonts w:ascii="Calibri" w:eastAsia="Times New Roman" w:hAnsi="Calibri" w:cs="Times New Roman"/>
                <w:b/>
                <w:bCs/>
                <w:color w:val="000000"/>
                <w:sz w:val="22"/>
                <w:szCs w:val="22"/>
              </w:rPr>
              <w:t>Hosting Costs</w:t>
            </w:r>
          </w:p>
        </w:tc>
        <w:tc>
          <w:tcPr>
            <w:tcW w:w="1275" w:type="dxa"/>
            <w:tcBorders>
              <w:top w:val="single" w:sz="4" w:space="0" w:color="auto"/>
              <w:left w:val="single" w:sz="4" w:space="0" w:color="auto"/>
              <w:bottom w:val="nil"/>
              <w:right w:val="single" w:sz="4" w:space="0" w:color="auto"/>
            </w:tcBorders>
            <w:shd w:val="clear" w:color="000000" w:fill="DCE6F1"/>
            <w:noWrap/>
            <w:vAlign w:val="bottom"/>
          </w:tcPr>
          <w:p w:rsidR="00AE146A" w:rsidRPr="00AE146A" w:rsidRDefault="00AE146A" w:rsidP="00AE146A">
            <w:pPr>
              <w:rPr>
                <w:rFonts w:ascii="Calibri" w:eastAsia="Times New Roman" w:hAnsi="Calibri" w:cs="Times New Roman"/>
                <w:color w:val="000000"/>
                <w:sz w:val="22"/>
                <w:szCs w:val="22"/>
              </w:rPr>
            </w:pPr>
            <w:r w:rsidRPr="00AE146A">
              <w:rPr>
                <w:rFonts w:ascii="Calibri" w:eastAsia="Times New Roman" w:hAnsi="Calibri" w:cs="Times New Roman"/>
                <w:color w:val="000000"/>
                <w:sz w:val="22"/>
                <w:szCs w:val="22"/>
              </w:rPr>
              <w:t> </w:t>
            </w:r>
          </w:p>
        </w:tc>
        <w:tc>
          <w:tcPr>
            <w:tcW w:w="1276" w:type="dxa"/>
            <w:tcBorders>
              <w:top w:val="single" w:sz="4" w:space="0" w:color="auto"/>
              <w:left w:val="single" w:sz="4" w:space="0" w:color="auto"/>
              <w:bottom w:val="nil"/>
              <w:right w:val="single" w:sz="4" w:space="0" w:color="auto"/>
            </w:tcBorders>
            <w:shd w:val="clear" w:color="000000" w:fill="DCE6F1"/>
            <w:noWrap/>
            <w:vAlign w:val="bottom"/>
          </w:tcPr>
          <w:p w:rsidR="00AE146A" w:rsidRPr="00AE146A" w:rsidRDefault="00AE146A" w:rsidP="00AE146A">
            <w:pPr>
              <w:rPr>
                <w:rFonts w:ascii="Calibri" w:eastAsia="Times New Roman" w:hAnsi="Calibri" w:cs="Times New Roman"/>
                <w:color w:val="000000"/>
                <w:sz w:val="22"/>
                <w:szCs w:val="22"/>
              </w:rPr>
            </w:pPr>
            <w:r w:rsidRPr="00AE146A">
              <w:rPr>
                <w:rFonts w:ascii="Calibri" w:eastAsia="Times New Roman" w:hAnsi="Calibri" w:cs="Times New Roman"/>
                <w:color w:val="000000"/>
                <w:sz w:val="22"/>
                <w:szCs w:val="22"/>
              </w:rPr>
              <w:t> </w:t>
            </w:r>
          </w:p>
        </w:tc>
        <w:tc>
          <w:tcPr>
            <w:tcW w:w="1276" w:type="dxa"/>
            <w:tcBorders>
              <w:top w:val="single" w:sz="4" w:space="0" w:color="auto"/>
              <w:left w:val="single" w:sz="4" w:space="0" w:color="auto"/>
              <w:bottom w:val="nil"/>
              <w:right w:val="single" w:sz="4" w:space="0" w:color="auto"/>
            </w:tcBorders>
            <w:shd w:val="clear" w:color="000000" w:fill="DCE6F1"/>
            <w:noWrap/>
            <w:vAlign w:val="bottom"/>
          </w:tcPr>
          <w:p w:rsidR="00AE146A" w:rsidRPr="00AE146A" w:rsidRDefault="00AE146A" w:rsidP="00AE146A">
            <w:pPr>
              <w:rPr>
                <w:rFonts w:ascii="Calibri" w:eastAsia="Times New Roman" w:hAnsi="Calibri" w:cs="Times New Roman"/>
                <w:color w:val="000000"/>
                <w:sz w:val="22"/>
                <w:szCs w:val="22"/>
              </w:rPr>
            </w:pPr>
            <w:r w:rsidRPr="00AE146A">
              <w:rPr>
                <w:rFonts w:ascii="Calibri" w:eastAsia="Times New Roman" w:hAnsi="Calibri" w:cs="Times New Roman"/>
                <w:color w:val="000000"/>
                <w:sz w:val="22"/>
                <w:szCs w:val="22"/>
              </w:rPr>
              <w:t> </w:t>
            </w:r>
          </w:p>
        </w:tc>
        <w:tc>
          <w:tcPr>
            <w:tcW w:w="1276" w:type="dxa"/>
            <w:tcBorders>
              <w:top w:val="single" w:sz="4" w:space="0" w:color="auto"/>
              <w:left w:val="single" w:sz="4" w:space="0" w:color="auto"/>
              <w:bottom w:val="nil"/>
              <w:right w:val="single" w:sz="4" w:space="0" w:color="auto"/>
            </w:tcBorders>
            <w:shd w:val="clear" w:color="000000" w:fill="DCE6F1"/>
            <w:noWrap/>
            <w:vAlign w:val="bottom"/>
          </w:tcPr>
          <w:p w:rsidR="00AE146A" w:rsidRPr="00AE146A" w:rsidRDefault="00AE146A" w:rsidP="00AE146A">
            <w:pPr>
              <w:rPr>
                <w:rFonts w:ascii="Calibri" w:eastAsia="Times New Roman" w:hAnsi="Calibri" w:cs="Times New Roman"/>
                <w:color w:val="000000"/>
                <w:sz w:val="22"/>
                <w:szCs w:val="22"/>
              </w:rPr>
            </w:pPr>
            <w:r w:rsidRPr="00AE146A">
              <w:rPr>
                <w:rFonts w:ascii="Calibri" w:eastAsia="Times New Roman" w:hAnsi="Calibri" w:cs="Times New Roman"/>
                <w:color w:val="000000"/>
                <w:sz w:val="22"/>
                <w:szCs w:val="22"/>
              </w:rPr>
              <w:t> </w:t>
            </w:r>
          </w:p>
        </w:tc>
        <w:tc>
          <w:tcPr>
            <w:tcW w:w="1275" w:type="dxa"/>
            <w:tcBorders>
              <w:top w:val="single" w:sz="4" w:space="0" w:color="auto"/>
              <w:left w:val="single" w:sz="4" w:space="0" w:color="auto"/>
              <w:bottom w:val="nil"/>
              <w:right w:val="single" w:sz="4" w:space="0" w:color="auto"/>
            </w:tcBorders>
            <w:shd w:val="clear" w:color="000000" w:fill="DCE6F1"/>
            <w:noWrap/>
            <w:vAlign w:val="bottom"/>
          </w:tcPr>
          <w:p w:rsidR="00AE146A" w:rsidRPr="00AE146A" w:rsidRDefault="00AE146A" w:rsidP="00AE146A">
            <w:pPr>
              <w:rPr>
                <w:rFonts w:ascii="Calibri" w:eastAsia="Times New Roman" w:hAnsi="Calibri" w:cs="Times New Roman"/>
                <w:color w:val="000000"/>
                <w:sz w:val="22"/>
                <w:szCs w:val="22"/>
              </w:rPr>
            </w:pPr>
            <w:r w:rsidRPr="00AE146A">
              <w:rPr>
                <w:rFonts w:ascii="Calibri" w:eastAsia="Times New Roman" w:hAnsi="Calibri" w:cs="Times New Roman"/>
                <w:color w:val="000000"/>
                <w:sz w:val="22"/>
                <w:szCs w:val="22"/>
              </w:rPr>
              <w:t> </w:t>
            </w:r>
          </w:p>
        </w:tc>
      </w:tr>
      <w:tr w:rsidR="007B2BBB" w:rsidRPr="00AE146A">
        <w:trPr>
          <w:trHeight w:val="280"/>
          <w:jc w:val="center"/>
        </w:trPr>
        <w:tc>
          <w:tcPr>
            <w:tcW w:w="4962" w:type="dxa"/>
            <w:tcBorders>
              <w:top w:val="nil"/>
              <w:left w:val="single" w:sz="4" w:space="0" w:color="auto"/>
              <w:bottom w:val="nil"/>
              <w:right w:val="nil"/>
            </w:tcBorders>
            <w:shd w:val="clear" w:color="auto" w:fill="auto"/>
            <w:noWrap/>
            <w:vAlign w:val="bottom"/>
          </w:tcPr>
          <w:p w:rsidR="00AE146A" w:rsidRPr="00AE146A" w:rsidRDefault="00AE146A" w:rsidP="00557FD0">
            <w:pPr>
              <w:ind w:firstLineChars="100" w:firstLine="171"/>
              <w:rPr>
                <w:rFonts w:ascii="Calibri" w:eastAsia="Times New Roman" w:hAnsi="Calibri" w:cs="Times New Roman"/>
                <w:color w:val="000000"/>
                <w:sz w:val="22"/>
                <w:szCs w:val="22"/>
              </w:rPr>
            </w:pPr>
            <w:r w:rsidRPr="00AE146A">
              <w:rPr>
                <w:rFonts w:ascii="Calibri" w:eastAsia="Times New Roman" w:hAnsi="Calibri" w:cs="Times New Roman"/>
                <w:color w:val="000000"/>
                <w:sz w:val="22"/>
                <w:szCs w:val="22"/>
              </w:rPr>
              <w:t>Total hosting blocks</w:t>
            </w:r>
          </w:p>
        </w:tc>
        <w:tc>
          <w:tcPr>
            <w:tcW w:w="1275" w:type="dxa"/>
            <w:tcBorders>
              <w:top w:val="nil"/>
              <w:left w:val="single" w:sz="4" w:space="0" w:color="auto"/>
              <w:bottom w:val="nil"/>
              <w:right w:val="single" w:sz="4" w:space="0" w:color="auto"/>
            </w:tcBorders>
            <w:shd w:val="clear" w:color="auto" w:fill="auto"/>
            <w:noWrap/>
            <w:vAlign w:val="bottom"/>
          </w:tcPr>
          <w:p w:rsidR="00AE146A" w:rsidRPr="00AE146A" w:rsidRDefault="00AE146A" w:rsidP="00AE146A">
            <w:pPr>
              <w:rPr>
                <w:rFonts w:ascii="Calibri" w:eastAsia="Times New Roman" w:hAnsi="Calibri" w:cs="Times New Roman"/>
                <w:color w:val="000000"/>
                <w:sz w:val="22"/>
                <w:szCs w:val="22"/>
              </w:rPr>
            </w:pPr>
            <w:r w:rsidRPr="00AE146A">
              <w:rPr>
                <w:rFonts w:ascii="Calibri" w:eastAsia="Times New Roman" w:hAnsi="Calibri" w:cs="Times New Roman"/>
                <w:color w:val="000000"/>
                <w:sz w:val="22"/>
                <w:szCs w:val="22"/>
              </w:rPr>
              <w:t> </w:t>
            </w:r>
          </w:p>
        </w:tc>
        <w:tc>
          <w:tcPr>
            <w:tcW w:w="1276" w:type="dxa"/>
            <w:tcBorders>
              <w:top w:val="nil"/>
              <w:left w:val="single" w:sz="4" w:space="0" w:color="auto"/>
              <w:bottom w:val="nil"/>
              <w:right w:val="single" w:sz="4" w:space="0" w:color="auto"/>
            </w:tcBorders>
            <w:shd w:val="clear" w:color="auto" w:fill="auto"/>
            <w:noWrap/>
            <w:vAlign w:val="bottom"/>
          </w:tcPr>
          <w:p w:rsidR="00AE146A" w:rsidRPr="00AE146A" w:rsidRDefault="00AE146A" w:rsidP="00AE146A">
            <w:pPr>
              <w:rPr>
                <w:rFonts w:ascii="Calibri" w:eastAsia="Times New Roman" w:hAnsi="Calibri" w:cs="Times New Roman"/>
                <w:color w:val="000000"/>
                <w:sz w:val="22"/>
                <w:szCs w:val="22"/>
              </w:rPr>
            </w:pPr>
            <w:r w:rsidRPr="00AE146A">
              <w:rPr>
                <w:rFonts w:ascii="Calibri" w:eastAsia="Times New Roman" w:hAnsi="Calibri" w:cs="Times New Roman"/>
                <w:color w:val="000000"/>
                <w:sz w:val="22"/>
                <w:szCs w:val="22"/>
              </w:rPr>
              <w:t> </w:t>
            </w:r>
          </w:p>
        </w:tc>
        <w:tc>
          <w:tcPr>
            <w:tcW w:w="1276" w:type="dxa"/>
            <w:tcBorders>
              <w:top w:val="nil"/>
              <w:left w:val="single" w:sz="4" w:space="0" w:color="auto"/>
              <w:bottom w:val="nil"/>
              <w:right w:val="single" w:sz="4" w:space="0" w:color="auto"/>
            </w:tcBorders>
            <w:shd w:val="clear" w:color="auto" w:fill="auto"/>
            <w:noWrap/>
            <w:vAlign w:val="bottom"/>
          </w:tcPr>
          <w:p w:rsidR="00AE146A" w:rsidRPr="00AE146A" w:rsidRDefault="00AE146A" w:rsidP="00AE146A">
            <w:pPr>
              <w:rPr>
                <w:rFonts w:ascii="Calibri" w:eastAsia="Times New Roman" w:hAnsi="Calibri" w:cs="Times New Roman"/>
                <w:color w:val="000000"/>
                <w:sz w:val="22"/>
                <w:szCs w:val="22"/>
              </w:rPr>
            </w:pPr>
            <w:r w:rsidRPr="00AE146A">
              <w:rPr>
                <w:rFonts w:ascii="Calibri" w:eastAsia="Times New Roman" w:hAnsi="Calibri" w:cs="Times New Roman"/>
                <w:color w:val="000000"/>
                <w:sz w:val="22"/>
                <w:szCs w:val="22"/>
              </w:rPr>
              <w:t> </w:t>
            </w:r>
          </w:p>
        </w:tc>
        <w:tc>
          <w:tcPr>
            <w:tcW w:w="1276" w:type="dxa"/>
            <w:tcBorders>
              <w:top w:val="nil"/>
              <w:left w:val="single" w:sz="4" w:space="0" w:color="auto"/>
              <w:bottom w:val="nil"/>
              <w:right w:val="single" w:sz="4" w:space="0" w:color="auto"/>
            </w:tcBorders>
            <w:shd w:val="clear" w:color="auto" w:fill="auto"/>
            <w:noWrap/>
            <w:vAlign w:val="bottom"/>
          </w:tcPr>
          <w:p w:rsidR="00AE146A" w:rsidRPr="00AE146A" w:rsidRDefault="00AE146A" w:rsidP="00AE146A">
            <w:pPr>
              <w:rPr>
                <w:rFonts w:ascii="Calibri" w:eastAsia="Times New Roman" w:hAnsi="Calibri" w:cs="Times New Roman"/>
                <w:color w:val="000000"/>
                <w:sz w:val="22"/>
                <w:szCs w:val="22"/>
              </w:rPr>
            </w:pPr>
            <w:r w:rsidRPr="00AE146A">
              <w:rPr>
                <w:rFonts w:ascii="Calibri" w:eastAsia="Times New Roman" w:hAnsi="Calibri" w:cs="Times New Roman"/>
                <w:color w:val="000000"/>
                <w:sz w:val="22"/>
                <w:szCs w:val="22"/>
              </w:rPr>
              <w:t> </w:t>
            </w:r>
          </w:p>
        </w:tc>
        <w:tc>
          <w:tcPr>
            <w:tcW w:w="1275" w:type="dxa"/>
            <w:tcBorders>
              <w:top w:val="nil"/>
              <w:left w:val="single" w:sz="4" w:space="0" w:color="auto"/>
              <w:bottom w:val="nil"/>
              <w:right w:val="single" w:sz="4" w:space="0" w:color="auto"/>
            </w:tcBorders>
            <w:shd w:val="clear" w:color="auto" w:fill="auto"/>
            <w:noWrap/>
            <w:vAlign w:val="bottom"/>
          </w:tcPr>
          <w:p w:rsidR="00AE146A" w:rsidRPr="00AE146A" w:rsidRDefault="00AE146A" w:rsidP="00AE146A">
            <w:pPr>
              <w:rPr>
                <w:rFonts w:ascii="Calibri" w:eastAsia="Times New Roman" w:hAnsi="Calibri" w:cs="Times New Roman"/>
                <w:color w:val="000000"/>
                <w:sz w:val="22"/>
                <w:szCs w:val="22"/>
              </w:rPr>
            </w:pPr>
            <w:r w:rsidRPr="00AE146A">
              <w:rPr>
                <w:rFonts w:ascii="Calibri" w:eastAsia="Times New Roman" w:hAnsi="Calibri" w:cs="Times New Roman"/>
                <w:color w:val="000000"/>
                <w:sz w:val="22"/>
                <w:szCs w:val="22"/>
              </w:rPr>
              <w:t> </w:t>
            </w:r>
          </w:p>
        </w:tc>
      </w:tr>
      <w:tr w:rsidR="007B2BBB" w:rsidRPr="00AE146A">
        <w:trPr>
          <w:trHeight w:val="280"/>
          <w:jc w:val="center"/>
        </w:trPr>
        <w:tc>
          <w:tcPr>
            <w:tcW w:w="4962" w:type="dxa"/>
            <w:tcBorders>
              <w:top w:val="nil"/>
              <w:left w:val="single" w:sz="4" w:space="0" w:color="auto"/>
              <w:bottom w:val="nil"/>
              <w:right w:val="nil"/>
            </w:tcBorders>
            <w:shd w:val="clear" w:color="auto" w:fill="auto"/>
            <w:noWrap/>
            <w:vAlign w:val="bottom"/>
          </w:tcPr>
          <w:p w:rsidR="00AE146A" w:rsidRPr="00AE146A" w:rsidRDefault="00AE146A" w:rsidP="00557FD0">
            <w:pPr>
              <w:ind w:firstLineChars="100" w:firstLine="171"/>
              <w:rPr>
                <w:rFonts w:ascii="Calibri" w:eastAsia="Times New Roman" w:hAnsi="Calibri" w:cs="Times New Roman"/>
                <w:color w:val="000000"/>
                <w:sz w:val="22"/>
                <w:szCs w:val="22"/>
              </w:rPr>
            </w:pPr>
            <w:r w:rsidRPr="00AE146A">
              <w:rPr>
                <w:rFonts w:ascii="Calibri" w:eastAsia="Times New Roman" w:hAnsi="Calibri" w:cs="Times New Roman"/>
                <w:color w:val="000000"/>
                <w:sz w:val="22"/>
                <w:szCs w:val="22"/>
              </w:rPr>
              <w:t>Concurrent conversations</w:t>
            </w:r>
          </w:p>
        </w:tc>
        <w:tc>
          <w:tcPr>
            <w:tcW w:w="1275" w:type="dxa"/>
            <w:tcBorders>
              <w:top w:val="nil"/>
              <w:left w:val="nil"/>
              <w:bottom w:val="nil"/>
              <w:right w:val="single" w:sz="4" w:space="0" w:color="auto"/>
            </w:tcBorders>
            <w:shd w:val="clear" w:color="auto" w:fill="auto"/>
            <w:noWrap/>
            <w:vAlign w:val="bottom"/>
          </w:tcPr>
          <w:p w:rsidR="00AE146A" w:rsidRPr="00AE146A" w:rsidRDefault="00AE146A" w:rsidP="00AE146A">
            <w:pPr>
              <w:rPr>
                <w:rFonts w:ascii="Calibri" w:eastAsia="Times New Roman" w:hAnsi="Calibri" w:cs="Times New Roman"/>
                <w:color w:val="000000"/>
                <w:sz w:val="22"/>
                <w:szCs w:val="22"/>
              </w:rPr>
            </w:pPr>
            <w:r w:rsidRPr="00AE146A">
              <w:rPr>
                <w:rFonts w:ascii="Calibri" w:eastAsia="Times New Roman" w:hAnsi="Calibri" w:cs="Times New Roman"/>
                <w:color w:val="000000"/>
                <w:sz w:val="22"/>
                <w:szCs w:val="22"/>
              </w:rPr>
              <w:t> </w:t>
            </w:r>
          </w:p>
        </w:tc>
        <w:tc>
          <w:tcPr>
            <w:tcW w:w="1276" w:type="dxa"/>
            <w:tcBorders>
              <w:top w:val="nil"/>
              <w:left w:val="single" w:sz="4" w:space="0" w:color="auto"/>
              <w:bottom w:val="nil"/>
              <w:right w:val="single" w:sz="4" w:space="0" w:color="auto"/>
            </w:tcBorders>
            <w:shd w:val="clear" w:color="auto" w:fill="auto"/>
            <w:noWrap/>
            <w:vAlign w:val="bottom"/>
          </w:tcPr>
          <w:p w:rsidR="00AE146A" w:rsidRPr="00AE146A" w:rsidRDefault="00AE146A" w:rsidP="00AE146A">
            <w:pPr>
              <w:rPr>
                <w:rFonts w:ascii="Calibri" w:eastAsia="Times New Roman" w:hAnsi="Calibri" w:cs="Times New Roman"/>
                <w:color w:val="000000"/>
                <w:sz w:val="22"/>
                <w:szCs w:val="22"/>
              </w:rPr>
            </w:pPr>
            <w:r w:rsidRPr="00AE146A">
              <w:rPr>
                <w:rFonts w:ascii="Calibri" w:eastAsia="Times New Roman" w:hAnsi="Calibri" w:cs="Times New Roman"/>
                <w:color w:val="000000"/>
                <w:sz w:val="22"/>
                <w:szCs w:val="22"/>
              </w:rPr>
              <w:t> </w:t>
            </w:r>
          </w:p>
        </w:tc>
        <w:tc>
          <w:tcPr>
            <w:tcW w:w="1276" w:type="dxa"/>
            <w:tcBorders>
              <w:top w:val="nil"/>
              <w:left w:val="single" w:sz="4" w:space="0" w:color="auto"/>
              <w:bottom w:val="nil"/>
              <w:right w:val="single" w:sz="4" w:space="0" w:color="auto"/>
            </w:tcBorders>
            <w:shd w:val="clear" w:color="auto" w:fill="auto"/>
            <w:noWrap/>
            <w:vAlign w:val="bottom"/>
          </w:tcPr>
          <w:p w:rsidR="00AE146A" w:rsidRPr="00AE146A" w:rsidRDefault="00AE146A" w:rsidP="00AE146A">
            <w:pPr>
              <w:rPr>
                <w:rFonts w:ascii="Calibri" w:eastAsia="Times New Roman" w:hAnsi="Calibri" w:cs="Times New Roman"/>
                <w:color w:val="000000"/>
                <w:sz w:val="22"/>
                <w:szCs w:val="22"/>
              </w:rPr>
            </w:pPr>
            <w:r w:rsidRPr="00AE146A">
              <w:rPr>
                <w:rFonts w:ascii="Calibri" w:eastAsia="Times New Roman" w:hAnsi="Calibri" w:cs="Times New Roman"/>
                <w:color w:val="000000"/>
                <w:sz w:val="22"/>
                <w:szCs w:val="22"/>
              </w:rPr>
              <w:t> </w:t>
            </w:r>
          </w:p>
        </w:tc>
        <w:tc>
          <w:tcPr>
            <w:tcW w:w="1276" w:type="dxa"/>
            <w:tcBorders>
              <w:top w:val="nil"/>
              <w:left w:val="single" w:sz="4" w:space="0" w:color="auto"/>
              <w:bottom w:val="nil"/>
              <w:right w:val="single" w:sz="4" w:space="0" w:color="auto"/>
            </w:tcBorders>
            <w:shd w:val="clear" w:color="auto" w:fill="auto"/>
            <w:noWrap/>
            <w:vAlign w:val="bottom"/>
          </w:tcPr>
          <w:p w:rsidR="00AE146A" w:rsidRPr="00AE146A" w:rsidRDefault="00AE146A" w:rsidP="00AE146A">
            <w:pPr>
              <w:rPr>
                <w:rFonts w:ascii="Calibri" w:eastAsia="Times New Roman" w:hAnsi="Calibri" w:cs="Times New Roman"/>
                <w:color w:val="000000"/>
                <w:sz w:val="22"/>
                <w:szCs w:val="22"/>
              </w:rPr>
            </w:pPr>
            <w:r w:rsidRPr="00AE146A">
              <w:rPr>
                <w:rFonts w:ascii="Calibri" w:eastAsia="Times New Roman" w:hAnsi="Calibri" w:cs="Times New Roman"/>
                <w:color w:val="000000"/>
                <w:sz w:val="22"/>
                <w:szCs w:val="22"/>
              </w:rPr>
              <w:t> </w:t>
            </w:r>
          </w:p>
        </w:tc>
        <w:tc>
          <w:tcPr>
            <w:tcW w:w="1275" w:type="dxa"/>
            <w:tcBorders>
              <w:top w:val="nil"/>
              <w:left w:val="single" w:sz="4" w:space="0" w:color="auto"/>
              <w:bottom w:val="nil"/>
              <w:right w:val="single" w:sz="4" w:space="0" w:color="auto"/>
            </w:tcBorders>
            <w:shd w:val="clear" w:color="auto" w:fill="auto"/>
            <w:noWrap/>
            <w:vAlign w:val="bottom"/>
          </w:tcPr>
          <w:p w:rsidR="00AE146A" w:rsidRPr="00AE146A" w:rsidRDefault="00AE146A" w:rsidP="00AE146A">
            <w:pPr>
              <w:rPr>
                <w:rFonts w:ascii="Calibri" w:eastAsia="Times New Roman" w:hAnsi="Calibri" w:cs="Times New Roman"/>
                <w:color w:val="000000"/>
                <w:sz w:val="22"/>
                <w:szCs w:val="22"/>
              </w:rPr>
            </w:pPr>
            <w:r w:rsidRPr="00AE146A">
              <w:rPr>
                <w:rFonts w:ascii="Calibri" w:eastAsia="Times New Roman" w:hAnsi="Calibri" w:cs="Times New Roman"/>
                <w:color w:val="000000"/>
                <w:sz w:val="22"/>
                <w:szCs w:val="22"/>
              </w:rPr>
              <w:t> </w:t>
            </w:r>
          </w:p>
        </w:tc>
      </w:tr>
      <w:tr w:rsidR="007B2BBB" w:rsidRPr="00AE146A">
        <w:trPr>
          <w:trHeight w:val="280"/>
          <w:jc w:val="center"/>
        </w:trPr>
        <w:tc>
          <w:tcPr>
            <w:tcW w:w="4962" w:type="dxa"/>
            <w:tcBorders>
              <w:top w:val="nil"/>
              <w:left w:val="single" w:sz="4" w:space="0" w:color="auto"/>
              <w:bottom w:val="nil"/>
              <w:right w:val="nil"/>
            </w:tcBorders>
            <w:shd w:val="clear" w:color="auto" w:fill="auto"/>
            <w:noWrap/>
            <w:vAlign w:val="bottom"/>
          </w:tcPr>
          <w:p w:rsidR="00AE146A" w:rsidRPr="00AE146A" w:rsidRDefault="00AE146A" w:rsidP="00557FD0">
            <w:pPr>
              <w:ind w:firstLineChars="100" w:firstLine="171"/>
              <w:rPr>
                <w:rFonts w:ascii="Calibri" w:eastAsia="Times New Roman" w:hAnsi="Calibri" w:cs="Times New Roman"/>
                <w:color w:val="000000"/>
                <w:sz w:val="22"/>
                <w:szCs w:val="22"/>
              </w:rPr>
            </w:pPr>
            <w:r w:rsidRPr="00AE146A">
              <w:rPr>
                <w:rFonts w:ascii="Calibri" w:eastAsia="Times New Roman" w:hAnsi="Calibri" w:cs="Times New Roman"/>
                <w:color w:val="000000"/>
                <w:sz w:val="22"/>
                <w:szCs w:val="22"/>
              </w:rPr>
              <w:t>Hosting Fee</w:t>
            </w:r>
          </w:p>
        </w:tc>
        <w:tc>
          <w:tcPr>
            <w:tcW w:w="1275" w:type="dxa"/>
            <w:tcBorders>
              <w:top w:val="nil"/>
              <w:left w:val="nil"/>
              <w:bottom w:val="nil"/>
              <w:right w:val="single" w:sz="4" w:space="0" w:color="auto"/>
            </w:tcBorders>
            <w:shd w:val="clear" w:color="auto" w:fill="auto"/>
            <w:noWrap/>
            <w:vAlign w:val="bottom"/>
          </w:tcPr>
          <w:p w:rsidR="00AE146A" w:rsidRPr="00AE146A" w:rsidRDefault="00AE146A" w:rsidP="00AE146A">
            <w:pPr>
              <w:jc w:val="right"/>
              <w:rPr>
                <w:rFonts w:ascii="Calibri" w:eastAsia="Times New Roman" w:hAnsi="Calibri" w:cs="Times New Roman"/>
                <w:color w:val="000000"/>
                <w:sz w:val="22"/>
                <w:szCs w:val="22"/>
              </w:rPr>
            </w:pPr>
            <w:r w:rsidRPr="00AE146A">
              <w:rPr>
                <w:rFonts w:ascii="Calibri" w:eastAsia="Times New Roman" w:hAnsi="Calibri" w:cs="Times New Roman"/>
                <w:color w:val="000000"/>
                <w:sz w:val="22"/>
                <w:szCs w:val="22"/>
              </w:rPr>
              <w:t xml:space="preserve"> 1,000,000 </w:t>
            </w:r>
          </w:p>
        </w:tc>
        <w:tc>
          <w:tcPr>
            <w:tcW w:w="1276" w:type="dxa"/>
            <w:tcBorders>
              <w:top w:val="nil"/>
              <w:left w:val="nil"/>
              <w:bottom w:val="nil"/>
              <w:right w:val="single" w:sz="4" w:space="0" w:color="auto"/>
            </w:tcBorders>
            <w:shd w:val="clear" w:color="auto" w:fill="auto"/>
            <w:noWrap/>
            <w:vAlign w:val="bottom"/>
          </w:tcPr>
          <w:p w:rsidR="00AE146A" w:rsidRPr="00AE146A" w:rsidRDefault="00AE146A" w:rsidP="00AE146A">
            <w:pPr>
              <w:jc w:val="right"/>
              <w:rPr>
                <w:rFonts w:ascii="Calibri" w:eastAsia="Times New Roman" w:hAnsi="Calibri" w:cs="Times New Roman"/>
                <w:color w:val="000000"/>
                <w:sz w:val="22"/>
                <w:szCs w:val="22"/>
              </w:rPr>
            </w:pPr>
            <w:r w:rsidRPr="00AE146A">
              <w:rPr>
                <w:rFonts w:ascii="Calibri" w:eastAsia="Times New Roman" w:hAnsi="Calibri" w:cs="Times New Roman"/>
                <w:color w:val="000000"/>
                <w:sz w:val="22"/>
                <w:szCs w:val="22"/>
              </w:rPr>
              <w:t xml:space="preserve"> 1,000,000 </w:t>
            </w:r>
          </w:p>
        </w:tc>
        <w:tc>
          <w:tcPr>
            <w:tcW w:w="1276" w:type="dxa"/>
            <w:tcBorders>
              <w:top w:val="nil"/>
              <w:left w:val="single" w:sz="4" w:space="0" w:color="auto"/>
              <w:bottom w:val="nil"/>
              <w:right w:val="single" w:sz="4" w:space="0" w:color="auto"/>
            </w:tcBorders>
            <w:shd w:val="clear" w:color="auto" w:fill="auto"/>
            <w:noWrap/>
            <w:vAlign w:val="bottom"/>
          </w:tcPr>
          <w:p w:rsidR="00AE146A" w:rsidRPr="00AE146A" w:rsidRDefault="00AE146A" w:rsidP="00AE146A">
            <w:pPr>
              <w:jc w:val="right"/>
              <w:rPr>
                <w:rFonts w:ascii="Calibri" w:eastAsia="Times New Roman" w:hAnsi="Calibri" w:cs="Times New Roman"/>
                <w:color w:val="000000"/>
                <w:sz w:val="22"/>
                <w:szCs w:val="22"/>
              </w:rPr>
            </w:pPr>
            <w:r w:rsidRPr="00AE146A">
              <w:rPr>
                <w:rFonts w:ascii="Calibri" w:eastAsia="Times New Roman" w:hAnsi="Calibri" w:cs="Times New Roman"/>
                <w:color w:val="000000"/>
                <w:sz w:val="22"/>
                <w:szCs w:val="22"/>
              </w:rPr>
              <w:t xml:space="preserve"> 1,000,000 </w:t>
            </w:r>
          </w:p>
        </w:tc>
        <w:tc>
          <w:tcPr>
            <w:tcW w:w="1276" w:type="dxa"/>
            <w:tcBorders>
              <w:top w:val="nil"/>
              <w:left w:val="single" w:sz="4" w:space="0" w:color="auto"/>
              <w:bottom w:val="nil"/>
              <w:right w:val="single" w:sz="4" w:space="0" w:color="auto"/>
            </w:tcBorders>
            <w:shd w:val="clear" w:color="auto" w:fill="auto"/>
            <w:noWrap/>
            <w:vAlign w:val="bottom"/>
          </w:tcPr>
          <w:p w:rsidR="00AE146A" w:rsidRPr="00AE146A" w:rsidRDefault="00AE146A" w:rsidP="00AE146A">
            <w:pPr>
              <w:jc w:val="right"/>
              <w:rPr>
                <w:rFonts w:ascii="Calibri" w:eastAsia="Times New Roman" w:hAnsi="Calibri" w:cs="Times New Roman"/>
                <w:color w:val="000000"/>
                <w:sz w:val="22"/>
                <w:szCs w:val="22"/>
              </w:rPr>
            </w:pPr>
            <w:r w:rsidRPr="00AE146A">
              <w:rPr>
                <w:rFonts w:ascii="Calibri" w:eastAsia="Times New Roman" w:hAnsi="Calibri" w:cs="Times New Roman"/>
                <w:color w:val="000000"/>
                <w:sz w:val="22"/>
                <w:szCs w:val="22"/>
              </w:rPr>
              <w:t xml:space="preserve"> 1,000,000 </w:t>
            </w:r>
          </w:p>
        </w:tc>
        <w:tc>
          <w:tcPr>
            <w:tcW w:w="1275" w:type="dxa"/>
            <w:tcBorders>
              <w:top w:val="nil"/>
              <w:left w:val="single" w:sz="4" w:space="0" w:color="auto"/>
              <w:bottom w:val="nil"/>
              <w:right w:val="single" w:sz="4" w:space="0" w:color="auto"/>
            </w:tcBorders>
            <w:shd w:val="clear" w:color="auto" w:fill="auto"/>
            <w:noWrap/>
            <w:vAlign w:val="bottom"/>
          </w:tcPr>
          <w:p w:rsidR="00AE146A" w:rsidRPr="00AE146A" w:rsidRDefault="00AE146A" w:rsidP="00AE146A">
            <w:pPr>
              <w:jc w:val="right"/>
              <w:rPr>
                <w:rFonts w:ascii="Calibri" w:eastAsia="Times New Roman" w:hAnsi="Calibri" w:cs="Times New Roman"/>
                <w:color w:val="000000"/>
                <w:sz w:val="22"/>
                <w:szCs w:val="22"/>
              </w:rPr>
            </w:pPr>
            <w:r w:rsidRPr="00AE146A">
              <w:rPr>
                <w:rFonts w:ascii="Calibri" w:eastAsia="Times New Roman" w:hAnsi="Calibri" w:cs="Times New Roman"/>
                <w:color w:val="000000"/>
                <w:sz w:val="22"/>
                <w:szCs w:val="22"/>
              </w:rPr>
              <w:t xml:space="preserve"> 1,000,000 </w:t>
            </w:r>
          </w:p>
        </w:tc>
      </w:tr>
      <w:tr w:rsidR="007B2BBB" w:rsidRPr="00AE146A">
        <w:trPr>
          <w:trHeight w:val="280"/>
          <w:jc w:val="center"/>
        </w:trPr>
        <w:tc>
          <w:tcPr>
            <w:tcW w:w="4962" w:type="dxa"/>
            <w:tcBorders>
              <w:top w:val="nil"/>
              <w:left w:val="single" w:sz="4" w:space="0" w:color="auto"/>
              <w:bottom w:val="nil"/>
              <w:right w:val="nil"/>
            </w:tcBorders>
            <w:shd w:val="clear" w:color="auto" w:fill="auto"/>
            <w:noWrap/>
            <w:vAlign w:val="bottom"/>
          </w:tcPr>
          <w:p w:rsidR="00AE146A" w:rsidRPr="00AE146A" w:rsidRDefault="00AE146A" w:rsidP="00557FD0">
            <w:pPr>
              <w:ind w:firstLineChars="100" w:firstLine="171"/>
              <w:rPr>
                <w:rFonts w:ascii="Calibri" w:eastAsia="Times New Roman" w:hAnsi="Calibri" w:cs="Times New Roman"/>
                <w:color w:val="000000"/>
                <w:sz w:val="22"/>
                <w:szCs w:val="22"/>
              </w:rPr>
            </w:pPr>
            <w:r w:rsidRPr="00AE146A">
              <w:rPr>
                <w:rFonts w:ascii="Calibri" w:eastAsia="Times New Roman" w:hAnsi="Calibri" w:cs="Times New Roman"/>
                <w:color w:val="000000"/>
                <w:sz w:val="22"/>
                <w:szCs w:val="22"/>
              </w:rPr>
              <w:t>Adjustment Factor</w:t>
            </w:r>
          </w:p>
        </w:tc>
        <w:tc>
          <w:tcPr>
            <w:tcW w:w="1275" w:type="dxa"/>
            <w:tcBorders>
              <w:top w:val="nil"/>
              <w:left w:val="nil"/>
              <w:bottom w:val="nil"/>
              <w:right w:val="single" w:sz="4" w:space="0" w:color="auto"/>
            </w:tcBorders>
            <w:shd w:val="clear" w:color="auto" w:fill="auto"/>
            <w:noWrap/>
            <w:vAlign w:val="bottom"/>
          </w:tcPr>
          <w:p w:rsidR="00AE146A" w:rsidRPr="00AE146A" w:rsidRDefault="00AE146A" w:rsidP="00AE146A">
            <w:pPr>
              <w:jc w:val="right"/>
              <w:rPr>
                <w:rFonts w:ascii="Calibri" w:eastAsia="Times New Roman" w:hAnsi="Calibri" w:cs="Times New Roman"/>
                <w:color w:val="000000"/>
                <w:sz w:val="22"/>
                <w:szCs w:val="22"/>
              </w:rPr>
            </w:pPr>
            <w:r w:rsidRPr="00AE146A">
              <w:rPr>
                <w:rFonts w:ascii="Calibri" w:eastAsia="Times New Roman" w:hAnsi="Calibri" w:cs="Times New Roman"/>
                <w:color w:val="000000"/>
                <w:sz w:val="22"/>
                <w:szCs w:val="22"/>
              </w:rPr>
              <w:t>100%</w:t>
            </w:r>
          </w:p>
        </w:tc>
        <w:tc>
          <w:tcPr>
            <w:tcW w:w="1276" w:type="dxa"/>
            <w:tcBorders>
              <w:top w:val="nil"/>
              <w:left w:val="single" w:sz="4" w:space="0" w:color="auto"/>
              <w:bottom w:val="nil"/>
              <w:right w:val="single" w:sz="4" w:space="0" w:color="auto"/>
            </w:tcBorders>
            <w:shd w:val="clear" w:color="auto" w:fill="auto"/>
            <w:noWrap/>
            <w:vAlign w:val="bottom"/>
          </w:tcPr>
          <w:p w:rsidR="00AE146A" w:rsidRPr="00AE146A" w:rsidRDefault="00AE146A" w:rsidP="00AE146A">
            <w:pPr>
              <w:jc w:val="right"/>
              <w:rPr>
                <w:rFonts w:ascii="Calibri" w:eastAsia="Times New Roman" w:hAnsi="Calibri" w:cs="Times New Roman"/>
                <w:color w:val="000000"/>
                <w:sz w:val="22"/>
                <w:szCs w:val="22"/>
              </w:rPr>
            </w:pPr>
            <w:r w:rsidRPr="00AE146A">
              <w:rPr>
                <w:rFonts w:ascii="Calibri" w:eastAsia="Times New Roman" w:hAnsi="Calibri" w:cs="Times New Roman"/>
                <w:color w:val="000000"/>
                <w:sz w:val="22"/>
                <w:szCs w:val="22"/>
              </w:rPr>
              <w:t>100%</w:t>
            </w:r>
          </w:p>
        </w:tc>
        <w:tc>
          <w:tcPr>
            <w:tcW w:w="1276" w:type="dxa"/>
            <w:tcBorders>
              <w:top w:val="nil"/>
              <w:left w:val="single" w:sz="4" w:space="0" w:color="auto"/>
              <w:bottom w:val="nil"/>
              <w:right w:val="single" w:sz="4" w:space="0" w:color="auto"/>
            </w:tcBorders>
            <w:shd w:val="clear" w:color="auto" w:fill="auto"/>
            <w:noWrap/>
            <w:vAlign w:val="bottom"/>
          </w:tcPr>
          <w:p w:rsidR="00AE146A" w:rsidRPr="00AE146A" w:rsidRDefault="00AE146A" w:rsidP="00AE146A">
            <w:pPr>
              <w:jc w:val="right"/>
              <w:rPr>
                <w:rFonts w:ascii="Calibri" w:eastAsia="Times New Roman" w:hAnsi="Calibri" w:cs="Times New Roman"/>
                <w:color w:val="000000"/>
                <w:sz w:val="22"/>
                <w:szCs w:val="22"/>
              </w:rPr>
            </w:pPr>
            <w:r w:rsidRPr="00AE146A">
              <w:rPr>
                <w:rFonts w:ascii="Calibri" w:eastAsia="Times New Roman" w:hAnsi="Calibri" w:cs="Times New Roman"/>
                <w:color w:val="000000"/>
                <w:sz w:val="22"/>
                <w:szCs w:val="22"/>
              </w:rPr>
              <w:t>100%</w:t>
            </w:r>
          </w:p>
        </w:tc>
        <w:tc>
          <w:tcPr>
            <w:tcW w:w="1276" w:type="dxa"/>
            <w:tcBorders>
              <w:top w:val="nil"/>
              <w:left w:val="single" w:sz="4" w:space="0" w:color="auto"/>
              <w:bottom w:val="nil"/>
              <w:right w:val="single" w:sz="4" w:space="0" w:color="auto"/>
            </w:tcBorders>
            <w:shd w:val="clear" w:color="auto" w:fill="auto"/>
            <w:noWrap/>
            <w:vAlign w:val="bottom"/>
          </w:tcPr>
          <w:p w:rsidR="00AE146A" w:rsidRPr="00AE146A" w:rsidRDefault="00AE146A" w:rsidP="00AE146A">
            <w:pPr>
              <w:jc w:val="right"/>
              <w:rPr>
                <w:rFonts w:ascii="Calibri" w:eastAsia="Times New Roman" w:hAnsi="Calibri" w:cs="Times New Roman"/>
                <w:color w:val="000000"/>
                <w:sz w:val="22"/>
                <w:szCs w:val="22"/>
              </w:rPr>
            </w:pPr>
            <w:r w:rsidRPr="00AE146A">
              <w:rPr>
                <w:rFonts w:ascii="Calibri" w:eastAsia="Times New Roman" w:hAnsi="Calibri" w:cs="Times New Roman"/>
                <w:color w:val="000000"/>
                <w:sz w:val="22"/>
                <w:szCs w:val="22"/>
              </w:rPr>
              <w:t>100%</w:t>
            </w:r>
          </w:p>
        </w:tc>
        <w:tc>
          <w:tcPr>
            <w:tcW w:w="1275" w:type="dxa"/>
            <w:tcBorders>
              <w:top w:val="nil"/>
              <w:left w:val="single" w:sz="4" w:space="0" w:color="auto"/>
              <w:bottom w:val="nil"/>
              <w:right w:val="single" w:sz="4" w:space="0" w:color="auto"/>
            </w:tcBorders>
            <w:shd w:val="clear" w:color="auto" w:fill="auto"/>
            <w:noWrap/>
            <w:vAlign w:val="bottom"/>
          </w:tcPr>
          <w:p w:rsidR="00AE146A" w:rsidRPr="00AE146A" w:rsidRDefault="00AE146A" w:rsidP="00AE146A">
            <w:pPr>
              <w:jc w:val="right"/>
              <w:rPr>
                <w:rFonts w:ascii="Calibri" w:eastAsia="Times New Roman" w:hAnsi="Calibri" w:cs="Times New Roman"/>
                <w:color w:val="000000"/>
                <w:sz w:val="22"/>
                <w:szCs w:val="22"/>
              </w:rPr>
            </w:pPr>
            <w:r w:rsidRPr="00AE146A">
              <w:rPr>
                <w:rFonts w:ascii="Calibri" w:eastAsia="Times New Roman" w:hAnsi="Calibri" w:cs="Times New Roman"/>
                <w:color w:val="000000"/>
                <w:sz w:val="22"/>
                <w:szCs w:val="22"/>
              </w:rPr>
              <w:t>100%</w:t>
            </w:r>
          </w:p>
        </w:tc>
      </w:tr>
      <w:tr w:rsidR="007B2BBB" w:rsidRPr="00AE146A">
        <w:trPr>
          <w:trHeight w:val="280"/>
          <w:jc w:val="center"/>
        </w:trPr>
        <w:tc>
          <w:tcPr>
            <w:tcW w:w="4962" w:type="dxa"/>
            <w:tcBorders>
              <w:top w:val="single" w:sz="4" w:space="0" w:color="auto"/>
              <w:left w:val="single" w:sz="4" w:space="0" w:color="auto"/>
              <w:bottom w:val="single" w:sz="4" w:space="0" w:color="auto"/>
              <w:right w:val="nil"/>
            </w:tcBorders>
            <w:shd w:val="clear" w:color="auto" w:fill="auto"/>
            <w:noWrap/>
            <w:vAlign w:val="bottom"/>
          </w:tcPr>
          <w:p w:rsidR="00AE146A" w:rsidRPr="00AE146A" w:rsidRDefault="00AE146A" w:rsidP="00AE146A">
            <w:pPr>
              <w:rPr>
                <w:rFonts w:ascii="Calibri" w:eastAsia="Times New Roman" w:hAnsi="Calibri" w:cs="Times New Roman"/>
                <w:b/>
                <w:bCs/>
                <w:color w:val="000000"/>
                <w:sz w:val="22"/>
                <w:szCs w:val="22"/>
              </w:rPr>
            </w:pPr>
            <w:r w:rsidRPr="00AE146A">
              <w:rPr>
                <w:rFonts w:ascii="Calibri" w:eastAsia="Times New Roman" w:hAnsi="Calibri" w:cs="Times New Roman"/>
                <w:b/>
                <w:bCs/>
                <w:color w:val="000000"/>
                <w:sz w:val="22"/>
                <w:szCs w:val="22"/>
              </w:rPr>
              <w:t>Total Hosting Costs (standard)</w:t>
            </w:r>
          </w:p>
        </w:tc>
        <w:tc>
          <w:tcPr>
            <w:tcW w:w="1275" w:type="dxa"/>
            <w:tcBorders>
              <w:top w:val="single" w:sz="4" w:space="0" w:color="auto"/>
              <w:left w:val="nil"/>
              <w:bottom w:val="single" w:sz="4" w:space="0" w:color="auto"/>
              <w:right w:val="single" w:sz="4" w:space="0" w:color="auto"/>
            </w:tcBorders>
            <w:shd w:val="clear" w:color="auto" w:fill="auto"/>
            <w:noWrap/>
            <w:vAlign w:val="bottom"/>
          </w:tcPr>
          <w:p w:rsidR="00AE146A" w:rsidRPr="00AE146A" w:rsidRDefault="00AE146A" w:rsidP="00AE146A">
            <w:pPr>
              <w:jc w:val="right"/>
              <w:rPr>
                <w:rFonts w:ascii="Calibri" w:eastAsia="Times New Roman" w:hAnsi="Calibri" w:cs="Times New Roman"/>
                <w:b/>
                <w:bCs/>
                <w:color w:val="000000"/>
                <w:sz w:val="22"/>
                <w:szCs w:val="22"/>
              </w:rPr>
            </w:pPr>
            <w:r w:rsidRPr="00AE146A">
              <w:rPr>
                <w:rFonts w:ascii="Calibri" w:eastAsia="Times New Roman" w:hAnsi="Calibri" w:cs="Times New Roman"/>
                <w:b/>
                <w:bCs/>
                <w:color w:val="000000"/>
                <w:sz w:val="22"/>
                <w:szCs w:val="22"/>
              </w:rPr>
              <w:t xml:space="preserve"> $1,000,000 </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AE146A" w:rsidRPr="00AE146A" w:rsidRDefault="00AE146A" w:rsidP="00AE146A">
            <w:pPr>
              <w:jc w:val="right"/>
              <w:rPr>
                <w:rFonts w:ascii="Calibri" w:eastAsia="Times New Roman" w:hAnsi="Calibri" w:cs="Times New Roman"/>
                <w:b/>
                <w:bCs/>
                <w:color w:val="000000"/>
                <w:sz w:val="22"/>
                <w:szCs w:val="22"/>
              </w:rPr>
            </w:pPr>
            <w:r w:rsidRPr="00AE146A">
              <w:rPr>
                <w:rFonts w:ascii="Calibri" w:eastAsia="Times New Roman" w:hAnsi="Calibri" w:cs="Times New Roman"/>
                <w:b/>
                <w:bCs/>
                <w:color w:val="000000"/>
                <w:sz w:val="22"/>
                <w:szCs w:val="22"/>
              </w:rPr>
              <w:t xml:space="preserve"> $1,000,000 </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AE146A" w:rsidRPr="00AE146A" w:rsidRDefault="00AE146A" w:rsidP="00AE146A">
            <w:pPr>
              <w:jc w:val="right"/>
              <w:rPr>
                <w:rFonts w:ascii="Calibri" w:eastAsia="Times New Roman" w:hAnsi="Calibri" w:cs="Times New Roman"/>
                <w:b/>
                <w:bCs/>
                <w:color w:val="000000"/>
                <w:sz w:val="22"/>
                <w:szCs w:val="22"/>
              </w:rPr>
            </w:pPr>
            <w:r w:rsidRPr="00AE146A">
              <w:rPr>
                <w:rFonts w:ascii="Calibri" w:eastAsia="Times New Roman" w:hAnsi="Calibri" w:cs="Times New Roman"/>
                <w:b/>
                <w:bCs/>
                <w:color w:val="000000"/>
                <w:sz w:val="22"/>
                <w:szCs w:val="22"/>
              </w:rPr>
              <w:t xml:space="preserve"> $1,000,000 </w:t>
            </w:r>
          </w:p>
        </w:tc>
        <w:tc>
          <w:tcPr>
            <w:tcW w:w="1276" w:type="dxa"/>
            <w:tcBorders>
              <w:top w:val="single" w:sz="4" w:space="0" w:color="auto"/>
              <w:left w:val="nil"/>
              <w:bottom w:val="single" w:sz="4" w:space="0" w:color="auto"/>
              <w:right w:val="single" w:sz="4" w:space="0" w:color="auto"/>
            </w:tcBorders>
            <w:shd w:val="clear" w:color="auto" w:fill="auto"/>
            <w:noWrap/>
            <w:vAlign w:val="bottom"/>
          </w:tcPr>
          <w:p w:rsidR="00AE146A" w:rsidRPr="00AE146A" w:rsidRDefault="00AE146A" w:rsidP="00AE146A">
            <w:pPr>
              <w:jc w:val="right"/>
              <w:rPr>
                <w:rFonts w:ascii="Calibri" w:eastAsia="Times New Roman" w:hAnsi="Calibri" w:cs="Times New Roman"/>
                <w:b/>
                <w:bCs/>
                <w:color w:val="000000"/>
                <w:sz w:val="22"/>
                <w:szCs w:val="22"/>
              </w:rPr>
            </w:pPr>
            <w:r w:rsidRPr="00AE146A">
              <w:rPr>
                <w:rFonts w:ascii="Calibri" w:eastAsia="Times New Roman" w:hAnsi="Calibri" w:cs="Times New Roman"/>
                <w:b/>
                <w:bCs/>
                <w:color w:val="000000"/>
                <w:sz w:val="22"/>
                <w:szCs w:val="22"/>
              </w:rPr>
              <w:t xml:space="preserve"> $1,000,000 </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bottom"/>
          </w:tcPr>
          <w:p w:rsidR="00AE146A" w:rsidRPr="00AE146A" w:rsidRDefault="00AE146A" w:rsidP="00AE146A">
            <w:pPr>
              <w:jc w:val="right"/>
              <w:rPr>
                <w:rFonts w:ascii="Calibri" w:eastAsia="Times New Roman" w:hAnsi="Calibri" w:cs="Times New Roman"/>
                <w:b/>
                <w:bCs/>
                <w:color w:val="000000"/>
                <w:sz w:val="22"/>
                <w:szCs w:val="22"/>
              </w:rPr>
            </w:pPr>
            <w:r w:rsidRPr="00AE146A">
              <w:rPr>
                <w:rFonts w:ascii="Calibri" w:eastAsia="Times New Roman" w:hAnsi="Calibri" w:cs="Times New Roman"/>
                <w:b/>
                <w:bCs/>
                <w:color w:val="000000"/>
                <w:sz w:val="22"/>
                <w:szCs w:val="22"/>
              </w:rPr>
              <w:t xml:space="preserve"> $1,000,000 </w:t>
            </w:r>
          </w:p>
        </w:tc>
      </w:tr>
      <w:tr w:rsidR="007B2BBB" w:rsidRPr="00AE146A">
        <w:trPr>
          <w:trHeight w:val="280"/>
          <w:jc w:val="center"/>
        </w:trPr>
        <w:tc>
          <w:tcPr>
            <w:tcW w:w="4962" w:type="dxa"/>
            <w:tcBorders>
              <w:top w:val="nil"/>
              <w:left w:val="single" w:sz="4" w:space="0" w:color="auto"/>
              <w:bottom w:val="nil"/>
              <w:right w:val="nil"/>
            </w:tcBorders>
            <w:shd w:val="clear" w:color="auto" w:fill="auto"/>
            <w:noWrap/>
            <w:vAlign w:val="bottom"/>
          </w:tcPr>
          <w:p w:rsidR="00AE146A" w:rsidRPr="00AE146A" w:rsidRDefault="00AE146A" w:rsidP="00AE146A">
            <w:pPr>
              <w:rPr>
                <w:rFonts w:ascii="Calibri" w:eastAsia="Times New Roman" w:hAnsi="Calibri" w:cs="Times New Roman"/>
                <w:b/>
                <w:bCs/>
                <w:color w:val="000000"/>
                <w:sz w:val="22"/>
                <w:szCs w:val="22"/>
              </w:rPr>
            </w:pPr>
            <w:r w:rsidRPr="00AE146A">
              <w:rPr>
                <w:rFonts w:ascii="Calibri" w:eastAsia="Times New Roman" w:hAnsi="Calibri" w:cs="Times New Roman"/>
                <w:b/>
                <w:bCs/>
                <w:color w:val="000000"/>
                <w:sz w:val="22"/>
                <w:szCs w:val="22"/>
              </w:rPr>
              <w:t> </w:t>
            </w:r>
          </w:p>
        </w:tc>
        <w:tc>
          <w:tcPr>
            <w:tcW w:w="1275" w:type="dxa"/>
            <w:tcBorders>
              <w:top w:val="nil"/>
              <w:left w:val="single" w:sz="4" w:space="0" w:color="auto"/>
              <w:bottom w:val="single" w:sz="4" w:space="0" w:color="auto"/>
              <w:right w:val="single" w:sz="4" w:space="0" w:color="auto"/>
            </w:tcBorders>
            <w:shd w:val="clear" w:color="auto" w:fill="auto"/>
            <w:noWrap/>
            <w:vAlign w:val="bottom"/>
          </w:tcPr>
          <w:p w:rsidR="00AE146A" w:rsidRPr="00AE146A" w:rsidRDefault="00AE146A" w:rsidP="00AE146A">
            <w:pPr>
              <w:rPr>
                <w:rFonts w:ascii="Calibri" w:eastAsia="Times New Roman" w:hAnsi="Calibri" w:cs="Times New Roman"/>
                <w:b/>
                <w:bCs/>
                <w:color w:val="000000"/>
                <w:sz w:val="22"/>
                <w:szCs w:val="22"/>
              </w:rPr>
            </w:pPr>
            <w:r w:rsidRPr="00AE146A">
              <w:rPr>
                <w:rFonts w:ascii="Calibri" w:eastAsia="Times New Roman" w:hAnsi="Calibri" w:cs="Times New Roman"/>
                <w:b/>
                <w:bCs/>
                <w:color w:val="000000"/>
                <w:sz w:val="22"/>
                <w:szCs w:val="22"/>
              </w:rPr>
              <w:t> </w:t>
            </w:r>
          </w:p>
        </w:tc>
        <w:tc>
          <w:tcPr>
            <w:tcW w:w="1276" w:type="dxa"/>
            <w:tcBorders>
              <w:top w:val="nil"/>
              <w:left w:val="single" w:sz="4" w:space="0" w:color="auto"/>
              <w:bottom w:val="single" w:sz="4" w:space="0" w:color="auto"/>
              <w:right w:val="single" w:sz="4" w:space="0" w:color="auto"/>
            </w:tcBorders>
            <w:shd w:val="clear" w:color="auto" w:fill="auto"/>
            <w:noWrap/>
            <w:vAlign w:val="bottom"/>
          </w:tcPr>
          <w:p w:rsidR="00AE146A" w:rsidRPr="00AE146A" w:rsidRDefault="00AE146A" w:rsidP="00AE146A">
            <w:pPr>
              <w:rPr>
                <w:rFonts w:ascii="Calibri" w:eastAsia="Times New Roman" w:hAnsi="Calibri" w:cs="Times New Roman"/>
                <w:b/>
                <w:bCs/>
                <w:color w:val="000000"/>
                <w:sz w:val="22"/>
                <w:szCs w:val="22"/>
              </w:rPr>
            </w:pPr>
            <w:r w:rsidRPr="00AE146A">
              <w:rPr>
                <w:rFonts w:ascii="Calibri" w:eastAsia="Times New Roman" w:hAnsi="Calibri" w:cs="Times New Roman"/>
                <w:b/>
                <w:bCs/>
                <w:color w:val="000000"/>
                <w:sz w:val="22"/>
                <w:szCs w:val="22"/>
              </w:rPr>
              <w:t> </w:t>
            </w:r>
          </w:p>
        </w:tc>
        <w:tc>
          <w:tcPr>
            <w:tcW w:w="1276" w:type="dxa"/>
            <w:tcBorders>
              <w:top w:val="nil"/>
              <w:left w:val="single" w:sz="4" w:space="0" w:color="auto"/>
              <w:bottom w:val="single" w:sz="4" w:space="0" w:color="auto"/>
              <w:right w:val="single" w:sz="4" w:space="0" w:color="auto"/>
            </w:tcBorders>
            <w:shd w:val="clear" w:color="auto" w:fill="auto"/>
            <w:noWrap/>
            <w:vAlign w:val="bottom"/>
          </w:tcPr>
          <w:p w:rsidR="00AE146A" w:rsidRPr="00AE146A" w:rsidRDefault="00AE146A" w:rsidP="00AE146A">
            <w:pPr>
              <w:rPr>
                <w:rFonts w:ascii="Calibri" w:eastAsia="Times New Roman" w:hAnsi="Calibri" w:cs="Times New Roman"/>
                <w:b/>
                <w:bCs/>
                <w:color w:val="000000"/>
                <w:sz w:val="22"/>
                <w:szCs w:val="22"/>
              </w:rPr>
            </w:pPr>
            <w:r w:rsidRPr="00AE146A">
              <w:rPr>
                <w:rFonts w:ascii="Calibri" w:eastAsia="Times New Roman" w:hAnsi="Calibri" w:cs="Times New Roman"/>
                <w:b/>
                <w:bCs/>
                <w:color w:val="000000"/>
                <w:sz w:val="22"/>
                <w:szCs w:val="22"/>
              </w:rPr>
              <w:t> </w:t>
            </w:r>
          </w:p>
        </w:tc>
        <w:tc>
          <w:tcPr>
            <w:tcW w:w="1276" w:type="dxa"/>
            <w:tcBorders>
              <w:top w:val="nil"/>
              <w:left w:val="single" w:sz="4" w:space="0" w:color="auto"/>
              <w:bottom w:val="single" w:sz="4" w:space="0" w:color="auto"/>
              <w:right w:val="single" w:sz="4" w:space="0" w:color="auto"/>
            </w:tcBorders>
            <w:shd w:val="clear" w:color="auto" w:fill="auto"/>
            <w:noWrap/>
            <w:vAlign w:val="bottom"/>
          </w:tcPr>
          <w:p w:rsidR="00AE146A" w:rsidRPr="00AE146A" w:rsidRDefault="00AE146A" w:rsidP="00AE146A">
            <w:pPr>
              <w:rPr>
                <w:rFonts w:ascii="Calibri" w:eastAsia="Times New Roman" w:hAnsi="Calibri" w:cs="Times New Roman"/>
                <w:b/>
                <w:bCs/>
                <w:color w:val="000000"/>
                <w:sz w:val="22"/>
                <w:szCs w:val="22"/>
              </w:rPr>
            </w:pPr>
            <w:r w:rsidRPr="00AE146A">
              <w:rPr>
                <w:rFonts w:ascii="Calibri" w:eastAsia="Times New Roman" w:hAnsi="Calibri" w:cs="Times New Roman"/>
                <w:b/>
                <w:bCs/>
                <w:color w:val="000000"/>
                <w:sz w:val="22"/>
                <w:szCs w:val="22"/>
              </w:rPr>
              <w:t> </w:t>
            </w:r>
          </w:p>
        </w:tc>
        <w:tc>
          <w:tcPr>
            <w:tcW w:w="1275" w:type="dxa"/>
            <w:tcBorders>
              <w:top w:val="nil"/>
              <w:left w:val="single" w:sz="4" w:space="0" w:color="auto"/>
              <w:bottom w:val="single" w:sz="4" w:space="0" w:color="auto"/>
              <w:right w:val="single" w:sz="4" w:space="0" w:color="auto"/>
            </w:tcBorders>
            <w:shd w:val="clear" w:color="auto" w:fill="auto"/>
            <w:noWrap/>
            <w:vAlign w:val="bottom"/>
          </w:tcPr>
          <w:p w:rsidR="00AE146A" w:rsidRPr="00AE146A" w:rsidRDefault="00AE146A" w:rsidP="00AE146A">
            <w:pPr>
              <w:rPr>
                <w:rFonts w:ascii="Calibri" w:eastAsia="Times New Roman" w:hAnsi="Calibri" w:cs="Times New Roman"/>
                <w:b/>
                <w:bCs/>
                <w:color w:val="000000"/>
                <w:sz w:val="22"/>
                <w:szCs w:val="22"/>
              </w:rPr>
            </w:pPr>
            <w:r w:rsidRPr="00AE146A">
              <w:rPr>
                <w:rFonts w:ascii="Calibri" w:eastAsia="Times New Roman" w:hAnsi="Calibri" w:cs="Times New Roman"/>
                <w:b/>
                <w:bCs/>
                <w:color w:val="000000"/>
                <w:sz w:val="22"/>
                <w:szCs w:val="22"/>
              </w:rPr>
              <w:t> </w:t>
            </w:r>
          </w:p>
        </w:tc>
      </w:tr>
      <w:tr w:rsidR="007B2BBB" w:rsidRPr="00AE146A">
        <w:trPr>
          <w:trHeight w:val="280"/>
          <w:jc w:val="center"/>
        </w:trPr>
        <w:tc>
          <w:tcPr>
            <w:tcW w:w="4962" w:type="dxa"/>
            <w:tcBorders>
              <w:top w:val="single" w:sz="4" w:space="0" w:color="auto"/>
              <w:left w:val="single" w:sz="4" w:space="0" w:color="auto"/>
              <w:bottom w:val="nil"/>
              <w:right w:val="nil"/>
            </w:tcBorders>
            <w:shd w:val="clear" w:color="000000" w:fill="DCE6F1"/>
            <w:noWrap/>
            <w:vAlign w:val="bottom"/>
          </w:tcPr>
          <w:p w:rsidR="00AE146A" w:rsidRPr="00AE146A" w:rsidRDefault="00AE146A" w:rsidP="00AE146A">
            <w:pPr>
              <w:rPr>
                <w:rFonts w:ascii="Calibri" w:eastAsia="Times New Roman" w:hAnsi="Calibri" w:cs="Times New Roman"/>
                <w:b/>
                <w:bCs/>
                <w:color w:val="000000"/>
                <w:sz w:val="22"/>
                <w:szCs w:val="22"/>
              </w:rPr>
            </w:pPr>
            <w:r w:rsidRPr="00AE146A">
              <w:rPr>
                <w:rFonts w:ascii="Calibri" w:eastAsia="Times New Roman" w:hAnsi="Calibri" w:cs="Times New Roman"/>
                <w:b/>
                <w:bCs/>
                <w:color w:val="000000"/>
                <w:sz w:val="22"/>
                <w:szCs w:val="22"/>
              </w:rPr>
              <w:t>Communication Costs</w:t>
            </w:r>
          </w:p>
        </w:tc>
        <w:tc>
          <w:tcPr>
            <w:tcW w:w="1275" w:type="dxa"/>
            <w:tcBorders>
              <w:top w:val="nil"/>
              <w:left w:val="single" w:sz="4" w:space="0" w:color="auto"/>
              <w:bottom w:val="nil"/>
              <w:right w:val="single" w:sz="4" w:space="0" w:color="auto"/>
            </w:tcBorders>
            <w:shd w:val="clear" w:color="000000" w:fill="DCE6F1"/>
            <w:noWrap/>
            <w:vAlign w:val="bottom"/>
          </w:tcPr>
          <w:p w:rsidR="00AE146A" w:rsidRPr="00AE146A" w:rsidRDefault="00AE146A" w:rsidP="00AE146A">
            <w:pPr>
              <w:rPr>
                <w:rFonts w:ascii="Calibri" w:eastAsia="Times New Roman" w:hAnsi="Calibri" w:cs="Times New Roman"/>
                <w:color w:val="000000"/>
                <w:sz w:val="22"/>
                <w:szCs w:val="22"/>
              </w:rPr>
            </w:pPr>
            <w:r w:rsidRPr="00AE146A">
              <w:rPr>
                <w:rFonts w:ascii="Calibri" w:eastAsia="Times New Roman" w:hAnsi="Calibri" w:cs="Times New Roman"/>
                <w:color w:val="000000"/>
                <w:sz w:val="22"/>
                <w:szCs w:val="22"/>
              </w:rPr>
              <w:t> </w:t>
            </w:r>
          </w:p>
        </w:tc>
        <w:tc>
          <w:tcPr>
            <w:tcW w:w="1276" w:type="dxa"/>
            <w:tcBorders>
              <w:top w:val="nil"/>
              <w:left w:val="single" w:sz="4" w:space="0" w:color="auto"/>
              <w:bottom w:val="nil"/>
              <w:right w:val="single" w:sz="4" w:space="0" w:color="auto"/>
            </w:tcBorders>
            <w:shd w:val="clear" w:color="000000" w:fill="DCE6F1"/>
            <w:noWrap/>
            <w:vAlign w:val="bottom"/>
          </w:tcPr>
          <w:p w:rsidR="00AE146A" w:rsidRPr="00AE146A" w:rsidRDefault="00AE146A" w:rsidP="00AE146A">
            <w:pPr>
              <w:rPr>
                <w:rFonts w:ascii="Calibri" w:eastAsia="Times New Roman" w:hAnsi="Calibri" w:cs="Times New Roman"/>
                <w:color w:val="000000"/>
                <w:sz w:val="22"/>
                <w:szCs w:val="22"/>
              </w:rPr>
            </w:pPr>
            <w:r w:rsidRPr="00AE146A">
              <w:rPr>
                <w:rFonts w:ascii="Calibri" w:eastAsia="Times New Roman" w:hAnsi="Calibri" w:cs="Times New Roman"/>
                <w:color w:val="000000"/>
                <w:sz w:val="22"/>
                <w:szCs w:val="22"/>
              </w:rPr>
              <w:t> </w:t>
            </w:r>
          </w:p>
        </w:tc>
        <w:tc>
          <w:tcPr>
            <w:tcW w:w="1276" w:type="dxa"/>
            <w:tcBorders>
              <w:top w:val="nil"/>
              <w:left w:val="single" w:sz="4" w:space="0" w:color="auto"/>
              <w:bottom w:val="nil"/>
              <w:right w:val="single" w:sz="4" w:space="0" w:color="auto"/>
            </w:tcBorders>
            <w:shd w:val="clear" w:color="000000" w:fill="DCE6F1"/>
            <w:noWrap/>
            <w:vAlign w:val="bottom"/>
          </w:tcPr>
          <w:p w:rsidR="00AE146A" w:rsidRPr="00AE146A" w:rsidRDefault="00AE146A" w:rsidP="00AE146A">
            <w:pPr>
              <w:rPr>
                <w:rFonts w:ascii="Calibri" w:eastAsia="Times New Roman" w:hAnsi="Calibri" w:cs="Times New Roman"/>
                <w:color w:val="000000"/>
                <w:sz w:val="22"/>
                <w:szCs w:val="22"/>
              </w:rPr>
            </w:pPr>
            <w:r w:rsidRPr="00AE146A">
              <w:rPr>
                <w:rFonts w:ascii="Calibri" w:eastAsia="Times New Roman" w:hAnsi="Calibri" w:cs="Times New Roman"/>
                <w:color w:val="000000"/>
                <w:sz w:val="22"/>
                <w:szCs w:val="22"/>
              </w:rPr>
              <w:t> </w:t>
            </w:r>
          </w:p>
        </w:tc>
        <w:tc>
          <w:tcPr>
            <w:tcW w:w="1276" w:type="dxa"/>
            <w:tcBorders>
              <w:top w:val="nil"/>
              <w:left w:val="single" w:sz="4" w:space="0" w:color="auto"/>
              <w:bottom w:val="nil"/>
              <w:right w:val="single" w:sz="4" w:space="0" w:color="auto"/>
            </w:tcBorders>
            <w:shd w:val="clear" w:color="000000" w:fill="DCE6F1"/>
            <w:noWrap/>
            <w:vAlign w:val="bottom"/>
          </w:tcPr>
          <w:p w:rsidR="00AE146A" w:rsidRPr="00AE146A" w:rsidRDefault="00AE146A" w:rsidP="00AE146A">
            <w:pPr>
              <w:rPr>
                <w:rFonts w:ascii="Calibri" w:eastAsia="Times New Roman" w:hAnsi="Calibri" w:cs="Times New Roman"/>
                <w:color w:val="000000"/>
                <w:sz w:val="22"/>
                <w:szCs w:val="22"/>
              </w:rPr>
            </w:pPr>
            <w:r w:rsidRPr="00AE146A">
              <w:rPr>
                <w:rFonts w:ascii="Calibri" w:eastAsia="Times New Roman" w:hAnsi="Calibri" w:cs="Times New Roman"/>
                <w:color w:val="000000"/>
                <w:sz w:val="22"/>
                <w:szCs w:val="22"/>
              </w:rPr>
              <w:t> </w:t>
            </w:r>
          </w:p>
        </w:tc>
        <w:tc>
          <w:tcPr>
            <w:tcW w:w="1275" w:type="dxa"/>
            <w:tcBorders>
              <w:top w:val="nil"/>
              <w:left w:val="single" w:sz="4" w:space="0" w:color="auto"/>
              <w:bottom w:val="nil"/>
              <w:right w:val="single" w:sz="4" w:space="0" w:color="auto"/>
            </w:tcBorders>
            <w:shd w:val="clear" w:color="000000" w:fill="DCE6F1"/>
            <w:noWrap/>
            <w:vAlign w:val="bottom"/>
          </w:tcPr>
          <w:p w:rsidR="00AE146A" w:rsidRPr="00AE146A" w:rsidRDefault="00AE146A" w:rsidP="00AE146A">
            <w:pPr>
              <w:rPr>
                <w:rFonts w:ascii="Calibri" w:eastAsia="Times New Roman" w:hAnsi="Calibri" w:cs="Times New Roman"/>
                <w:color w:val="000000"/>
                <w:sz w:val="22"/>
                <w:szCs w:val="22"/>
              </w:rPr>
            </w:pPr>
            <w:r w:rsidRPr="00AE146A">
              <w:rPr>
                <w:rFonts w:ascii="Calibri" w:eastAsia="Times New Roman" w:hAnsi="Calibri" w:cs="Times New Roman"/>
                <w:color w:val="000000"/>
                <w:sz w:val="22"/>
                <w:szCs w:val="22"/>
              </w:rPr>
              <w:t> </w:t>
            </w:r>
          </w:p>
        </w:tc>
      </w:tr>
      <w:tr w:rsidR="007B2BBB" w:rsidRPr="00AE146A">
        <w:trPr>
          <w:trHeight w:val="280"/>
          <w:jc w:val="center"/>
        </w:trPr>
        <w:tc>
          <w:tcPr>
            <w:tcW w:w="4962" w:type="dxa"/>
            <w:tcBorders>
              <w:top w:val="nil"/>
              <w:left w:val="single" w:sz="4" w:space="0" w:color="auto"/>
              <w:bottom w:val="nil"/>
              <w:right w:val="nil"/>
            </w:tcBorders>
            <w:shd w:val="clear" w:color="auto" w:fill="auto"/>
            <w:noWrap/>
            <w:vAlign w:val="bottom"/>
          </w:tcPr>
          <w:p w:rsidR="00AE146A" w:rsidRPr="00AE146A" w:rsidRDefault="00AE146A" w:rsidP="00557FD0">
            <w:pPr>
              <w:ind w:firstLineChars="100" w:firstLine="171"/>
              <w:rPr>
                <w:rFonts w:ascii="Calibri" w:eastAsia="Times New Roman" w:hAnsi="Calibri" w:cs="Times New Roman"/>
                <w:color w:val="000000"/>
                <w:sz w:val="22"/>
                <w:szCs w:val="22"/>
              </w:rPr>
            </w:pPr>
            <w:r w:rsidRPr="00AE146A">
              <w:rPr>
                <w:rFonts w:ascii="Calibri" w:eastAsia="Times New Roman" w:hAnsi="Calibri" w:cs="Times New Roman"/>
                <w:color w:val="000000"/>
                <w:sz w:val="22"/>
                <w:szCs w:val="22"/>
              </w:rPr>
              <w:t>Total Transactions</w:t>
            </w:r>
          </w:p>
        </w:tc>
        <w:tc>
          <w:tcPr>
            <w:tcW w:w="1275" w:type="dxa"/>
            <w:tcBorders>
              <w:top w:val="nil"/>
              <w:left w:val="single" w:sz="4" w:space="0" w:color="auto"/>
              <w:bottom w:val="nil"/>
              <w:right w:val="single" w:sz="4" w:space="0" w:color="auto"/>
            </w:tcBorders>
            <w:shd w:val="clear" w:color="auto" w:fill="auto"/>
            <w:noWrap/>
            <w:vAlign w:val="bottom"/>
          </w:tcPr>
          <w:p w:rsidR="00AE146A" w:rsidRPr="00AE146A" w:rsidRDefault="00AE146A" w:rsidP="00AE146A">
            <w:pPr>
              <w:jc w:val="right"/>
              <w:rPr>
                <w:rFonts w:ascii="Calibri" w:eastAsia="Times New Roman" w:hAnsi="Calibri" w:cs="Times New Roman"/>
                <w:color w:val="000000"/>
                <w:sz w:val="22"/>
                <w:szCs w:val="22"/>
              </w:rPr>
            </w:pPr>
            <w:r w:rsidRPr="00AE146A">
              <w:rPr>
                <w:rFonts w:ascii="Calibri" w:eastAsia="Times New Roman" w:hAnsi="Calibri" w:cs="Times New Roman"/>
                <w:color w:val="000000"/>
                <w:sz w:val="22"/>
                <w:szCs w:val="22"/>
              </w:rPr>
              <w:t xml:space="preserve"> 15,000 </w:t>
            </w:r>
          </w:p>
        </w:tc>
        <w:tc>
          <w:tcPr>
            <w:tcW w:w="1276" w:type="dxa"/>
            <w:tcBorders>
              <w:top w:val="nil"/>
              <w:left w:val="single" w:sz="4" w:space="0" w:color="auto"/>
              <w:bottom w:val="nil"/>
              <w:right w:val="single" w:sz="4" w:space="0" w:color="auto"/>
            </w:tcBorders>
            <w:shd w:val="clear" w:color="auto" w:fill="auto"/>
            <w:noWrap/>
            <w:vAlign w:val="bottom"/>
          </w:tcPr>
          <w:p w:rsidR="00AE146A" w:rsidRPr="00AE146A" w:rsidRDefault="00AE146A" w:rsidP="00AE146A">
            <w:pPr>
              <w:jc w:val="right"/>
              <w:rPr>
                <w:rFonts w:ascii="Calibri" w:eastAsia="Times New Roman" w:hAnsi="Calibri" w:cs="Times New Roman"/>
                <w:color w:val="000000"/>
                <w:sz w:val="22"/>
                <w:szCs w:val="22"/>
              </w:rPr>
            </w:pPr>
            <w:r w:rsidRPr="00AE146A">
              <w:rPr>
                <w:rFonts w:ascii="Calibri" w:eastAsia="Times New Roman" w:hAnsi="Calibri" w:cs="Times New Roman"/>
                <w:color w:val="000000"/>
                <w:sz w:val="22"/>
                <w:szCs w:val="22"/>
              </w:rPr>
              <w:t xml:space="preserve"> 105,000 </w:t>
            </w:r>
          </w:p>
        </w:tc>
        <w:tc>
          <w:tcPr>
            <w:tcW w:w="1276" w:type="dxa"/>
            <w:tcBorders>
              <w:top w:val="nil"/>
              <w:left w:val="single" w:sz="4" w:space="0" w:color="auto"/>
              <w:bottom w:val="nil"/>
              <w:right w:val="single" w:sz="4" w:space="0" w:color="auto"/>
            </w:tcBorders>
            <w:shd w:val="clear" w:color="auto" w:fill="auto"/>
            <w:noWrap/>
            <w:vAlign w:val="bottom"/>
          </w:tcPr>
          <w:p w:rsidR="00AE146A" w:rsidRPr="00AE146A" w:rsidRDefault="00AE146A" w:rsidP="00AE146A">
            <w:pPr>
              <w:jc w:val="right"/>
              <w:rPr>
                <w:rFonts w:ascii="Calibri" w:eastAsia="Times New Roman" w:hAnsi="Calibri" w:cs="Times New Roman"/>
                <w:color w:val="000000"/>
                <w:sz w:val="22"/>
                <w:szCs w:val="22"/>
              </w:rPr>
            </w:pPr>
            <w:r w:rsidRPr="00AE146A">
              <w:rPr>
                <w:rFonts w:ascii="Calibri" w:eastAsia="Times New Roman" w:hAnsi="Calibri" w:cs="Times New Roman"/>
                <w:color w:val="000000"/>
                <w:sz w:val="22"/>
                <w:szCs w:val="22"/>
              </w:rPr>
              <w:t xml:space="preserve"> 307,500 </w:t>
            </w:r>
          </w:p>
        </w:tc>
        <w:tc>
          <w:tcPr>
            <w:tcW w:w="1276" w:type="dxa"/>
            <w:tcBorders>
              <w:top w:val="nil"/>
              <w:left w:val="single" w:sz="4" w:space="0" w:color="auto"/>
              <w:bottom w:val="nil"/>
              <w:right w:val="single" w:sz="4" w:space="0" w:color="auto"/>
            </w:tcBorders>
            <w:shd w:val="clear" w:color="auto" w:fill="auto"/>
            <w:noWrap/>
            <w:vAlign w:val="bottom"/>
          </w:tcPr>
          <w:p w:rsidR="00AE146A" w:rsidRPr="00AE146A" w:rsidRDefault="00AE146A" w:rsidP="00AE146A">
            <w:pPr>
              <w:jc w:val="right"/>
              <w:rPr>
                <w:rFonts w:ascii="Calibri" w:eastAsia="Times New Roman" w:hAnsi="Calibri" w:cs="Times New Roman"/>
                <w:color w:val="000000"/>
                <w:sz w:val="22"/>
                <w:szCs w:val="22"/>
              </w:rPr>
            </w:pPr>
            <w:r w:rsidRPr="00AE146A">
              <w:rPr>
                <w:rFonts w:ascii="Calibri" w:eastAsia="Times New Roman" w:hAnsi="Calibri" w:cs="Times New Roman"/>
                <w:color w:val="000000"/>
                <w:sz w:val="22"/>
                <w:szCs w:val="22"/>
              </w:rPr>
              <w:t xml:space="preserve"> 597,500 </w:t>
            </w:r>
          </w:p>
        </w:tc>
        <w:tc>
          <w:tcPr>
            <w:tcW w:w="1275" w:type="dxa"/>
            <w:tcBorders>
              <w:top w:val="nil"/>
              <w:left w:val="single" w:sz="4" w:space="0" w:color="auto"/>
              <w:bottom w:val="nil"/>
              <w:right w:val="single" w:sz="4" w:space="0" w:color="auto"/>
            </w:tcBorders>
            <w:shd w:val="clear" w:color="auto" w:fill="auto"/>
            <w:noWrap/>
            <w:vAlign w:val="bottom"/>
          </w:tcPr>
          <w:p w:rsidR="00AE146A" w:rsidRPr="00AE146A" w:rsidRDefault="00AE146A" w:rsidP="00AE146A">
            <w:pPr>
              <w:jc w:val="right"/>
              <w:rPr>
                <w:rFonts w:ascii="Calibri" w:eastAsia="Times New Roman" w:hAnsi="Calibri" w:cs="Times New Roman"/>
                <w:color w:val="000000"/>
                <w:sz w:val="22"/>
                <w:szCs w:val="22"/>
              </w:rPr>
            </w:pPr>
            <w:r w:rsidRPr="00AE146A">
              <w:rPr>
                <w:rFonts w:ascii="Calibri" w:eastAsia="Times New Roman" w:hAnsi="Calibri" w:cs="Times New Roman"/>
                <w:color w:val="000000"/>
                <w:sz w:val="22"/>
                <w:szCs w:val="22"/>
              </w:rPr>
              <w:t xml:space="preserve"> 1,000,000 </w:t>
            </w:r>
          </w:p>
        </w:tc>
      </w:tr>
      <w:tr w:rsidR="007B2BBB" w:rsidRPr="00AE146A">
        <w:trPr>
          <w:trHeight w:val="280"/>
          <w:jc w:val="center"/>
        </w:trPr>
        <w:tc>
          <w:tcPr>
            <w:tcW w:w="4962" w:type="dxa"/>
            <w:tcBorders>
              <w:top w:val="nil"/>
              <w:left w:val="single" w:sz="4" w:space="0" w:color="auto"/>
              <w:bottom w:val="nil"/>
              <w:right w:val="nil"/>
            </w:tcBorders>
            <w:shd w:val="clear" w:color="auto" w:fill="auto"/>
            <w:noWrap/>
            <w:vAlign w:val="bottom"/>
          </w:tcPr>
          <w:p w:rsidR="00AE146A" w:rsidRPr="00AE146A" w:rsidRDefault="00AE146A" w:rsidP="00557FD0">
            <w:pPr>
              <w:ind w:firstLineChars="100" w:firstLine="171"/>
              <w:rPr>
                <w:rFonts w:ascii="Calibri" w:eastAsia="Times New Roman" w:hAnsi="Calibri" w:cs="Times New Roman"/>
                <w:color w:val="000000"/>
                <w:sz w:val="22"/>
                <w:szCs w:val="22"/>
              </w:rPr>
            </w:pPr>
            <w:r w:rsidRPr="00AE146A">
              <w:rPr>
                <w:rFonts w:ascii="Calibri" w:eastAsia="Times New Roman" w:hAnsi="Calibri" w:cs="Times New Roman"/>
                <w:color w:val="000000"/>
                <w:sz w:val="22"/>
                <w:szCs w:val="22"/>
              </w:rPr>
              <w:t>Voice Cost Factors</w:t>
            </w:r>
          </w:p>
        </w:tc>
        <w:tc>
          <w:tcPr>
            <w:tcW w:w="1275" w:type="dxa"/>
            <w:tcBorders>
              <w:top w:val="nil"/>
              <w:left w:val="single" w:sz="4" w:space="0" w:color="auto"/>
              <w:bottom w:val="nil"/>
              <w:right w:val="single" w:sz="4" w:space="0" w:color="auto"/>
            </w:tcBorders>
            <w:shd w:val="clear" w:color="auto" w:fill="auto"/>
            <w:noWrap/>
            <w:vAlign w:val="bottom"/>
          </w:tcPr>
          <w:p w:rsidR="00AE146A" w:rsidRPr="00AE146A" w:rsidRDefault="00AE146A" w:rsidP="00AE146A">
            <w:pPr>
              <w:rPr>
                <w:rFonts w:ascii="Calibri" w:eastAsia="Times New Roman" w:hAnsi="Calibri" w:cs="Times New Roman"/>
                <w:color w:val="000000"/>
                <w:sz w:val="22"/>
                <w:szCs w:val="22"/>
              </w:rPr>
            </w:pPr>
            <w:r w:rsidRPr="00AE146A">
              <w:rPr>
                <w:rFonts w:ascii="Calibri" w:eastAsia="Times New Roman" w:hAnsi="Calibri" w:cs="Times New Roman"/>
                <w:color w:val="000000"/>
                <w:sz w:val="22"/>
                <w:szCs w:val="22"/>
              </w:rPr>
              <w:t> </w:t>
            </w:r>
          </w:p>
        </w:tc>
        <w:tc>
          <w:tcPr>
            <w:tcW w:w="1276" w:type="dxa"/>
            <w:tcBorders>
              <w:top w:val="nil"/>
              <w:left w:val="single" w:sz="4" w:space="0" w:color="auto"/>
              <w:bottom w:val="nil"/>
              <w:right w:val="single" w:sz="4" w:space="0" w:color="auto"/>
            </w:tcBorders>
            <w:shd w:val="clear" w:color="auto" w:fill="auto"/>
            <w:noWrap/>
            <w:vAlign w:val="bottom"/>
          </w:tcPr>
          <w:p w:rsidR="00AE146A" w:rsidRPr="00AE146A" w:rsidRDefault="00AE146A" w:rsidP="00AE146A">
            <w:pPr>
              <w:rPr>
                <w:rFonts w:ascii="Calibri" w:eastAsia="Times New Roman" w:hAnsi="Calibri" w:cs="Times New Roman"/>
                <w:color w:val="000000"/>
                <w:sz w:val="22"/>
                <w:szCs w:val="22"/>
              </w:rPr>
            </w:pPr>
            <w:r w:rsidRPr="00AE146A">
              <w:rPr>
                <w:rFonts w:ascii="Calibri" w:eastAsia="Times New Roman" w:hAnsi="Calibri" w:cs="Times New Roman"/>
                <w:color w:val="000000"/>
                <w:sz w:val="22"/>
                <w:szCs w:val="22"/>
              </w:rPr>
              <w:t> </w:t>
            </w:r>
          </w:p>
        </w:tc>
        <w:tc>
          <w:tcPr>
            <w:tcW w:w="1276" w:type="dxa"/>
            <w:tcBorders>
              <w:top w:val="nil"/>
              <w:left w:val="single" w:sz="4" w:space="0" w:color="auto"/>
              <w:bottom w:val="nil"/>
              <w:right w:val="single" w:sz="4" w:space="0" w:color="auto"/>
            </w:tcBorders>
            <w:shd w:val="clear" w:color="auto" w:fill="auto"/>
            <w:noWrap/>
            <w:vAlign w:val="bottom"/>
          </w:tcPr>
          <w:p w:rsidR="00AE146A" w:rsidRPr="00AE146A" w:rsidRDefault="00AE146A" w:rsidP="00AE146A">
            <w:pPr>
              <w:rPr>
                <w:rFonts w:ascii="Calibri" w:eastAsia="Times New Roman" w:hAnsi="Calibri" w:cs="Times New Roman"/>
                <w:color w:val="000000"/>
                <w:sz w:val="22"/>
                <w:szCs w:val="22"/>
              </w:rPr>
            </w:pPr>
            <w:r w:rsidRPr="00AE146A">
              <w:rPr>
                <w:rFonts w:ascii="Calibri" w:eastAsia="Times New Roman" w:hAnsi="Calibri" w:cs="Times New Roman"/>
                <w:color w:val="000000"/>
                <w:sz w:val="22"/>
                <w:szCs w:val="22"/>
              </w:rPr>
              <w:t> </w:t>
            </w:r>
          </w:p>
        </w:tc>
        <w:tc>
          <w:tcPr>
            <w:tcW w:w="1276" w:type="dxa"/>
            <w:tcBorders>
              <w:top w:val="nil"/>
              <w:left w:val="single" w:sz="4" w:space="0" w:color="auto"/>
              <w:bottom w:val="nil"/>
              <w:right w:val="single" w:sz="4" w:space="0" w:color="auto"/>
            </w:tcBorders>
            <w:shd w:val="clear" w:color="auto" w:fill="auto"/>
            <w:noWrap/>
            <w:vAlign w:val="bottom"/>
          </w:tcPr>
          <w:p w:rsidR="00AE146A" w:rsidRPr="00AE146A" w:rsidRDefault="00AE146A" w:rsidP="00AE146A">
            <w:pPr>
              <w:rPr>
                <w:rFonts w:ascii="Calibri" w:eastAsia="Times New Roman" w:hAnsi="Calibri" w:cs="Times New Roman"/>
                <w:color w:val="000000"/>
                <w:sz w:val="22"/>
                <w:szCs w:val="22"/>
              </w:rPr>
            </w:pPr>
            <w:r w:rsidRPr="00AE146A">
              <w:rPr>
                <w:rFonts w:ascii="Calibri" w:eastAsia="Times New Roman" w:hAnsi="Calibri" w:cs="Times New Roman"/>
                <w:color w:val="000000"/>
                <w:sz w:val="22"/>
                <w:szCs w:val="22"/>
              </w:rPr>
              <w:t> </w:t>
            </w:r>
          </w:p>
        </w:tc>
        <w:tc>
          <w:tcPr>
            <w:tcW w:w="1275" w:type="dxa"/>
            <w:tcBorders>
              <w:top w:val="nil"/>
              <w:left w:val="single" w:sz="4" w:space="0" w:color="auto"/>
              <w:bottom w:val="nil"/>
              <w:right w:val="single" w:sz="4" w:space="0" w:color="auto"/>
            </w:tcBorders>
            <w:shd w:val="clear" w:color="auto" w:fill="auto"/>
            <w:noWrap/>
            <w:vAlign w:val="bottom"/>
          </w:tcPr>
          <w:p w:rsidR="00AE146A" w:rsidRPr="00AE146A" w:rsidRDefault="00AE146A" w:rsidP="00AE146A">
            <w:pPr>
              <w:rPr>
                <w:rFonts w:ascii="Calibri" w:eastAsia="Times New Roman" w:hAnsi="Calibri" w:cs="Times New Roman"/>
                <w:color w:val="000000"/>
                <w:sz w:val="22"/>
                <w:szCs w:val="22"/>
              </w:rPr>
            </w:pPr>
            <w:r w:rsidRPr="00AE146A">
              <w:rPr>
                <w:rFonts w:ascii="Calibri" w:eastAsia="Times New Roman" w:hAnsi="Calibri" w:cs="Times New Roman"/>
                <w:color w:val="000000"/>
                <w:sz w:val="22"/>
                <w:szCs w:val="22"/>
              </w:rPr>
              <w:t> </w:t>
            </w:r>
          </w:p>
        </w:tc>
      </w:tr>
      <w:tr w:rsidR="007B2BBB" w:rsidRPr="00AE146A">
        <w:trPr>
          <w:trHeight w:val="280"/>
          <w:jc w:val="center"/>
        </w:trPr>
        <w:tc>
          <w:tcPr>
            <w:tcW w:w="4962" w:type="dxa"/>
            <w:tcBorders>
              <w:top w:val="nil"/>
              <w:left w:val="single" w:sz="4" w:space="0" w:color="auto"/>
              <w:bottom w:val="nil"/>
              <w:right w:val="nil"/>
            </w:tcBorders>
            <w:shd w:val="clear" w:color="auto" w:fill="auto"/>
            <w:noWrap/>
            <w:vAlign w:val="bottom"/>
          </w:tcPr>
          <w:p w:rsidR="00AE146A" w:rsidRPr="00AE146A" w:rsidRDefault="00AE146A" w:rsidP="00557FD0">
            <w:pPr>
              <w:ind w:firstLineChars="200" w:firstLine="342"/>
              <w:rPr>
                <w:rFonts w:ascii="Calibri" w:eastAsia="Times New Roman" w:hAnsi="Calibri" w:cs="Times New Roman"/>
                <w:color w:val="000000"/>
                <w:sz w:val="22"/>
                <w:szCs w:val="22"/>
              </w:rPr>
            </w:pPr>
            <w:r w:rsidRPr="00AE146A">
              <w:rPr>
                <w:rFonts w:ascii="Calibri" w:eastAsia="Times New Roman" w:hAnsi="Calibri" w:cs="Times New Roman"/>
                <w:color w:val="000000"/>
                <w:sz w:val="22"/>
                <w:szCs w:val="22"/>
              </w:rPr>
              <w:t>Total Voice Transactions</w:t>
            </w:r>
          </w:p>
        </w:tc>
        <w:tc>
          <w:tcPr>
            <w:tcW w:w="1275" w:type="dxa"/>
            <w:tcBorders>
              <w:top w:val="nil"/>
              <w:left w:val="single" w:sz="4" w:space="0" w:color="auto"/>
              <w:bottom w:val="nil"/>
              <w:right w:val="single" w:sz="4" w:space="0" w:color="auto"/>
            </w:tcBorders>
            <w:shd w:val="clear" w:color="auto" w:fill="auto"/>
            <w:noWrap/>
            <w:vAlign w:val="bottom"/>
          </w:tcPr>
          <w:p w:rsidR="00AE146A" w:rsidRPr="00AE146A" w:rsidRDefault="00AE146A" w:rsidP="00AE146A">
            <w:pPr>
              <w:jc w:val="right"/>
              <w:rPr>
                <w:rFonts w:ascii="Calibri" w:eastAsia="Times New Roman" w:hAnsi="Calibri" w:cs="Times New Roman"/>
                <w:color w:val="000000"/>
                <w:sz w:val="22"/>
                <w:szCs w:val="22"/>
              </w:rPr>
            </w:pPr>
            <w:r w:rsidRPr="00AE146A">
              <w:rPr>
                <w:rFonts w:ascii="Calibri" w:eastAsia="Times New Roman" w:hAnsi="Calibri" w:cs="Times New Roman"/>
                <w:color w:val="000000"/>
                <w:sz w:val="22"/>
                <w:szCs w:val="22"/>
              </w:rPr>
              <w:t xml:space="preserve"> 1,500 </w:t>
            </w:r>
          </w:p>
        </w:tc>
        <w:tc>
          <w:tcPr>
            <w:tcW w:w="1276" w:type="dxa"/>
            <w:tcBorders>
              <w:top w:val="nil"/>
              <w:left w:val="single" w:sz="4" w:space="0" w:color="auto"/>
              <w:bottom w:val="nil"/>
              <w:right w:val="single" w:sz="4" w:space="0" w:color="auto"/>
            </w:tcBorders>
            <w:shd w:val="clear" w:color="auto" w:fill="auto"/>
            <w:noWrap/>
            <w:vAlign w:val="bottom"/>
          </w:tcPr>
          <w:p w:rsidR="00AE146A" w:rsidRPr="00AE146A" w:rsidRDefault="00AE146A" w:rsidP="00AE146A">
            <w:pPr>
              <w:jc w:val="right"/>
              <w:rPr>
                <w:rFonts w:ascii="Calibri" w:eastAsia="Times New Roman" w:hAnsi="Calibri" w:cs="Times New Roman"/>
                <w:color w:val="000000"/>
                <w:sz w:val="22"/>
                <w:szCs w:val="22"/>
              </w:rPr>
            </w:pPr>
            <w:r w:rsidRPr="00AE146A">
              <w:rPr>
                <w:rFonts w:ascii="Calibri" w:eastAsia="Times New Roman" w:hAnsi="Calibri" w:cs="Times New Roman"/>
                <w:color w:val="000000"/>
                <w:sz w:val="22"/>
                <w:szCs w:val="22"/>
              </w:rPr>
              <w:t xml:space="preserve"> 10,500 </w:t>
            </w:r>
          </w:p>
        </w:tc>
        <w:tc>
          <w:tcPr>
            <w:tcW w:w="1276" w:type="dxa"/>
            <w:tcBorders>
              <w:top w:val="nil"/>
              <w:left w:val="single" w:sz="4" w:space="0" w:color="auto"/>
              <w:bottom w:val="nil"/>
              <w:right w:val="single" w:sz="4" w:space="0" w:color="auto"/>
            </w:tcBorders>
            <w:shd w:val="clear" w:color="auto" w:fill="auto"/>
            <w:noWrap/>
            <w:vAlign w:val="bottom"/>
          </w:tcPr>
          <w:p w:rsidR="00AE146A" w:rsidRPr="00AE146A" w:rsidRDefault="00AE146A" w:rsidP="00AE146A">
            <w:pPr>
              <w:jc w:val="right"/>
              <w:rPr>
                <w:rFonts w:ascii="Calibri" w:eastAsia="Times New Roman" w:hAnsi="Calibri" w:cs="Times New Roman"/>
                <w:color w:val="000000"/>
                <w:sz w:val="22"/>
                <w:szCs w:val="22"/>
              </w:rPr>
            </w:pPr>
            <w:r w:rsidRPr="00AE146A">
              <w:rPr>
                <w:rFonts w:ascii="Calibri" w:eastAsia="Times New Roman" w:hAnsi="Calibri" w:cs="Times New Roman"/>
                <w:color w:val="000000"/>
                <w:sz w:val="22"/>
                <w:szCs w:val="22"/>
              </w:rPr>
              <w:t xml:space="preserve"> 30,750 </w:t>
            </w:r>
          </w:p>
        </w:tc>
        <w:tc>
          <w:tcPr>
            <w:tcW w:w="1276" w:type="dxa"/>
            <w:tcBorders>
              <w:top w:val="nil"/>
              <w:left w:val="single" w:sz="4" w:space="0" w:color="auto"/>
              <w:bottom w:val="nil"/>
              <w:right w:val="single" w:sz="4" w:space="0" w:color="auto"/>
            </w:tcBorders>
            <w:shd w:val="clear" w:color="auto" w:fill="auto"/>
            <w:noWrap/>
            <w:vAlign w:val="bottom"/>
          </w:tcPr>
          <w:p w:rsidR="00AE146A" w:rsidRPr="00AE146A" w:rsidRDefault="00AE146A" w:rsidP="00AE146A">
            <w:pPr>
              <w:jc w:val="right"/>
              <w:rPr>
                <w:rFonts w:ascii="Calibri" w:eastAsia="Times New Roman" w:hAnsi="Calibri" w:cs="Times New Roman"/>
                <w:color w:val="000000"/>
                <w:sz w:val="22"/>
                <w:szCs w:val="22"/>
              </w:rPr>
            </w:pPr>
            <w:r w:rsidRPr="00AE146A">
              <w:rPr>
                <w:rFonts w:ascii="Calibri" w:eastAsia="Times New Roman" w:hAnsi="Calibri" w:cs="Times New Roman"/>
                <w:color w:val="000000"/>
                <w:sz w:val="22"/>
                <w:szCs w:val="22"/>
              </w:rPr>
              <w:t xml:space="preserve"> 59,750 </w:t>
            </w:r>
          </w:p>
        </w:tc>
        <w:tc>
          <w:tcPr>
            <w:tcW w:w="1275" w:type="dxa"/>
            <w:tcBorders>
              <w:top w:val="nil"/>
              <w:left w:val="single" w:sz="4" w:space="0" w:color="auto"/>
              <w:bottom w:val="nil"/>
              <w:right w:val="single" w:sz="4" w:space="0" w:color="auto"/>
            </w:tcBorders>
            <w:shd w:val="clear" w:color="auto" w:fill="auto"/>
            <w:noWrap/>
            <w:vAlign w:val="bottom"/>
          </w:tcPr>
          <w:p w:rsidR="00AE146A" w:rsidRPr="00AE146A" w:rsidRDefault="00AE146A" w:rsidP="00AE146A">
            <w:pPr>
              <w:jc w:val="right"/>
              <w:rPr>
                <w:rFonts w:ascii="Calibri" w:eastAsia="Times New Roman" w:hAnsi="Calibri" w:cs="Times New Roman"/>
                <w:color w:val="000000"/>
                <w:sz w:val="22"/>
                <w:szCs w:val="22"/>
              </w:rPr>
            </w:pPr>
            <w:r w:rsidRPr="00AE146A">
              <w:rPr>
                <w:rFonts w:ascii="Calibri" w:eastAsia="Times New Roman" w:hAnsi="Calibri" w:cs="Times New Roman"/>
                <w:color w:val="000000"/>
                <w:sz w:val="22"/>
                <w:szCs w:val="22"/>
              </w:rPr>
              <w:t xml:space="preserve"> 100,000 </w:t>
            </w:r>
          </w:p>
        </w:tc>
      </w:tr>
      <w:tr w:rsidR="007B2BBB" w:rsidRPr="00AE146A">
        <w:trPr>
          <w:trHeight w:val="280"/>
          <w:jc w:val="center"/>
        </w:trPr>
        <w:tc>
          <w:tcPr>
            <w:tcW w:w="4962" w:type="dxa"/>
            <w:tcBorders>
              <w:top w:val="nil"/>
              <w:left w:val="single" w:sz="4" w:space="0" w:color="auto"/>
              <w:bottom w:val="nil"/>
              <w:right w:val="nil"/>
            </w:tcBorders>
            <w:shd w:val="clear" w:color="auto" w:fill="auto"/>
            <w:noWrap/>
            <w:vAlign w:val="bottom"/>
          </w:tcPr>
          <w:p w:rsidR="00AE146A" w:rsidRPr="00AE146A" w:rsidRDefault="00AE146A" w:rsidP="00557FD0">
            <w:pPr>
              <w:ind w:firstLineChars="200" w:firstLine="342"/>
              <w:rPr>
                <w:rFonts w:ascii="Calibri" w:eastAsia="Times New Roman" w:hAnsi="Calibri" w:cs="Times New Roman"/>
                <w:color w:val="000000"/>
                <w:sz w:val="22"/>
                <w:szCs w:val="22"/>
              </w:rPr>
            </w:pPr>
            <w:r w:rsidRPr="00AE146A">
              <w:rPr>
                <w:rFonts w:ascii="Calibri" w:eastAsia="Times New Roman" w:hAnsi="Calibri" w:cs="Times New Roman"/>
                <w:color w:val="000000"/>
                <w:sz w:val="22"/>
                <w:szCs w:val="22"/>
              </w:rPr>
              <w:t>Mean Care Voice Transactions (Level load/hr)</w:t>
            </w:r>
          </w:p>
        </w:tc>
        <w:tc>
          <w:tcPr>
            <w:tcW w:w="1275" w:type="dxa"/>
            <w:tcBorders>
              <w:top w:val="nil"/>
              <w:left w:val="single" w:sz="4" w:space="0" w:color="auto"/>
              <w:bottom w:val="nil"/>
              <w:right w:val="single" w:sz="4" w:space="0" w:color="auto"/>
            </w:tcBorders>
            <w:shd w:val="clear" w:color="auto" w:fill="auto"/>
            <w:noWrap/>
            <w:vAlign w:val="bottom"/>
          </w:tcPr>
          <w:p w:rsidR="00AE146A" w:rsidRPr="00AE146A" w:rsidRDefault="00AE146A" w:rsidP="00AE146A">
            <w:pPr>
              <w:jc w:val="right"/>
              <w:rPr>
                <w:rFonts w:ascii="Calibri" w:eastAsia="Times New Roman" w:hAnsi="Calibri" w:cs="Times New Roman"/>
                <w:color w:val="000000"/>
                <w:sz w:val="22"/>
                <w:szCs w:val="22"/>
              </w:rPr>
            </w:pPr>
            <w:r w:rsidRPr="00AE146A">
              <w:rPr>
                <w:rFonts w:ascii="Calibri" w:eastAsia="Times New Roman" w:hAnsi="Calibri" w:cs="Times New Roman"/>
                <w:color w:val="000000"/>
                <w:sz w:val="22"/>
                <w:szCs w:val="22"/>
              </w:rPr>
              <w:t xml:space="preserve"> 0 </w:t>
            </w:r>
          </w:p>
        </w:tc>
        <w:tc>
          <w:tcPr>
            <w:tcW w:w="1276" w:type="dxa"/>
            <w:tcBorders>
              <w:top w:val="nil"/>
              <w:left w:val="single" w:sz="4" w:space="0" w:color="auto"/>
              <w:bottom w:val="nil"/>
              <w:right w:val="single" w:sz="4" w:space="0" w:color="auto"/>
            </w:tcBorders>
            <w:shd w:val="clear" w:color="auto" w:fill="auto"/>
            <w:noWrap/>
            <w:vAlign w:val="bottom"/>
          </w:tcPr>
          <w:p w:rsidR="00AE146A" w:rsidRPr="00AE146A" w:rsidRDefault="00AE146A" w:rsidP="00AE146A">
            <w:pPr>
              <w:jc w:val="right"/>
              <w:rPr>
                <w:rFonts w:ascii="Calibri" w:eastAsia="Times New Roman" w:hAnsi="Calibri" w:cs="Times New Roman"/>
                <w:color w:val="000000"/>
                <w:sz w:val="22"/>
                <w:szCs w:val="22"/>
              </w:rPr>
            </w:pPr>
            <w:r w:rsidRPr="00AE146A">
              <w:rPr>
                <w:rFonts w:ascii="Calibri" w:eastAsia="Times New Roman" w:hAnsi="Calibri" w:cs="Times New Roman"/>
                <w:color w:val="000000"/>
                <w:sz w:val="22"/>
                <w:szCs w:val="22"/>
              </w:rPr>
              <w:t xml:space="preserve"> 1 </w:t>
            </w:r>
          </w:p>
        </w:tc>
        <w:tc>
          <w:tcPr>
            <w:tcW w:w="1276" w:type="dxa"/>
            <w:tcBorders>
              <w:top w:val="nil"/>
              <w:left w:val="single" w:sz="4" w:space="0" w:color="auto"/>
              <w:bottom w:val="nil"/>
              <w:right w:val="single" w:sz="4" w:space="0" w:color="auto"/>
            </w:tcBorders>
            <w:shd w:val="clear" w:color="auto" w:fill="auto"/>
            <w:noWrap/>
            <w:vAlign w:val="bottom"/>
          </w:tcPr>
          <w:p w:rsidR="00AE146A" w:rsidRPr="00AE146A" w:rsidRDefault="00AE146A" w:rsidP="00AE146A">
            <w:pPr>
              <w:jc w:val="right"/>
              <w:rPr>
                <w:rFonts w:ascii="Calibri" w:eastAsia="Times New Roman" w:hAnsi="Calibri" w:cs="Times New Roman"/>
                <w:color w:val="000000"/>
                <w:sz w:val="22"/>
                <w:szCs w:val="22"/>
              </w:rPr>
            </w:pPr>
            <w:r w:rsidRPr="00AE146A">
              <w:rPr>
                <w:rFonts w:ascii="Calibri" w:eastAsia="Times New Roman" w:hAnsi="Calibri" w:cs="Times New Roman"/>
                <w:color w:val="000000"/>
                <w:sz w:val="22"/>
                <w:szCs w:val="22"/>
              </w:rPr>
              <w:t xml:space="preserve"> 4 </w:t>
            </w:r>
          </w:p>
        </w:tc>
        <w:tc>
          <w:tcPr>
            <w:tcW w:w="1276" w:type="dxa"/>
            <w:tcBorders>
              <w:top w:val="nil"/>
              <w:left w:val="single" w:sz="4" w:space="0" w:color="auto"/>
              <w:bottom w:val="nil"/>
              <w:right w:val="single" w:sz="4" w:space="0" w:color="auto"/>
            </w:tcBorders>
            <w:shd w:val="clear" w:color="auto" w:fill="auto"/>
            <w:noWrap/>
            <w:vAlign w:val="bottom"/>
          </w:tcPr>
          <w:p w:rsidR="00AE146A" w:rsidRPr="00AE146A" w:rsidRDefault="00AE146A" w:rsidP="00AE146A">
            <w:pPr>
              <w:jc w:val="right"/>
              <w:rPr>
                <w:rFonts w:ascii="Calibri" w:eastAsia="Times New Roman" w:hAnsi="Calibri" w:cs="Times New Roman"/>
                <w:color w:val="000000"/>
                <w:sz w:val="22"/>
                <w:szCs w:val="22"/>
              </w:rPr>
            </w:pPr>
            <w:r w:rsidRPr="00AE146A">
              <w:rPr>
                <w:rFonts w:ascii="Calibri" w:eastAsia="Times New Roman" w:hAnsi="Calibri" w:cs="Times New Roman"/>
                <w:color w:val="000000"/>
                <w:sz w:val="22"/>
                <w:szCs w:val="22"/>
              </w:rPr>
              <w:t xml:space="preserve"> 8 </w:t>
            </w:r>
          </w:p>
        </w:tc>
        <w:tc>
          <w:tcPr>
            <w:tcW w:w="1275" w:type="dxa"/>
            <w:tcBorders>
              <w:top w:val="nil"/>
              <w:left w:val="single" w:sz="4" w:space="0" w:color="auto"/>
              <w:bottom w:val="nil"/>
              <w:right w:val="single" w:sz="4" w:space="0" w:color="auto"/>
            </w:tcBorders>
            <w:shd w:val="clear" w:color="auto" w:fill="auto"/>
            <w:noWrap/>
            <w:vAlign w:val="bottom"/>
          </w:tcPr>
          <w:p w:rsidR="00AE146A" w:rsidRPr="00AE146A" w:rsidRDefault="00AE146A" w:rsidP="00AE146A">
            <w:pPr>
              <w:jc w:val="right"/>
              <w:rPr>
                <w:rFonts w:ascii="Calibri" w:eastAsia="Times New Roman" w:hAnsi="Calibri" w:cs="Times New Roman"/>
                <w:color w:val="000000"/>
                <w:sz w:val="22"/>
                <w:szCs w:val="22"/>
              </w:rPr>
            </w:pPr>
            <w:r w:rsidRPr="00AE146A">
              <w:rPr>
                <w:rFonts w:ascii="Calibri" w:eastAsia="Times New Roman" w:hAnsi="Calibri" w:cs="Times New Roman"/>
                <w:color w:val="000000"/>
                <w:sz w:val="22"/>
                <w:szCs w:val="22"/>
              </w:rPr>
              <w:t xml:space="preserve"> 14 </w:t>
            </w:r>
          </w:p>
        </w:tc>
      </w:tr>
      <w:tr w:rsidR="007B2BBB" w:rsidRPr="00AE146A">
        <w:trPr>
          <w:trHeight w:val="280"/>
          <w:jc w:val="center"/>
        </w:trPr>
        <w:tc>
          <w:tcPr>
            <w:tcW w:w="4962" w:type="dxa"/>
            <w:tcBorders>
              <w:top w:val="nil"/>
              <w:left w:val="single" w:sz="4" w:space="0" w:color="auto"/>
              <w:bottom w:val="nil"/>
              <w:right w:val="nil"/>
            </w:tcBorders>
            <w:shd w:val="clear" w:color="auto" w:fill="auto"/>
            <w:noWrap/>
            <w:vAlign w:val="bottom"/>
          </w:tcPr>
          <w:p w:rsidR="00AE146A" w:rsidRPr="00AE146A" w:rsidRDefault="00AE146A" w:rsidP="00557FD0">
            <w:pPr>
              <w:ind w:firstLineChars="200" w:firstLine="342"/>
              <w:rPr>
                <w:rFonts w:ascii="Calibri" w:eastAsia="Times New Roman" w:hAnsi="Calibri" w:cs="Times New Roman"/>
                <w:color w:val="000000"/>
                <w:sz w:val="22"/>
                <w:szCs w:val="22"/>
              </w:rPr>
            </w:pPr>
            <w:r w:rsidRPr="00AE146A">
              <w:rPr>
                <w:rFonts w:ascii="Calibri" w:eastAsia="Times New Roman" w:hAnsi="Calibri" w:cs="Times New Roman"/>
                <w:color w:val="000000"/>
                <w:sz w:val="22"/>
                <w:szCs w:val="22"/>
              </w:rPr>
              <w:t>Mean Care Voice Transactions (Peak load/hr)</w:t>
            </w:r>
          </w:p>
        </w:tc>
        <w:tc>
          <w:tcPr>
            <w:tcW w:w="1275" w:type="dxa"/>
            <w:tcBorders>
              <w:top w:val="nil"/>
              <w:left w:val="single" w:sz="4" w:space="0" w:color="auto"/>
              <w:bottom w:val="nil"/>
              <w:right w:val="single" w:sz="4" w:space="0" w:color="auto"/>
            </w:tcBorders>
            <w:shd w:val="clear" w:color="auto" w:fill="auto"/>
            <w:noWrap/>
            <w:vAlign w:val="bottom"/>
          </w:tcPr>
          <w:p w:rsidR="00AE146A" w:rsidRPr="00AE146A" w:rsidRDefault="00AE146A" w:rsidP="00AE146A">
            <w:pPr>
              <w:jc w:val="right"/>
              <w:rPr>
                <w:rFonts w:ascii="Calibri" w:eastAsia="Times New Roman" w:hAnsi="Calibri" w:cs="Times New Roman"/>
                <w:color w:val="000000"/>
                <w:sz w:val="22"/>
                <w:szCs w:val="22"/>
              </w:rPr>
            </w:pPr>
            <w:r w:rsidRPr="00AE146A">
              <w:rPr>
                <w:rFonts w:ascii="Calibri" w:eastAsia="Times New Roman" w:hAnsi="Calibri" w:cs="Times New Roman"/>
                <w:color w:val="000000"/>
                <w:sz w:val="22"/>
                <w:szCs w:val="22"/>
              </w:rPr>
              <w:t xml:space="preserve"> 0 </w:t>
            </w:r>
          </w:p>
        </w:tc>
        <w:tc>
          <w:tcPr>
            <w:tcW w:w="1276" w:type="dxa"/>
            <w:tcBorders>
              <w:top w:val="nil"/>
              <w:left w:val="single" w:sz="4" w:space="0" w:color="auto"/>
              <w:bottom w:val="nil"/>
              <w:right w:val="single" w:sz="4" w:space="0" w:color="auto"/>
            </w:tcBorders>
            <w:shd w:val="clear" w:color="auto" w:fill="auto"/>
            <w:noWrap/>
            <w:vAlign w:val="bottom"/>
          </w:tcPr>
          <w:p w:rsidR="00AE146A" w:rsidRPr="00AE146A" w:rsidRDefault="00AE146A" w:rsidP="00AE146A">
            <w:pPr>
              <w:jc w:val="right"/>
              <w:rPr>
                <w:rFonts w:ascii="Calibri" w:eastAsia="Times New Roman" w:hAnsi="Calibri" w:cs="Times New Roman"/>
                <w:color w:val="000000"/>
                <w:sz w:val="22"/>
                <w:szCs w:val="22"/>
              </w:rPr>
            </w:pPr>
            <w:r w:rsidRPr="00AE146A">
              <w:rPr>
                <w:rFonts w:ascii="Calibri" w:eastAsia="Times New Roman" w:hAnsi="Calibri" w:cs="Times New Roman"/>
                <w:color w:val="000000"/>
                <w:sz w:val="22"/>
                <w:szCs w:val="22"/>
              </w:rPr>
              <w:t xml:space="preserve"> 2 </w:t>
            </w:r>
          </w:p>
        </w:tc>
        <w:tc>
          <w:tcPr>
            <w:tcW w:w="1276" w:type="dxa"/>
            <w:tcBorders>
              <w:top w:val="nil"/>
              <w:left w:val="single" w:sz="4" w:space="0" w:color="auto"/>
              <w:bottom w:val="nil"/>
              <w:right w:val="single" w:sz="4" w:space="0" w:color="auto"/>
            </w:tcBorders>
            <w:shd w:val="clear" w:color="auto" w:fill="auto"/>
            <w:noWrap/>
            <w:vAlign w:val="bottom"/>
          </w:tcPr>
          <w:p w:rsidR="00AE146A" w:rsidRPr="00AE146A" w:rsidRDefault="00AE146A" w:rsidP="00AE146A">
            <w:pPr>
              <w:jc w:val="right"/>
              <w:rPr>
                <w:rFonts w:ascii="Calibri" w:eastAsia="Times New Roman" w:hAnsi="Calibri" w:cs="Times New Roman"/>
                <w:color w:val="000000"/>
                <w:sz w:val="22"/>
                <w:szCs w:val="22"/>
              </w:rPr>
            </w:pPr>
            <w:r w:rsidRPr="00AE146A">
              <w:rPr>
                <w:rFonts w:ascii="Calibri" w:eastAsia="Times New Roman" w:hAnsi="Calibri" w:cs="Times New Roman"/>
                <w:color w:val="000000"/>
                <w:sz w:val="22"/>
                <w:szCs w:val="22"/>
              </w:rPr>
              <w:t xml:space="preserve"> 5 </w:t>
            </w:r>
          </w:p>
        </w:tc>
        <w:tc>
          <w:tcPr>
            <w:tcW w:w="1276" w:type="dxa"/>
            <w:tcBorders>
              <w:top w:val="nil"/>
              <w:left w:val="single" w:sz="4" w:space="0" w:color="auto"/>
              <w:bottom w:val="nil"/>
              <w:right w:val="single" w:sz="4" w:space="0" w:color="auto"/>
            </w:tcBorders>
            <w:shd w:val="clear" w:color="auto" w:fill="auto"/>
            <w:noWrap/>
            <w:vAlign w:val="bottom"/>
          </w:tcPr>
          <w:p w:rsidR="00AE146A" w:rsidRPr="00AE146A" w:rsidRDefault="00AE146A" w:rsidP="00AE146A">
            <w:pPr>
              <w:jc w:val="right"/>
              <w:rPr>
                <w:rFonts w:ascii="Calibri" w:eastAsia="Times New Roman" w:hAnsi="Calibri" w:cs="Times New Roman"/>
                <w:color w:val="000000"/>
                <w:sz w:val="22"/>
                <w:szCs w:val="22"/>
              </w:rPr>
            </w:pPr>
            <w:r w:rsidRPr="00AE146A">
              <w:rPr>
                <w:rFonts w:ascii="Calibri" w:eastAsia="Times New Roman" w:hAnsi="Calibri" w:cs="Times New Roman"/>
                <w:color w:val="000000"/>
                <w:sz w:val="22"/>
                <w:szCs w:val="22"/>
              </w:rPr>
              <w:t xml:space="preserve"> 10 </w:t>
            </w:r>
          </w:p>
        </w:tc>
        <w:tc>
          <w:tcPr>
            <w:tcW w:w="1275" w:type="dxa"/>
            <w:tcBorders>
              <w:top w:val="nil"/>
              <w:left w:val="single" w:sz="4" w:space="0" w:color="auto"/>
              <w:bottom w:val="nil"/>
              <w:right w:val="single" w:sz="4" w:space="0" w:color="auto"/>
            </w:tcBorders>
            <w:shd w:val="clear" w:color="auto" w:fill="auto"/>
            <w:noWrap/>
            <w:vAlign w:val="bottom"/>
          </w:tcPr>
          <w:p w:rsidR="00AE146A" w:rsidRPr="00AE146A" w:rsidRDefault="00AE146A" w:rsidP="00AE146A">
            <w:pPr>
              <w:jc w:val="right"/>
              <w:rPr>
                <w:rFonts w:ascii="Calibri" w:eastAsia="Times New Roman" w:hAnsi="Calibri" w:cs="Times New Roman"/>
                <w:color w:val="000000"/>
                <w:sz w:val="22"/>
                <w:szCs w:val="22"/>
              </w:rPr>
            </w:pPr>
            <w:r w:rsidRPr="00AE146A">
              <w:rPr>
                <w:rFonts w:ascii="Calibri" w:eastAsia="Times New Roman" w:hAnsi="Calibri" w:cs="Times New Roman"/>
                <w:color w:val="000000"/>
                <w:sz w:val="22"/>
                <w:szCs w:val="22"/>
              </w:rPr>
              <w:t xml:space="preserve"> 17 </w:t>
            </w:r>
          </w:p>
        </w:tc>
      </w:tr>
      <w:tr w:rsidR="007B2BBB" w:rsidRPr="00AE146A">
        <w:trPr>
          <w:trHeight w:val="280"/>
          <w:jc w:val="center"/>
        </w:trPr>
        <w:tc>
          <w:tcPr>
            <w:tcW w:w="4962" w:type="dxa"/>
            <w:tcBorders>
              <w:top w:val="nil"/>
              <w:left w:val="single" w:sz="4" w:space="0" w:color="auto"/>
              <w:bottom w:val="nil"/>
              <w:right w:val="nil"/>
            </w:tcBorders>
            <w:shd w:val="clear" w:color="auto" w:fill="auto"/>
            <w:noWrap/>
            <w:vAlign w:val="bottom"/>
          </w:tcPr>
          <w:p w:rsidR="00AE146A" w:rsidRPr="00AE146A" w:rsidRDefault="00AE146A" w:rsidP="00557FD0">
            <w:pPr>
              <w:ind w:firstLineChars="200" w:firstLine="342"/>
              <w:rPr>
                <w:rFonts w:ascii="Calibri" w:eastAsia="Times New Roman" w:hAnsi="Calibri" w:cs="Times New Roman"/>
                <w:color w:val="000000"/>
                <w:sz w:val="22"/>
                <w:szCs w:val="22"/>
              </w:rPr>
            </w:pPr>
            <w:r w:rsidRPr="00AE146A">
              <w:rPr>
                <w:rFonts w:ascii="Calibri" w:eastAsia="Times New Roman" w:hAnsi="Calibri" w:cs="Times New Roman"/>
                <w:color w:val="000000"/>
                <w:sz w:val="22"/>
                <w:szCs w:val="22"/>
              </w:rPr>
              <w:t>Mean  Support Voice Transactions (Peak Load)</w:t>
            </w:r>
          </w:p>
        </w:tc>
        <w:tc>
          <w:tcPr>
            <w:tcW w:w="1275" w:type="dxa"/>
            <w:tcBorders>
              <w:top w:val="nil"/>
              <w:left w:val="single" w:sz="4" w:space="0" w:color="auto"/>
              <w:bottom w:val="nil"/>
              <w:right w:val="single" w:sz="4" w:space="0" w:color="auto"/>
            </w:tcBorders>
            <w:shd w:val="clear" w:color="auto" w:fill="auto"/>
            <w:noWrap/>
            <w:vAlign w:val="bottom"/>
          </w:tcPr>
          <w:p w:rsidR="00AE146A" w:rsidRPr="00AE146A" w:rsidRDefault="00AE146A" w:rsidP="00AE146A">
            <w:pPr>
              <w:jc w:val="right"/>
              <w:rPr>
                <w:rFonts w:ascii="Calibri" w:eastAsia="Times New Roman" w:hAnsi="Calibri" w:cs="Times New Roman"/>
                <w:color w:val="000000"/>
                <w:sz w:val="22"/>
                <w:szCs w:val="22"/>
              </w:rPr>
            </w:pPr>
            <w:r w:rsidRPr="00AE146A">
              <w:rPr>
                <w:rFonts w:ascii="Calibri" w:eastAsia="Times New Roman" w:hAnsi="Calibri" w:cs="Times New Roman"/>
                <w:color w:val="000000"/>
                <w:sz w:val="22"/>
                <w:szCs w:val="22"/>
              </w:rPr>
              <w:t xml:space="preserve"> -   </w:t>
            </w:r>
          </w:p>
        </w:tc>
        <w:tc>
          <w:tcPr>
            <w:tcW w:w="1276" w:type="dxa"/>
            <w:tcBorders>
              <w:top w:val="nil"/>
              <w:left w:val="single" w:sz="4" w:space="0" w:color="auto"/>
              <w:bottom w:val="nil"/>
              <w:right w:val="single" w:sz="4" w:space="0" w:color="auto"/>
            </w:tcBorders>
            <w:shd w:val="clear" w:color="auto" w:fill="auto"/>
            <w:noWrap/>
            <w:vAlign w:val="bottom"/>
          </w:tcPr>
          <w:p w:rsidR="00AE146A" w:rsidRPr="00AE146A" w:rsidRDefault="00AE146A" w:rsidP="00AE146A">
            <w:pPr>
              <w:jc w:val="right"/>
              <w:rPr>
                <w:rFonts w:ascii="Calibri" w:eastAsia="Times New Roman" w:hAnsi="Calibri" w:cs="Times New Roman"/>
                <w:color w:val="000000"/>
                <w:sz w:val="22"/>
                <w:szCs w:val="22"/>
              </w:rPr>
            </w:pPr>
            <w:r w:rsidRPr="00AE146A">
              <w:rPr>
                <w:rFonts w:ascii="Calibri" w:eastAsia="Times New Roman" w:hAnsi="Calibri" w:cs="Times New Roman"/>
                <w:color w:val="000000"/>
                <w:sz w:val="22"/>
                <w:szCs w:val="22"/>
              </w:rPr>
              <w:t xml:space="preserve"> -   </w:t>
            </w:r>
          </w:p>
        </w:tc>
        <w:tc>
          <w:tcPr>
            <w:tcW w:w="1276" w:type="dxa"/>
            <w:tcBorders>
              <w:top w:val="nil"/>
              <w:left w:val="single" w:sz="4" w:space="0" w:color="auto"/>
              <w:bottom w:val="nil"/>
              <w:right w:val="single" w:sz="4" w:space="0" w:color="auto"/>
            </w:tcBorders>
            <w:shd w:val="clear" w:color="auto" w:fill="auto"/>
            <w:noWrap/>
            <w:vAlign w:val="bottom"/>
          </w:tcPr>
          <w:p w:rsidR="00AE146A" w:rsidRPr="00AE146A" w:rsidRDefault="00AE146A" w:rsidP="00AE146A">
            <w:pPr>
              <w:jc w:val="right"/>
              <w:rPr>
                <w:rFonts w:ascii="Calibri" w:eastAsia="Times New Roman" w:hAnsi="Calibri" w:cs="Times New Roman"/>
                <w:color w:val="000000"/>
                <w:sz w:val="22"/>
                <w:szCs w:val="22"/>
              </w:rPr>
            </w:pPr>
            <w:r w:rsidRPr="00AE146A">
              <w:rPr>
                <w:rFonts w:ascii="Calibri" w:eastAsia="Times New Roman" w:hAnsi="Calibri" w:cs="Times New Roman"/>
                <w:color w:val="000000"/>
                <w:sz w:val="22"/>
                <w:szCs w:val="22"/>
              </w:rPr>
              <w:t xml:space="preserve"> -   </w:t>
            </w:r>
          </w:p>
        </w:tc>
        <w:tc>
          <w:tcPr>
            <w:tcW w:w="1276" w:type="dxa"/>
            <w:tcBorders>
              <w:top w:val="nil"/>
              <w:left w:val="single" w:sz="4" w:space="0" w:color="auto"/>
              <w:bottom w:val="nil"/>
              <w:right w:val="single" w:sz="4" w:space="0" w:color="auto"/>
            </w:tcBorders>
            <w:shd w:val="clear" w:color="auto" w:fill="auto"/>
            <w:noWrap/>
            <w:vAlign w:val="bottom"/>
          </w:tcPr>
          <w:p w:rsidR="00AE146A" w:rsidRPr="00AE146A" w:rsidRDefault="00AE146A" w:rsidP="00AE146A">
            <w:pPr>
              <w:jc w:val="right"/>
              <w:rPr>
                <w:rFonts w:ascii="Calibri" w:eastAsia="Times New Roman" w:hAnsi="Calibri" w:cs="Times New Roman"/>
                <w:color w:val="000000"/>
                <w:sz w:val="22"/>
                <w:szCs w:val="22"/>
              </w:rPr>
            </w:pPr>
            <w:r w:rsidRPr="00AE146A">
              <w:rPr>
                <w:rFonts w:ascii="Calibri" w:eastAsia="Times New Roman" w:hAnsi="Calibri" w:cs="Times New Roman"/>
                <w:color w:val="000000"/>
                <w:sz w:val="22"/>
                <w:szCs w:val="22"/>
              </w:rPr>
              <w:t xml:space="preserve"> -   </w:t>
            </w:r>
          </w:p>
        </w:tc>
        <w:tc>
          <w:tcPr>
            <w:tcW w:w="1275" w:type="dxa"/>
            <w:tcBorders>
              <w:top w:val="nil"/>
              <w:left w:val="single" w:sz="4" w:space="0" w:color="auto"/>
              <w:bottom w:val="nil"/>
              <w:right w:val="single" w:sz="4" w:space="0" w:color="auto"/>
            </w:tcBorders>
            <w:shd w:val="clear" w:color="auto" w:fill="auto"/>
            <w:noWrap/>
            <w:vAlign w:val="bottom"/>
          </w:tcPr>
          <w:p w:rsidR="00AE146A" w:rsidRPr="00AE146A" w:rsidRDefault="00AE146A" w:rsidP="00AE146A">
            <w:pPr>
              <w:jc w:val="right"/>
              <w:rPr>
                <w:rFonts w:ascii="Calibri" w:eastAsia="Times New Roman" w:hAnsi="Calibri" w:cs="Times New Roman"/>
                <w:color w:val="000000"/>
                <w:sz w:val="22"/>
                <w:szCs w:val="22"/>
              </w:rPr>
            </w:pPr>
            <w:r w:rsidRPr="00AE146A">
              <w:rPr>
                <w:rFonts w:ascii="Calibri" w:eastAsia="Times New Roman" w:hAnsi="Calibri" w:cs="Times New Roman"/>
                <w:color w:val="000000"/>
                <w:sz w:val="22"/>
                <w:szCs w:val="22"/>
              </w:rPr>
              <w:t xml:space="preserve"> -   </w:t>
            </w:r>
          </w:p>
        </w:tc>
      </w:tr>
      <w:tr w:rsidR="007B2BBB" w:rsidRPr="00AE146A">
        <w:trPr>
          <w:trHeight w:val="280"/>
          <w:jc w:val="center"/>
        </w:trPr>
        <w:tc>
          <w:tcPr>
            <w:tcW w:w="4962" w:type="dxa"/>
            <w:tcBorders>
              <w:top w:val="nil"/>
              <w:left w:val="single" w:sz="4" w:space="0" w:color="auto"/>
              <w:bottom w:val="nil"/>
              <w:right w:val="nil"/>
            </w:tcBorders>
            <w:shd w:val="clear" w:color="auto" w:fill="auto"/>
            <w:noWrap/>
            <w:vAlign w:val="bottom"/>
          </w:tcPr>
          <w:p w:rsidR="00AE146A" w:rsidRPr="00AE146A" w:rsidRDefault="00AE146A" w:rsidP="00557FD0">
            <w:pPr>
              <w:ind w:firstLineChars="200" w:firstLine="342"/>
              <w:rPr>
                <w:rFonts w:ascii="Calibri" w:eastAsia="Times New Roman" w:hAnsi="Calibri" w:cs="Times New Roman"/>
                <w:color w:val="000000"/>
                <w:sz w:val="22"/>
                <w:szCs w:val="22"/>
              </w:rPr>
            </w:pPr>
            <w:r w:rsidRPr="00AE146A">
              <w:rPr>
                <w:rFonts w:ascii="Calibri" w:eastAsia="Times New Roman" w:hAnsi="Calibri" w:cs="Times New Roman"/>
                <w:color w:val="000000"/>
                <w:sz w:val="22"/>
                <w:szCs w:val="22"/>
              </w:rPr>
              <w:t>Total Mean Voice Transactions (Care + Support)</w:t>
            </w:r>
          </w:p>
        </w:tc>
        <w:tc>
          <w:tcPr>
            <w:tcW w:w="1275" w:type="dxa"/>
            <w:tcBorders>
              <w:top w:val="nil"/>
              <w:left w:val="single" w:sz="4" w:space="0" w:color="auto"/>
              <w:bottom w:val="nil"/>
              <w:right w:val="single" w:sz="4" w:space="0" w:color="auto"/>
            </w:tcBorders>
            <w:shd w:val="clear" w:color="auto" w:fill="auto"/>
            <w:noWrap/>
            <w:vAlign w:val="bottom"/>
          </w:tcPr>
          <w:p w:rsidR="00AE146A" w:rsidRPr="00AE146A" w:rsidRDefault="00AE146A" w:rsidP="00AE146A">
            <w:pPr>
              <w:jc w:val="right"/>
              <w:rPr>
                <w:rFonts w:ascii="Calibri" w:eastAsia="Times New Roman" w:hAnsi="Calibri" w:cs="Times New Roman"/>
                <w:color w:val="000000"/>
                <w:sz w:val="22"/>
                <w:szCs w:val="22"/>
              </w:rPr>
            </w:pPr>
            <w:r w:rsidRPr="00AE146A">
              <w:rPr>
                <w:rFonts w:ascii="Calibri" w:eastAsia="Times New Roman" w:hAnsi="Calibri" w:cs="Times New Roman"/>
                <w:color w:val="000000"/>
                <w:sz w:val="22"/>
                <w:szCs w:val="22"/>
              </w:rPr>
              <w:t xml:space="preserve"> 0 </w:t>
            </w:r>
          </w:p>
        </w:tc>
        <w:tc>
          <w:tcPr>
            <w:tcW w:w="1276" w:type="dxa"/>
            <w:tcBorders>
              <w:top w:val="nil"/>
              <w:left w:val="single" w:sz="4" w:space="0" w:color="auto"/>
              <w:bottom w:val="nil"/>
              <w:right w:val="single" w:sz="4" w:space="0" w:color="auto"/>
            </w:tcBorders>
            <w:shd w:val="clear" w:color="auto" w:fill="auto"/>
            <w:noWrap/>
            <w:vAlign w:val="bottom"/>
          </w:tcPr>
          <w:p w:rsidR="00AE146A" w:rsidRPr="00AE146A" w:rsidRDefault="00AE146A" w:rsidP="00AE146A">
            <w:pPr>
              <w:jc w:val="right"/>
              <w:rPr>
                <w:rFonts w:ascii="Calibri" w:eastAsia="Times New Roman" w:hAnsi="Calibri" w:cs="Times New Roman"/>
                <w:color w:val="000000"/>
                <w:sz w:val="22"/>
                <w:szCs w:val="22"/>
              </w:rPr>
            </w:pPr>
            <w:r w:rsidRPr="00AE146A">
              <w:rPr>
                <w:rFonts w:ascii="Calibri" w:eastAsia="Times New Roman" w:hAnsi="Calibri" w:cs="Times New Roman"/>
                <w:color w:val="000000"/>
                <w:sz w:val="22"/>
                <w:szCs w:val="22"/>
              </w:rPr>
              <w:t xml:space="preserve"> 2 </w:t>
            </w:r>
          </w:p>
        </w:tc>
        <w:tc>
          <w:tcPr>
            <w:tcW w:w="1276" w:type="dxa"/>
            <w:tcBorders>
              <w:top w:val="nil"/>
              <w:left w:val="single" w:sz="4" w:space="0" w:color="auto"/>
              <w:bottom w:val="nil"/>
              <w:right w:val="single" w:sz="4" w:space="0" w:color="auto"/>
            </w:tcBorders>
            <w:shd w:val="clear" w:color="auto" w:fill="auto"/>
            <w:noWrap/>
            <w:vAlign w:val="bottom"/>
          </w:tcPr>
          <w:p w:rsidR="00AE146A" w:rsidRPr="00AE146A" w:rsidRDefault="00AE146A" w:rsidP="00AE146A">
            <w:pPr>
              <w:jc w:val="right"/>
              <w:rPr>
                <w:rFonts w:ascii="Calibri" w:eastAsia="Times New Roman" w:hAnsi="Calibri" w:cs="Times New Roman"/>
                <w:color w:val="000000"/>
                <w:sz w:val="22"/>
                <w:szCs w:val="22"/>
              </w:rPr>
            </w:pPr>
            <w:r w:rsidRPr="00AE146A">
              <w:rPr>
                <w:rFonts w:ascii="Calibri" w:eastAsia="Times New Roman" w:hAnsi="Calibri" w:cs="Times New Roman"/>
                <w:color w:val="000000"/>
                <w:sz w:val="22"/>
                <w:szCs w:val="22"/>
              </w:rPr>
              <w:t xml:space="preserve"> 5 </w:t>
            </w:r>
          </w:p>
        </w:tc>
        <w:tc>
          <w:tcPr>
            <w:tcW w:w="1276" w:type="dxa"/>
            <w:tcBorders>
              <w:top w:val="nil"/>
              <w:left w:val="single" w:sz="4" w:space="0" w:color="auto"/>
              <w:bottom w:val="nil"/>
              <w:right w:val="single" w:sz="4" w:space="0" w:color="auto"/>
            </w:tcBorders>
            <w:shd w:val="clear" w:color="auto" w:fill="auto"/>
            <w:noWrap/>
            <w:vAlign w:val="bottom"/>
          </w:tcPr>
          <w:p w:rsidR="00AE146A" w:rsidRPr="00AE146A" w:rsidRDefault="00AE146A" w:rsidP="00AE146A">
            <w:pPr>
              <w:jc w:val="right"/>
              <w:rPr>
                <w:rFonts w:ascii="Calibri" w:eastAsia="Times New Roman" w:hAnsi="Calibri" w:cs="Times New Roman"/>
                <w:color w:val="000000"/>
                <w:sz w:val="22"/>
                <w:szCs w:val="22"/>
              </w:rPr>
            </w:pPr>
            <w:r w:rsidRPr="00AE146A">
              <w:rPr>
                <w:rFonts w:ascii="Calibri" w:eastAsia="Times New Roman" w:hAnsi="Calibri" w:cs="Times New Roman"/>
                <w:color w:val="000000"/>
                <w:sz w:val="22"/>
                <w:szCs w:val="22"/>
              </w:rPr>
              <w:t xml:space="preserve"> 10 </w:t>
            </w:r>
          </w:p>
        </w:tc>
        <w:tc>
          <w:tcPr>
            <w:tcW w:w="1275" w:type="dxa"/>
            <w:tcBorders>
              <w:top w:val="nil"/>
              <w:left w:val="single" w:sz="4" w:space="0" w:color="auto"/>
              <w:bottom w:val="nil"/>
              <w:right w:val="single" w:sz="4" w:space="0" w:color="auto"/>
            </w:tcBorders>
            <w:shd w:val="clear" w:color="auto" w:fill="auto"/>
            <w:noWrap/>
            <w:vAlign w:val="bottom"/>
          </w:tcPr>
          <w:p w:rsidR="00AE146A" w:rsidRPr="00AE146A" w:rsidRDefault="00AE146A" w:rsidP="00AE146A">
            <w:pPr>
              <w:jc w:val="right"/>
              <w:rPr>
                <w:rFonts w:ascii="Calibri" w:eastAsia="Times New Roman" w:hAnsi="Calibri" w:cs="Times New Roman"/>
                <w:color w:val="000000"/>
                <w:sz w:val="22"/>
                <w:szCs w:val="22"/>
              </w:rPr>
            </w:pPr>
            <w:r w:rsidRPr="00AE146A">
              <w:rPr>
                <w:rFonts w:ascii="Calibri" w:eastAsia="Times New Roman" w:hAnsi="Calibri" w:cs="Times New Roman"/>
                <w:color w:val="000000"/>
                <w:sz w:val="22"/>
                <w:szCs w:val="22"/>
              </w:rPr>
              <w:t xml:space="preserve"> 17 </w:t>
            </w:r>
          </w:p>
        </w:tc>
      </w:tr>
      <w:tr w:rsidR="007B2BBB" w:rsidRPr="00AE146A">
        <w:trPr>
          <w:trHeight w:val="280"/>
          <w:jc w:val="center"/>
        </w:trPr>
        <w:tc>
          <w:tcPr>
            <w:tcW w:w="4962" w:type="dxa"/>
            <w:tcBorders>
              <w:top w:val="nil"/>
              <w:left w:val="single" w:sz="4" w:space="0" w:color="auto"/>
              <w:bottom w:val="nil"/>
              <w:right w:val="nil"/>
            </w:tcBorders>
            <w:shd w:val="clear" w:color="auto" w:fill="auto"/>
            <w:noWrap/>
            <w:vAlign w:val="bottom"/>
          </w:tcPr>
          <w:p w:rsidR="00AE146A" w:rsidRPr="00AE146A" w:rsidRDefault="00AE146A" w:rsidP="00557FD0">
            <w:pPr>
              <w:ind w:firstLineChars="200" w:firstLine="342"/>
              <w:rPr>
                <w:rFonts w:ascii="Calibri" w:eastAsia="Times New Roman" w:hAnsi="Calibri" w:cs="Times New Roman"/>
                <w:color w:val="000000"/>
                <w:sz w:val="22"/>
                <w:szCs w:val="22"/>
              </w:rPr>
            </w:pPr>
            <w:r w:rsidRPr="00AE146A">
              <w:rPr>
                <w:rFonts w:ascii="Calibri" w:eastAsia="Times New Roman" w:hAnsi="Calibri" w:cs="Times New Roman"/>
                <w:color w:val="000000"/>
                <w:sz w:val="22"/>
                <w:szCs w:val="22"/>
              </w:rPr>
              <w:t>Total Concurrent Voice Transactions</w:t>
            </w:r>
          </w:p>
        </w:tc>
        <w:tc>
          <w:tcPr>
            <w:tcW w:w="1275" w:type="dxa"/>
            <w:tcBorders>
              <w:top w:val="nil"/>
              <w:left w:val="single" w:sz="4" w:space="0" w:color="auto"/>
              <w:bottom w:val="nil"/>
              <w:right w:val="single" w:sz="4" w:space="0" w:color="auto"/>
            </w:tcBorders>
            <w:shd w:val="clear" w:color="auto" w:fill="auto"/>
            <w:noWrap/>
            <w:vAlign w:val="bottom"/>
          </w:tcPr>
          <w:p w:rsidR="00AE146A" w:rsidRPr="00AE146A" w:rsidRDefault="00AE146A" w:rsidP="00AE146A">
            <w:pPr>
              <w:jc w:val="right"/>
              <w:rPr>
                <w:rFonts w:ascii="Calibri" w:eastAsia="Times New Roman" w:hAnsi="Calibri" w:cs="Times New Roman"/>
                <w:color w:val="000000"/>
                <w:sz w:val="22"/>
                <w:szCs w:val="22"/>
              </w:rPr>
            </w:pPr>
            <w:r w:rsidRPr="00AE146A">
              <w:rPr>
                <w:rFonts w:ascii="Calibri" w:eastAsia="Times New Roman" w:hAnsi="Calibri" w:cs="Times New Roman"/>
                <w:color w:val="000000"/>
                <w:sz w:val="22"/>
                <w:szCs w:val="22"/>
              </w:rPr>
              <w:t xml:space="preserve"> 1 </w:t>
            </w:r>
          </w:p>
        </w:tc>
        <w:tc>
          <w:tcPr>
            <w:tcW w:w="1276" w:type="dxa"/>
            <w:tcBorders>
              <w:top w:val="nil"/>
              <w:left w:val="single" w:sz="4" w:space="0" w:color="auto"/>
              <w:bottom w:val="nil"/>
              <w:right w:val="single" w:sz="4" w:space="0" w:color="auto"/>
            </w:tcBorders>
            <w:shd w:val="clear" w:color="auto" w:fill="auto"/>
            <w:noWrap/>
            <w:vAlign w:val="bottom"/>
          </w:tcPr>
          <w:p w:rsidR="00AE146A" w:rsidRPr="00AE146A" w:rsidRDefault="00AE146A" w:rsidP="00AE146A">
            <w:pPr>
              <w:jc w:val="right"/>
              <w:rPr>
                <w:rFonts w:ascii="Calibri" w:eastAsia="Times New Roman" w:hAnsi="Calibri" w:cs="Times New Roman"/>
                <w:color w:val="000000"/>
                <w:sz w:val="22"/>
                <w:szCs w:val="22"/>
              </w:rPr>
            </w:pPr>
            <w:r w:rsidRPr="00AE146A">
              <w:rPr>
                <w:rFonts w:ascii="Calibri" w:eastAsia="Times New Roman" w:hAnsi="Calibri" w:cs="Times New Roman"/>
                <w:color w:val="000000"/>
                <w:sz w:val="22"/>
                <w:szCs w:val="22"/>
              </w:rPr>
              <w:t xml:space="preserve"> 1 </w:t>
            </w:r>
          </w:p>
        </w:tc>
        <w:tc>
          <w:tcPr>
            <w:tcW w:w="1276" w:type="dxa"/>
            <w:tcBorders>
              <w:top w:val="nil"/>
              <w:left w:val="single" w:sz="4" w:space="0" w:color="auto"/>
              <w:bottom w:val="nil"/>
              <w:right w:val="single" w:sz="4" w:space="0" w:color="auto"/>
            </w:tcBorders>
            <w:shd w:val="clear" w:color="auto" w:fill="auto"/>
            <w:noWrap/>
            <w:vAlign w:val="bottom"/>
          </w:tcPr>
          <w:p w:rsidR="00AE146A" w:rsidRPr="00AE146A" w:rsidRDefault="00AE146A" w:rsidP="00AE146A">
            <w:pPr>
              <w:jc w:val="right"/>
              <w:rPr>
                <w:rFonts w:ascii="Calibri" w:eastAsia="Times New Roman" w:hAnsi="Calibri" w:cs="Times New Roman"/>
                <w:color w:val="000000"/>
                <w:sz w:val="22"/>
                <w:szCs w:val="22"/>
              </w:rPr>
            </w:pPr>
            <w:r w:rsidRPr="00AE146A">
              <w:rPr>
                <w:rFonts w:ascii="Calibri" w:eastAsia="Times New Roman" w:hAnsi="Calibri" w:cs="Times New Roman"/>
                <w:color w:val="000000"/>
                <w:sz w:val="22"/>
                <w:szCs w:val="22"/>
              </w:rPr>
              <w:t xml:space="preserve"> 1 </w:t>
            </w:r>
          </w:p>
        </w:tc>
        <w:tc>
          <w:tcPr>
            <w:tcW w:w="1276" w:type="dxa"/>
            <w:tcBorders>
              <w:top w:val="nil"/>
              <w:left w:val="single" w:sz="4" w:space="0" w:color="auto"/>
              <w:bottom w:val="nil"/>
              <w:right w:val="single" w:sz="4" w:space="0" w:color="auto"/>
            </w:tcBorders>
            <w:shd w:val="clear" w:color="auto" w:fill="auto"/>
            <w:noWrap/>
            <w:vAlign w:val="bottom"/>
          </w:tcPr>
          <w:p w:rsidR="00AE146A" w:rsidRPr="00AE146A" w:rsidRDefault="00AE146A" w:rsidP="00AE146A">
            <w:pPr>
              <w:jc w:val="right"/>
              <w:rPr>
                <w:rFonts w:ascii="Calibri" w:eastAsia="Times New Roman" w:hAnsi="Calibri" w:cs="Times New Roman"/>
                <w:color w:val="000000"/>
                <w:sz w:val="22"/>
                <w:szCs w:val="22"/>
              </w:rPr>
            </w:pPr>
            <w:r w:rsidRPr="00AE146A">
              <w:rPr>
                <w:rFonts w:ascii="Calibri" w:eastAsia="Times New Roman" w:hAnsi="Calibri" w:cs="Times New Roman"/>
                <w:color w:val="000000"/>
                <w:sz w:val="22"/>
                <w:szCs w:val="22"/>
              </w:rPr>
              <w:t xml:space="preserve"> 1 </w:t>
            </w:r>
          </w:p>
        </w:tc>
        <w:tc>
          <w:tcPr>
            <w:tcW w:w="1275" w:type="dxa"/>
            <w:tcBorders>
              <w:top w:val="nil"/>
              <w:left w:val="single" w:sz="4" w:space="0" w:color="auto"/>
              <w:bottom w:val="nil"/>
              <w:right w:val="single" w:sz="4" w:space="0" w:color="auto"/>
            </w:tcBorders>
            <w:shd w:val="clear" w:color="auto" w:fill="auto"/>
            <w:noWrap/>
            <w:vAlign w:val="bottom"/>
          </w:tcPr>
          <w:p w:rsidR="00AE146A" w:rsidRPr="00AE146A" w:rsidRDefault="00AE146A" w:rsidP="00AE146A">
            <w:pPr>
              <w:jc w:val="right"/>
              <w:rPr>
                <w:rFonts w:ascii="Calibri" w:eastAsia="Times New Roman" w:hAnsi="Calibri" w:cs="Times New Roman"/>
                <w:color w:val="000000"/>
                <w:sz w:val="22"/>
                <w:szCs w:val="22"/>
              </w:rPr>
            </w:pPr>
            <w:r w:rsidRPr="00AE146A">
              <w:rPr>
                <w:rFonts w:ascii="Calibri" w:eastAsia="Times New Roman" w:hAnsi="Calibri" w:cs="Times New Roman"/>
                <w:color w:val="000000"/>
                <w:sz w:val="22"/>
                <w:szCs w:val="22"/>
              </w:rPr>
              <w:t xml:space="preserve"> 1 </w:t>
            </w:r>
          </w:p>
        </w:tc>
      </w:tr>
      <w:tr w:rsidR="007B2BBB" w:rsidRPr="00AE146A">
        <w:trPr>
          <w:trHeight w:val="280"/>
          <w:jc w:val="center"/>
        </w:trPr>
        <w:tc>
          <w:tcPr>
            <w:tcW w:w="4962" w:type="dxa"/>
            <w:tcBorders>
              <w:top w:val="nil"/>
              <w:left w:val="single" w:sz="4" w:space="0" w:color="auto"/>
              <w:bottom w:val="nil"/>
              <w:right w:val="nil"/>
            </w:tcBorders>
            <w:shd w:val="clear" w:color="auto" w:fill="auto"/>
            <w:noWrap/>
            <w:vAlign w:val="bottom"/>
          </w:tcPr>
          <w:p w:rsidR="00AE146A" w:rsidRPr="00AE146A" w:rsidRDefault="00AE146A" w:rsidP="00557FD0">
            <w:pPr>
              <w:ind w:firstLineChars="200" w:firstLine="342"/>
              <w:rPr>
                <w:rFonts w:ascii="Calibri" w:eastAsia="Times New Roman" w:hAnsi="Calibri" w:cs="Times New Roman"/>
                <w:color w:val="000000"/>
                <w:sz w:val="22"/>
                <w:szCs w:val="22"/>
              </w:rPr>
            </w:pPr>
            <w:r w:rsidRPr="00AE146A">
              <w:rPr>
                <w:rFonts w:ascii="Calibri" w:eastAsia="Times New Roman" w:hAnsi="Calibri" w:cs="Times New Roman"/>
                <w:color w:val="000000"/>
                <w:sz w:val="22"/>
                <w:szCs w:val="22"/>
              </w:rPr>
              <w:t>Voice Bandwith Required (MBps Peak Load - based)</w:t>
            </w:r>
          </w:p>
        </w:tc>
        <w:tc>
          <w:tcPr>
            <w:tcW w:w="1275" w:type="dxa"/>
            <w:tcBorders>
              <w:top w:val="nil"/>
              <w:left w:val="single" w:sz="4" w:space="0" w:color="auto"/>
              <w:bottom w:val="nil"/>
              <w:right w:val="single" w:sz="4" w:space="0" w:color="auto"/>
            </w:tcBorders>
            <w:shd w:val="clear" w:color="auto" w:fill="auto"/>
            <w:noWrap/>
            <w:vAlign w:val="bottom"/>
          </w:tcPr>
          <w:p w:rsidR="00AE146A" w:rsidRPr="00AE146A" w:rsidRDefault="00AE146A" w:rsidP="00AE146A">
            <w:pPr>
              <w:jc w:val="right"/>
              <w:rPr>
                <w:rFonts w:ascii="Calibri" w:eastAsia="Times New Roman" w:hAnsi="Calibri" w:cs="Times New Roman"/>
                <w:color w:val="000000"/>
                <w:sz w:val="22"/>
                <w:szCs w:val="22"/>
              </w:rPr>
            </w:pPr>
            <w:r w:rsidRPr="00AE146A">
              <w:rPr>
                <w:rFonts w:ascii="Calibri" w:eastAsia="Times New Roman" w:hAnsi="Calibri" w:cs="Times New Roman"/>
                <w:color w:val="000000"/>
                <w:sz w:val="22"/>
                <w:szCs w:val="22"/>
              </w:rPr>
              <w:t xml:space="preserve"> 0.09 </w:t>
            </w:r>
          </w:p>
        </w:tc>
        <w:tc>
          <w:tcPr>
            <w:tcW w:w="1276" w:type="dxa"/>
            <w:tcBorders>
              <w:top w:val="nil"/>
              <w:left w:val="single" w:sz="4" w:space="0" w:color="auto"/>
              <w:bottom w:val="nil"/>
              <w:right w:val="single" w:sz="4" w:space="0" w:color="auto"/>
            </w:tcBorders>
            <w:shd w:val="clear" w:color="auto" w:fill="auto"/>
            <w:noWrap/>
            <w:vAlign w:val="bottom"/>
          </w:tcPr>
          <w:p w:rsidR="00AE146A" w:rsidRPr="00AE146A" w:rsidRDefault="00AE146A" w:rsidP="00AE146A">
            <w:pPr>
              <w:jc w:val="right"/>
              <w:rPr>
                <w:rFonts w:ascii="Calibri" w:eastAsia="Times New Roman" w:hAnsi="Calibri" w:cs="Times New Roman"/>
                <w:color w:val="000000"/>
                <w:sz w:val="22"/>
                <w:szCs w:val="22"/>
              </w:rPr>
            </w:pPr>
            <w:r w:rsidRPr="00AE146A">
              <w:rPr>
                <w:rFonts w:ascii="Calibri" w:eastAsia="Times New Roman" w:hAnsi="Calibri" w:cs="Times New Roman"/>
                <w:color w:val="000000"/>
                <w:sz w:val="22"/>
                <w:szCs w:val="22"/>
              </w:rPr>
              <w:t xml:space="preserve"> 0.09 </w:t>
            </w:r>
          </w:p>
        </w:tc>
        <w:tc>
          <w:tcPr>
            <w:tcW w:w="1276" w:type="dxa"/>
            <w:tcBorders>
              <w:top w:val="nil"/>
              <w:left w:val="single" w:sz="4" w:space="0" w:color="auto"/>
              <w:bottom w:val="nil"/>
              <w:right w:val="single" w:sz="4" w:space="0" w:color="auto"/>
            </w:tcBorders>
            <w:shd w:val="clear" w:color="auto" w:fill="auto"/>
            <w:noWrap/>
            <w:vAlign w:val="bottom"/>
          </w:tcPr>
          <w:p w:rsidR="00AE146A" w:rsidRPr="00AE146A" w:rsidRDefault="00AE146A" w:rsidP="00AE146A">
            <w:pPr>
              <w:jc w:val="right"/>
              <w:rPr>
                <w:rFonts w:ascii="Calibri" w:eastAsia="Times New Roman" w:hAnsi="Calibri" w:cs="Times New Roman"/>
                <w:color w:val="000000"/>
                <w:sz w:val="22"/>
                <w:szCs w:val="22"/>
              </w:rPr>
            </w:pPr>
            <w:r w:rsidRPr="00AE146A">
              <w:rPr>
                <w:rFonts w:ascii="Calibri" w:eastAsia="Times New Roman" w:hAnsi="Calibri" w:cs="Times New Roman"/>
                <w:color w:val="000000"/>
                <w:sz w:val="22"/>
                <w:szCs w:val="22"/>
              </w:rPr>
              <w:t xml:space="preserve"> 0.09 </w:t>
            </w:r>
          </w:p>
        </w:tc>
        <w:tc>
          <w:tcPr>
            <w:tcW w:w="1276" w:type="dxa"/>
            <w:tcBorders>
              <w:top w:val="nil"/>
              <w:left w:val="single" w:sz="4" w:space="0" w:color="auto"/>
              <w:bottom w:val="nil"/>
              <w:right w:val="single" w:sz="4" w:space="0" w:color="auto"/>
            </w:tcBorders>
            <w:shd w:val="clear" w:color="auto" w:fill="auto"/>
            <w:noWrap/>
            <w:vAlign w:val="bottom"/>
          </w:tcPr>
          <w:p w:rsidR="00AE146A" w:rsidRPr="00AE146A" w:rsidRDefault="00AE146A" w:rsidP="00AE146A">
            <w:pPr>
              <w:jc w:val="right"/>
              <w:rPr>
                <w:rFonts w:ascii="Calibri" w:eastAsia="Times New Roman" w:hAnsi="Calibri" w:cs="Times New Roman"/>
                <w:color w:val="000000"/>
                <w:sz w:val="22"/>
                <w:szCs w:val="22"/>
              </w:rPr>
            </w:pPr>
            <w:r w:rsidRPr="00AE146A">
              <w:rPr>
                <w:rFonts w:ascii="Calibri" w:eastAsia="Times New Roman" w:hAnsi="Calibri" w:cs="Times New Roman"/>
                <w:color w:val="000000"/>
                <w:sz w:val="22"/>
                <w:szCs w:val="22"/>
              </w:rPr>
              <w:t xml:space="preserve"> 0.09 </w:t>
            </w:r>
          </w:p>
        </w:tc>
        <w:tc>
          <w:tcPr>
            <w:tcW w:w="1275" w:type="dxa"/>
            <w:tcBorders>
              <w:top w:val="nil"/>
              <w:left w:val="single" w:sz="4" w:space="0" w:color="auto"/>
              <w:bottom w:val="nil"/>
              <w:right w:val="single" w:sz="4" w:space="0" w:color="auto"/>
            </w:tcBorders>
            <w:shd w:val="clear" w:color="auto" w:fill="auto"/>
            <w:noWrap/>
            <w:vAlign w:val="bottom"/>
          </w:tcPr>
          <w:p w:rsidR="00AE146A" w:rsidRPr="00AE146A" w:rsidRDefault="00AE146A" w:rsidP="00AE146A">
            <w:pPr>
              <w:jc w:val="right"/>
              <w:rPr>
                <w:rFonts w:ascii="Calibri" w:eastAsia="Times New Roman" w:hAnsi="Calibri" w:cs="Times New Roman"/>
                <w:color w:val="000000"/>
                <w:sz w:val="22"/>
                <w:szCs w:val="22"/>
              </w:rPr>
            </w:pPr>
            <w:r w:rsidRPr="00AE146A">
              <w:rPr>
                <w:rFonts w:ascii="Calibri" w:eastAsia="Times New Roman" w:hAnsi="Calibri" w:cs="Times New Roman"/>
                <w:color w:val="000000"/>
                <w:sz w:val="22"/>
                <w:szCs w:val="22"/>
              </w:rPr>
              <w:t xml:space="preserve"> 0.09 </w:t>
            </w:r>
          </w:p>
        </w:tc>
      </w:tr>
      <w:tr w:rsidR="007B2BBB" w:rsidRPr="00AE146A">
        <w:trPr>
          <w:trHeight w:val="280"/>
          <w:jc w:val="center"/>
        </w:trPr>
        <w:tc>
          <w:tcPr>
            <w:tcW w:w="4962" w:type="dxa"/>
            <w:tcBorders>
              <w:top w:val="single" w:sz="4" w:space="0" w:color="auto"/>
              <w:left w:val="single" w:sz="4" w:space="0" w:color="auto"/>
              <w:bottom w:val="single" w:sz="4" w:space="0" w:color="auto"/>
              <w:right w:val="nil"/>
            </w:tcBorders>
            <w:shd w:val="clear" w:color="auto" w:fill="auto"/>
            <w:noWrap/>
            <w:vAlign w:val="bottom"/>
          </w:tcPr>
          <w:p w:rsidR="00AE146A" w:rsidRPr="00AE146A" w:rsidRDefault="00AE146A" w:rsidP="00557FD0">
            <w:pPr>
              <w:ind w:firstLineChars="100" w:firstLine="171"/>
              <w:rPr>
                <w:rFonts w:ascii="Calibri" w:eastAsia="Times New Roman" w:hAnsi="Calibri" w:cs="Times New Roman"/>
                <w:b/>
                <w:bCs/>
                <w:color w:val="000000"/>
                <w:sz w:val="22"/>
                <w:szCs w:val="22"/>
              </w:rPr>
            </w:pPr>
            <w:r w:rsidRPr="00AE146A">
              <w:rPr>
                <w:rFonts w:ascii="Calibri" w:eastAsia="Times New Roman" w:hAnsi="Calibri" w:cs="Times New Roman"/>
                <w:b/>
                <w:bCs/>
                <w:color w:val="000000"/>
                <w:sz w:val="22"/>
                <w:szCs w:val="22"/>
              </w:rPr>
              <w:t>Voice Communication Costs</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bottom"/>
          </w:tcPr>
          <w:p w:rsidR="00AE146A" w:rsidRPr="00AE146A" w:rsidRDefault="00AE146A" w:rsidP="00AE146A">
            <w:pPr>
              <w:jc w:val="right"/>
              <w:rPr>
                <w:rFonts w:ascii="Calibri" w:eastAsia="Times New Roman" w:hAnsi="Calibri" w:cs="Times New Roman"/>
                <w:b/>
                <w:bCs/>
                <w:color w:val="000000"/>
                <w:sz w:val="22"/>
                <w:szCs w:val="22"/>
              </w:rPr>
            </w:pPr>
            <w:r w:rsidRPr="00AE146A">
              <w:rPr>
                <w:rFonts w:ascii="Calibri" w:eastAsia="Times New Roman" w:hAnsi="Calibri" w:cs="Times New Roman"/>
                <w:b/>
                <w:bCs/>
                <w:color w:val="000000"/>
                <w:sz w:val="22"/>
                <w:szCs w:val="22"/>
              </w:rPr>
              <w:t xml:space="preserve"> $25,626 </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AE146A" w:rsidRPr="00AE146A" w:rsidRDefault="00AE146A" w:rsidP="00AE146A">
            <w:pPr>
              <w:jc w:val="right"/>
              <w:rPr>
                <w:rFonts w:ascii="Calibri" w:eastAsia="Times New Roman" w:hAnsi="Calibri" w:cs="Times New Roman"/>
                <w:b/>
                <w:bCs/>
                <w:color w:val="000000"/>
                <w:sz w:val="22"/>
                <w:szCs w:val="22"/>
              </w:rPr>
            </w:pPr>
            <w:r w:rsidRPr="00AE146A">
              <w:rPr>
                <w:rFonts w:ascii="Calibri" w:eastAsia="Times New Roman" w:hAnsi="Calibri" w:cs="Times New Roman"/>
                <w:b/>
                <w:bCs/>
                <w:color w:val="000000"/>
                <w:sz w:val="22"/>
                <w:szCs w:val="22"/>
              </w:rPr>
              <w:t xml:space="preserve"> $52,902 </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AE146A" w:rsidRPr="00AE146A" w:rsidRDefault="00AE146A" w:rsidP="00AE146A">
            <w:pPr>
              <w:jc w:val="right"/>
              <w:rPr>
                <w:rFonts w:ascii="Calibri" w:eastAsia="Times New Roman" w:hAnsi="Calibri" w:cs="Times New Roman"/>
                <w:b/>
                <w:bCs/>
                <w:color w:val="000000"/>
                <w:sz w:val="22"/>
                <w:szCs w:val="22"/>
              </w:rPr>
            </w:pPr>
            <w:r w:rsidRPr="00AE146A">
              <w:rPr>
                <w:rFonts w:ascii="Calibri" w:eastAsia="Times New Roman" w:hAnsi="Calibri" w:cs="Times New Roman"/>
                <w:b/>
                <w:bCs/>
                <w:color w:val="000000"/>
                <w:sz w:val="22"/>
                <w:szCs w:val="22"/>
              </w:rPr>
              <w:t xml:space="preserve"> $57,357 </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AE146A" w:rsidRPr="00AE146A" w:rsidRDefault="00AE146A" w:rsidP="00AE146A">
            <w:pPr>
              <w:jc w:val="right"/>
              <w:rPr>
                <w:rFonts w:ascii="Calibri" w:eastAsia="Times New Roman" w:hAnsi="Calibri" w:cs="Times New Roman"/>
                <w:b/>
                <w:bCs/>
                <w:color w:val="000000"/>
                <w:sz w:val="22"/>
                <w:szCs w:val="22"/>
              </w:rPr>
            </w:pPr>
            <w:r w:rsidRPr="00AE146A">
              <w:rPr>
                <w:rFonts w:ascii="Calibri" w:eastAsia="Times New Roman" w:hAnsi="Calibri" w:cs="Times New Roman"/>
                <w:b/>
                <w:bCs/>
                <w:color w:val="000000"/>
                <w:sz w:val="22"/>
                <w:szCs w:val="22"/>
              </w:rPr>
              <w:t xml:space="preserve"> $63,737 </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bottom"/>
          </w:tcPr>
          <w:p w:rsidR="00AE146A" w:rsidRPr="00AE146A" w:rsidRDefault="00AE146A" w:rsidP="00AE146A">
            <w:pPr>
              <w:jc w:val="right"/>
              <w:rPr>
                <w:rFonts w:ascii="Calibri" w:eastAsia="Times New Roman" w:hAnsi="Calibri" w:cs="Times New Roman"/>
                <w:b/>
                <w:bCs/>
                <w:color w:val="000000"/>
                <w:sz w:val="22"/>
                <w:szCs w:val="22"/>
              </w:rPr>
            </w:pPr>
            <w:r w:rsidRPr="00AE146A">
              <w:rPr>
                <w:rFonts w:ascii="Calibri" w:eastAsia="Times New Roman" w:hAnsi="Calibri" w:cs="Times New Roman"/>
                <w:b/>
                <w:bCs/>
                <w:color w:val="000000"/>
                <w:sz w:val="22"/>
                <w:szCs w:val="22"/>
              </w:rPr>
              <w:t xml:space="preserve"> $72,592 </w:t>
            </w:r>
          </w:p>
        </w:tc>
      </w:tr>
      <w:tr w:rsidR="007B2BBB" w:rsidRPr="00AE146A">
        <w:trPr>
          <w:trHeight w:val="280"/>
          <w:jc w:val="center"/>
        </w:trPr>
        <w:tc>
          <w:tcPr>
            <w:tcW w:w="4962" w:type="dxa"/>
            <w:tcBorders>
              <w:top w:val="nil"/>
              <w:left w:val="single" w:sz="4" w:space="0" w:color="auto"/>
              <w:bottom w:val="nil"/>
              <w:right w:val="nil"/>
            </w:tcBorders>
            <w:shd w:val="clear" w:color="auto" w:fill="auto"/>
            <w:noWrap/>
            <w:vAlign w:val="bottom"/>
          </w:tcPr>
          <w:p w:rsidR="00AE146A" w:rsidRPr="00AE146A" w:rsidRDefault="00AE146A" w:rsidP="00557FD0">
            <w:pPr>
              <w:ind w:firstLineChars="200" w:firstLine="342"/>
              <w:rPr>
                <w:rFonts w:ascii="Calibri" w:eastAsia="Times New Roman" w:hAnsi="Calibri" w:cs="Times New Roman"/>
                <w:color w:val="000000"/>
                <w:sz w:val="22"/>
                <w:szCs w:val="22"/>
              </w:rPr>
            </w:pPr>
            <w:r w:rsidRPr="00AE146A">
              <w:rPr>
                <w:rFonts w:ascii="Calibri" w:eastAsia="Times New Roman" w:hAnsi="Calibri" w:cs="Times New Roman"/>
                <w:color w:val="000000"/>
                <w:sz w:val="22"/>
                <w:szCs w:val="22"/>
              </w:rPr>
              <w:t> </w:t>
            </w:r>
          </w:p>
        </w:tc>
        <w:tc>
          <w:tcPr>
            <w:tcW w:w="1275" w:type="dxa"/>
            <w:tcBorders>
              <w:top w:val="nil"/>
              <w:left w:val="single" w:sz="4" w:space="0" w:color="auto"/>
              <w:bottom w:val="nil"/>
              <w:right w:val="single" w:sz="4" w:space="0" w:color="auto"/>
            </w:tcBorders>
            <w:shd w:val="clear" w:color="auto" w:fill="auto"/>
            <w:noWrap/>
            <w:vAlign w:val="bottom"/>
          </w:tcPr>
          <w:p w:rsidR="00AE146A" w:rsidRPr="00AE146A" w:rsidRDefault="00AE146A" w:rsidP="00AE146A">
            <w:pPr>
              <w:rPr>
                <w:rFonts w:ascii="Calibri" w:eastAsia="Times New Roman" w:hAnsi="Calibri" w:cs="Times New Roman"/>
                <w:color w:val="000000"/>
                <w:sz w:val="22"/>
                <w:szCs w:val="22"/>
              </w:rPr>
            </w:pPr>
            <w:r w:rsidRPr="00AE146A">
              <w:rPr>
                <w:rFonts w:ascii="Calibri" w:eastAsia="Times New Roman" w:hAnsi="Calibri" w:cs="Times New Roman"/>
                <w:color w:val="000000"/>
                <w:sz w:val="22"/>
                <w:szCs w:val="22"/>
              </w:rPr>
              <w:t> </w:t>
            </w:r>
          </w:p>
        </w:tc>
        <w:tc>
          <w:tcPr>
            <w:tcW w:w="1276" w:type="dxa"/>
            <w:tcBorders>
              <w:top w:val="nil"/>
              <w:left w:val="single" w:sz="4" w:space="0" w:color="auto"/>
              <w:bottom w:val="nil"/>
              <w:right w:val="single" w:sz="4" w:space="0" w:color="auto"/>
            </w:tcBorders>
            <w:shd w:val="clear" w:color="auto" w:fill="auto"/>
            <w:noWrap/>
            <w:vAlign w:val="bottom"/>
          </w:tcPr>
          <w:p w:rsidR="00AE146A" w:rsidRPr="00AE146A" w:rsidRDefault="00AE146A" w:rsidP="00AE146A">
            <w:pPr>
              <w:rPr>
                <w:rFonts w:ascii="Calibri" w:eastAsia="Times New Roman" w:hAnsi="Calibri" w:cs="Times New Roman"/>
                <w:color w:val="000000"/>
                <w:sz w:val="22"/>
                <w:szCs w:val="22"/>
              </w:rPr>
            </w:pPr>
            <w:r w:rsidRPr="00AE146A">
              <w:rPr>
                <w:rFonts w:ascii="Calibri" w:eastAsia="Times New Roman" w:hAnsi="Calibri" w:cs="Times New Roman"/>
                <w:color w:val="000000"/>
                <w:sz w:val="22"/>
                <w:szCs w:val="22"/>
              </w:rPr>
              <w:t> </w:t>
            </w:r>
          </w:p>
        </w:tc>
        <w:tc>
          <w:tcPr>
            <w:tcW w:w="1276" w:type="dxa"/>
            <w:tcBorders>
              <w:top w:val="nil"/>
              <w:left w:val="single" w:sz="4" w:space="0" w:color="auto"/>
              <w:bottom w:val="nil"/>
              <w:right w:val="single" w:sz="4" w:space="0" w:color="auto"/>
            </w:tcBorders>
            <w:shd w:val="clear" w:color="auto" w:fill="auto"/>
            <w:noWrap/>
            <w:vAlign w:val="bottom"/>
          </w:tcPr>
          <w:p w:rsidR="00AE146A" w:rsidRPr="00AE146A" w:rsidRDefault="00AE146A" w:rsidP="00AE146A">
            <w:pPr>
              <w:rPr>
                <w:rFonts w:ascii="Calibri" w:eastAsia="Times New Roman" w:hAnsi="Calibri" w:cs="Times New Roman"/>
                <w:color w:val="000000"/>
                <w:sz w:val="22"/>
                <w:szCs w:val="22"/>
              </w:rPr>
            </w:pPr>
            <w:r w:rsidRPr="00AE146A">
              <w:rPr>
                <w:rFonts w:ascii="Calibri" w:eastAsia="Times New Roman" w:hAnsi="Calibri" w:cs="Times New Roman"/>
                <w:color w:val="000000"/>
                <w:sz w:val="22"/>
                <w:szCs w:val="22"/>
              </w:rPr>
              <w:t> </w:t>
            </w:r>
          </w:p>
        </w:tc>
        <w:tc>
          <w:tcPr>
            <w:tcW w:w="1276" w:type="dxa"/>
            <w:tcBorders>
              <w:top w:val="nil"/>
              <w:left w:val="single" w:sz="4" w:space="0" w:color="auto"/>
              <w:bottom w:val="nil"/>
              <w:right w:val="single" w:sz="4" w:space="0" w:color="auto"/>
            </w:tcBorders>
            <w:shd w:val="clear" w:color="auto" w:fill="auto"/>
            <w:noWrap/>
            <w:vAlign w:val="bottom"/>
          </w:tcPr>
          <w:p w:rsidR="00AE146A" w:rsidRPr="00AE146A" w:rsidRDefault="00AE146A" w:rsidP="00AE146A">
            <w:pPr>
              <w:rPr>
                <w:rFonts w:ascii="Calibri" w:eastAsia="Times New Roman" w:hAnsi="Calibri" w:cs="Times New Roman"/>
                <w:color w:val="000000"/>
                <w:sz w:val="22"/>
                <w:szCs w:val="22"/>
              </w:rPr>
            </w:pPr>
            <w:r w:rsidRPr="00AE146A">
              <w:rPr>
                <w:rFonts w:ascii="Calibri" w:eastAsia="Times New Roman" w:hAnsi="Calibri" w:cs="Times New Roman"/>
                <w:color w:val="000000"/>
                <w:sz w:val="22"/>
                <w:szCs w:val="22"/>
              </w:rPr>
              <w:t> </w:t>
            </w:r>
          </w:p>
        </w:tc>
        <w:tc>
          <w:tcPr>
            <w:tcW w:w="1275" w:type="dxa"/>
            <w:tcBorders>
              <w:top w:val="nil"/>
              <w:left w:val="single" w:sz="4" w:space="0" w:color="auto"/>
              <w:bottom w:val="nil"/>
              <w:right w:val="single" w:sz="4" w:space="0" w:color="auto"/>
            </w:tcBorders>
            <w:shd w:val="clear" w:color="auto" w:fill="auto"/>
            <w:noWrap/>
            <w:vAlign w:val="bottom"/>
          </w:tcPr>
          <w:p w:rsidR="00AE146A" w:rsidRPr="00AE146A" w:rsidRDefault="00AE146A" w:rsidP="00AE146A">
            <w:pPr>
              <w:rPr>
                <w:rFonts w:ascii="Calibri" w:eastAsia="Times New Roman" w:hAnsi="Calibri" w:cs="Times New Roman"/>
                <w:color w:val="000000"/>
                <w:sz w:val="22"/>
                <w:szCs w:val="22"/>
              </w:rPr>
            </w:pPr>
            <w:r w:rsidRPr="00AE146A">
              <w:rPr>
                <w:rFonts w:ascii="Calibri" w:eastAsia="Times New Roman" w:hAnsi="Calibri" w:cs="Times New Roman"/>
                <w:color w:val="000000"/>
                <w:sz w:val="22"/>
                <w:szCs w:val="22"/>
              </w:rPr>
              <w:t> </w:t>
            </w:r>
          </w:p>
        </w:tc>
      </w:tr>
      <w:tr w:rsidR="007B2BBB" w:rsidRPr="00AE146A">
        <w:trPr>
          <w:trHeight w:val="280"/>
          <w:jc w:val="center"/>
        </w:trPr>
        <w:tc>
          <w:tcPr>
            <w:tcW w:w="4962" w:type="dxa"/>
            <w:tcBorders>
              <w:top w:val="nil"/>
              <w:left w:val="single" w:sz="4" w:space="0" w:color="auto"/>
              <w:bottom w:val="nil"/>
              <w:right w:val="nil"/>
            </w:tcBorders>
            <w:shd w:val="clear" w:color="auto" w:fill="auto"/>
            <w:noWrap/>
            <w:vAlign w:val="bottom"/>
          </w:tcPr>
          <w:p w:rsidR="00AE146A" w:rsidRPr="00AE146A" w:rsidRDefault="00AE146A" w:rsidP="00557FD0">
            <w:pPr>
              <w:ind w:firstLineChars="100" w:firstLine="171"/>
              <w:rPr>
                <w:rFonts w:ascii="Calibri" w:eastAsia="Times New Roman" w:hAnsi="Calibri" w:cs="Times New Roman"/>
                <w:color w:val="000000"/>
                <w:sz w:val="22"/>
                <w:szCs w:val="22"/>
              </w:rPr>
            </w:pPr>
            <w:r w:rsidRPr="00AE146A">
              <w:rPr>
                <w:rFonts w:ascii="Calibri" w:eastAsia="Times New Roman" w:hAnsi="Calibri" w:cs="Times New Roman"/>
                <w:color w:val="000000"/>
                <w:sz w:val="22"/>
                <w:szCs w:val="22"/>
              </w:rPr>
              <w:t>Video + Web Cost Factors</w:t>
            </w:r>
          </w:p>
        </w:tc>
        <w:tc>
          <w:tcPr>
            <w:tcW w:w="1275" w:type="dxa"/>
            <w:tcBorders>
              <w:top w:val="nil"/>
              <w:left w:val="single" w:sz="4" w:space="0" w:color="auto"/>
              <w:bottom w:val="nil"/>
              <w:right w:val="single" w:sz="4" w:space="0" w:color="auto"/>
            </w:tcBorders>
            <w:shd w:val="clear" w:color="auto" w:fill="auto"/>
            <w:noWrap/>
            <w:vAlign w:val="bottom"/>
          </w:tcPr>
          <w:p w:rsidR="00AE146A" w:rsidRPr="00AE146A" w:rsidRDefault="00AE146A" w:rsidP="00AE146A">
            <w:pPr>
              <w:rPr>
                <w:rFonts w:ascii="Calibri" w:eastAsia="Times New Roman" w:hAnsi="Calibri" w:cs="Times New Roman"/>
                <w:color w:val="000000"/>
                <w:sz w:val="22"/>
                <w:szCs w:val="22"/>
              </w:rPr>
            </w:pPr>
            <w:r w:rsidRPr="00AE146A">
              <w:rPr>
                <w:rFonts w:ascii="Calibri" w:eastAsia="Times New Roman" w:hAnsi="Calibri" w:cs="Times New Roman"/>
                <w:color w:val="000000"/>
                <w:sz w:val="22"/>
                <w:szCs w:val="22"/>
              </w:rPr>
              <w:t> </w:t>
            </w:r>
          </w:p>
        </w:tc>
        <w:tc>
          <w:tcPr>
            <w:tcW w:w="1276" w:type="dxa"/>
            <w:tcBorders>
              <w:top w:val="nil"/>
              <w:left w:val="single" w:sz="4" w:space="0" w:color="auto"/>
              <w:bottom w:val="nil"/>
              <w:right w:val="single" w:sz="4" w:space="0" w:color="auto"/>
            </w:tcBorders>
            <w:shd w:val="clear" w:color="auto" w:fill="auto"/>
            <w:noWrap/>
            <w:vAlign w:val="bottom"/>
          </w:tcPr>
          <w:p w:rsidR="00AE146A" w:rsidRPr="00AE146A" w:rsidRDefault="00AE146A" w:rsidP="00AE146A">
            <w:pPr>
              <w:rPr>
                <w:rFonts w:ascii="Calibri" w:eastAsia="Times New Roman" w:hAnsi="Calibri" w:cs="Times New Roman"/>
                <w:color w:val="000000"/>
                <w:sz w:val="22"/>
                <w:szCs w:val="22"/>
              </w:rPr>
            </w:pPr>
            <w:r w:rsidRPr="00AE146A">
              <w:rPr>
                <w:rFonts w:ascii="Calibri" w:eastAsia="Times New Roman" w:hAnsi="Calibri" w:cs="Times New Roman"/>
                <w:color w:val="000000"/>
                <w:sz w:val="22"/>
                <w:szCs w:val="22"/>
              </w:rPr>
              <w:t> </w:t>
            </w:r>
          </w:p>
        </w:tc>
        <w:tc>
          <w:tcPr>
            <w:tcW w:w="1276" w:type="dxa"/>
            <w:tcBorders>
              <w:top w:val="nil"/>
              <w:left w:val="single" w:sz="4" w:space="0" w:color="auto"/>
              <w:bottom w:val="nil"/>
              <w:right w:val="single" w:sz="4" w:space="0" w:color="auto"/>
            </w:tcBorders>
            <w:shd w:val="clear" w:color="auto" w:fill="auto"/>
            <w:noWrap/>
            <w:vAlign w:val="bottom"/>
          </w:tcPr>
          <w:p w:rsidR="00AE146A" w:rsidRPr="00AE146A" w:rsidRDefault="00AE146A" w:rsidP="00AE146A">
            <w:pPr>
              <w:rPr>
                <w:rFonts w:ascii="Calibri" w:eastAsia="Times New Roman" w:hAnsi="Calibri" w:cs="Times New Roman"/>
                <w:color w:val="000000"/>
                <w:sz w:val="22"/>
                <w:szCs w:val="22"/>
              </w:rPr>
            </w:pPr>
            <w:r w:rsidRPr="00AE146A">
              <w:rPr>
                <w:rFonts w:ascii="Calibri" w:eastAsia="Times New Roman" w:hAnsi="Calibri" w:cs="Times New Roman"/>
                <w:color w:val="000000"/>
                <w:sz w:val="22"/>
                <w:szCs w:val="22"/>
              </w:rPr>
              <w:t> </w:t>
            </w:r>
          </w:p>
        </w:tc>
        <w:tc>
          <w:tcPr>
            <w:tcW w:w="1276" w:type="dxa"/>
            <w:tcBorders>
              <w:top w:val="nil"/>
              <w:left w:val="single" w:sz="4" w:space="0" w:color="auto"/>
              <w:bottom w:val="nil"/>
              <w:right w:val="single" w:sz="4" w:space="0" w:color="auto"/>
            </w:tcBorders>
            <w:shd w:val="clear" w:color="auto" w:fill="auto"/>
            <w:noWrap/>
            <w:vAlign w:val="bottom"/>
          </w:tcPr>
          <w:p w:rsidR="00AE146A" w:rsidRPr="00AE146A" w:rsidRDefault="00AE146A" w:rsidP="00AE146A">
            <w:pPr>
              <w:rPr>
                <w:rFonts w:ascii="Calibri" w:eastAsia="Times New Roman" w:hAnsi="Calibri" w:cs="Times New Roman"/>
                <w:color w:val="000000"/>
                <w:sz w:val="22"/>
                <w:szCs w:val="22"/>
              </w:rPr>
            </w:pPr>
            <w:r w:rsidRPr="00AE146A">
              <w:rPr>
                <w:rFonts w:ascii="Calibri" w:eastAsia="Times New Roman" w:hAnsi="Calibri" w:cs="Times New Roman"/>
                <w:color w:val="000000"/>
                <w:sz w:val="22"/>
                <w:szCs w:val="22"/>
              </w:rPr>
              <w:t> </w:t>
            </w:r>
          </w:p>
        </w:tc>
        <w:tc>
          <w:tcPr>
            <w:tcW w:w="1275" w:type="dxa"/>
            <w:tcBorders>
              <w:top w:val="nil"/>
              <w:left w:val="single" w:sz="4" w:space="0" w:color="auto"/>
              <w:bottom w:val="nil"/>
              <w:right w:val="single" w:sz="4" w:space="0" w:color="auto"/>
            </w:tcBorders>
            <w:shd w:val="clear" w:color="auto" w:fill="auto"/>
            <w:noWrap/>
            <w:vAlign w:val="bottom"/>
          </w:tcPr>
          <w:p w:rsidR="00AE146A" w:rsidRPr="00AE146A" w:rsidRDefault="00AE146A" w:rsidP="00AE146A">
            <w:pPr>
              <w:rPr>
                <w:rFonts w:ascii="Calibri" w:eastAsia="Times New Roman" w:hAnsi="Calibri" w:cs="Times New Roman"/>
                <w:color w:val="000000"/>
                <w:sz w:val="22"/>
                <w:szCs w:val="22"/>
              </w:rPr>
            </w:pPr>
            <w:r w:rsidRPr="00AE146A">
              <w:rPr>
                <w:rFonts w:ascii="Calibri" w:eastAsia="Times New Roman" w:hAnsi="Calibri" w:cs="Times New Roman"/>
                <w:color w:val="000000"/>
                <w:sz w:val="22"/>
                <w:szCs w:val="22"/>
              </w:rPr>
              <w:t> </w:t>
            </w:r>
          </w:p>
        </w:tc>
      </w:tr>
      <w:tr w:rsidR="007B2BBB" w:rsidRPr="00AE146A">
        <w:trPr>
          <w:trHeight w:val="280"/>
          <w:jc w:val="center"/>
        </w:trPr>
        <w:tc>
          <w:tcPr>
            <w:tcW w:w="4962" w:type="dxa"/>
            <w:tcBorders>
              <w:top w:val="nil"/>
              <w:left w:val="single" w:sz="4" w:space="0" w:color="auto"/>
              <w:bottom w:val="nil"/>
              <w:right w:val="nil"/>
            </w:tcBorders>
            <w:shd w:val="clear" w:color="auto" w:fill="auto"/>
            <w:noWrap/>
            <w:vAlign w:val="bottom"/>
          </w:tcPr>
          <w:p w:rsidR="00AE146A" w:rsidRPr="00AE146A" w:rsidRDefault="00AE146A" w:rsidP="00557FD0">
            <w:pPr>
              <w:ind w:firstLineChars="200" w:firstLine="342"/>
              <w:rPr>
                <w:rFonts w:ascii="Calibri" w:eastAsia="Times New Roman" w:hAnsi="Calibri" w:cs="Times New Roman"/>
                <w:color w:val="000000"/>
                <w:sz w:val="22"/>
                <w:szCs w:val="22"/>
              </w:rPr>
            </w:pPr>
            <w:r w:rsidRPr="00AE146A">
              <w:rPr>
                <w:rFonts w:ascii="Calibri" w:eastAsia="Times New Roman" w:hAnsi="Calibri" w:cs="Times New Roman"/>
                <w:color w:val="000000"/>
                <w:sz w:val="22"/>
                <w:szCs w:val="22"/>
              </w:rPr>
              <w:t>Total Web Transactions</w:t>
            </w:r>
          </w:p>
        </w:tc>
        <w:tc>
          <w:tcPr>
            <w:tcW w:w="1275" w:type="dxa"/>
            <w:tcBorders>
              <w:top w:val="nil"/>
              <w:left w:val="single" w:sz="4" w:space="0" w:color="auto"/>
              <w:bottom w:val="nil"/>
              <w:right w:val="single" w:sz="4" w:space="0" w:color="auto"/>
            </w:tcBorders>
            <w:shd w:val="clear" w:color="auto" w:fill="auto"/>
            <w:noWrap/>
            <w:vAlign w:val="bottom"/>
          </w:tcPr>
          <w:p w:rsidR="00AE146A" w:rsidRPr="00AE146A" w:rsidRDefault="00AE146A" w:rsidP="00AE146A">
            <w:pPr>
              <w:jc w:val="right"/>
              <w:rPr>
                <w:rFonts w:ascii="Calibri" w:eastAsia="Times New Roman" w:hAnsi="Calibri" w:cs="Times New Roman"/>
                <w:color w:val="000000"/>
                <w:sz w:val="22"/>
                <w:szCs w:val="22"/>
              </w:rPr>
            </w:pPr>
            <w:r w:rsidRPr="00AE146A">
              <w:rPr>
                <w:rFonts w:ascii="Calibri" w:eastAsia="Times New Roman" w:hAnsi="Calibri" w:cs="Times New Roman"/>
                <w:color w:val="000000"/>
                <w:sz w:val="22"/>
                <w:szCs w:val="22"/>
              </w:rPr>
              <w:t xml:space="preserve"> 13,500 </w:t>
            </w:r>
          </w:p>
        </w:tc>
        <w:tc>
          <w:tcPr>
            <w:tcW w:w="1276" w:type="dxa"/>
            <w:tcBorders>
              <w:top w:val="nil"/>
              <w:left w:val="single" w:sz="4" w:space="0" w:color="auto"/>
              <w:bottom w:val="nil"/>
              <w:right w:val="single" w:sz="4" w:space="0" w:color="auto"/>
            </w:tcBorders>
            <w:shd w:val="clear" w:color="auto" w:fill="auto"/>
            <w:noWrap/>
            <w:vAlign w:val="bottom"/>
          </w:tcPr>
          <w:p w:rsidR="00AE146A" w:rsidRPr="00AE146A" w:rsidRDefault="00AE146A" w:rsidP="00AE146A">
            <w:pPr>
              <w:jc w:val="right"/>
              <w:rPr>
                <w:rFonts w:ascii="Calibri" w:eastAsia="Times New Roman" w:hAnsi="Calibri" w:cs="Times New Roman"/>
                <w:color w:val="000000"/>
                <w:sz w:val="22"/>
                <w:szCs w:val="22"/>
              </w:rPr>
            </w:pPr>
            <w:r w:rsidRPr="00AE146A">
              <w:rPr>
                <w:rFonts w:ascii="Calibri" w:eastAsia="Times New Roman" w:hAnsi="Calibri" w:cs="Times New Roman"/>
                <w:color w:val="000000"/>
                <w:sz w:val="22"/>
                <w:szCs w:val="22"/>
              </w:rPr>
              <w:t xml:space="preserve"> 94,500 </w:t>
            </w:r>
          </w:p>
        </w:tc>
        <w:tc>
          <w:tcPr>
            <w:tcW w:w="1276" w:type="dxa"/>
            <w:tcBorders>
              <w:top w:val="nil"/>
              <w:left w:val="single" w:sz="4" w:space="0" w:color="auto"/>
              <w:bottom w:val="nil"/>
              <w:right w:val="single" w:sz="4" w:space="0" w:color="auto"/>
            </w:tcBorders>
            <w:shd w:val="clear" w:color="auto" w:fill="auto"/>
            <w:noWrap/>
            <w:vAlign w:val="bottom"/>
          </w:tcPr>
          <w:p w:rsidR="00AE146A" w:rsidRPr="00AE146A" w:rsidRDefault="00AE146A" w:rsidP="00AE146A">
            <w:pPr>
              <w:jc w:val="right"/>
              <w:rPr>
                <w:rFonts w:ascii="Calibri" w:eastAsia="Times New Roman" w:hAnsi="Calibri" w:cs="Times New Roman"/>
                <w:color w:val="000000"/>
                <w:sz w:val="22"/>
                <w:szCs w:val="22"/>
              </w:rPr>
            </w:pPr>
            <w:r w:rsidRPr="00AE146A">
              <w:rPr>
                <w:rFonts w:ascii="Calibri" w:eastAsia="Times New Roman" w:hAnsi="Calibri" w:cs="Times New Roman"/>
                <w:color w:val="000000"/>
                <w:sz w:val="22"/>
                <w:szCs w:val="22"/>
              </w:rPr>
              <w:t xml:space="preserve"> 276,750 </w:t>
            </w:r>
          </w:p>
        </w:tc>
        <w:tc>
          <w:tcPr>
            <w:tcW w:w="1276" w:type="dxa"/>
            <w:tcBorders>
              <w:top w:val="nil"/>
              <w:left w:val="single" w:sz="4" w:space="0" w:color="auto"/>
              <w:bottom w:val="nil"/>
              <w:right w:val="single" w:sz="4" w:space="0" w:color="auto"/>
            </w:tcBorders>
            <w:shd w:val="clear" w:color="auto" w:fill="auto"/>
            <w:noWrap/>
            <w:vAlign w:val="bottom"/>
          </w:tcPr>
          <w:p w:rsidR="00AE146A" w:rsidRPr="00AE146A" w:rsidRDefault="00AE146A" w:rsidP="00AE146A">
            <w:pPr>
              <w:jc w:val="right"/>
              <w:rPr>
                <w:rFonts w:ascii="Calibri" w:eastAsia="Times New Roman" w:hAnsi="Calibri" w:cs="Times New Roman"/>
                <w:color w:val="000000"/>
                <w:sz w:val="22"/>
                <w:szCs w:val="22"/>
              </w:rPr>
            </w:pPr>
            <w:r w:rsidRPr="00AE146A">
              <w:rPr>
                <w:rFonts w:ascii="Calibri" w:eastAsia="Times New Roman" w:hAnsi="Calibri" w:cs="Times New Roman"/>
                <w:color w:val="000000"/>
                <w:sz w:val="22"/>
                <w:szCs w:val="22"/>
              </w:rPr>
              <w:t xml:space="preserve"> 537,750 </w:t>
            </w:r>
          </w:p>
        </w:tc>
        <w:tc>
          <w:tcPr>
            <w:tcW w:w="1275" w:type="dxa"/>
            <w:tcBorders>
              <w:top w:val="nil"/>
              <w:left w:val="single" w:sz="4" w:space="0" w:color="auto"/>
              <w:bottom w:val="nil"/>
              <w:right w:val="single" w:sz="4" w:space="0" w:color="auto"/>
            </w:tcBorders>
            <w:shd w:val="clear" w:color="auto" w:fill="auto"/>
            <w:noWrap/>
            <w:vAlign w:val="bottom"/>
          </w:tcPr>
          <w:p w:rsidR="00AE146A" w:rsidRPr="00AE146A" w:rsidRDefault="00AE146A" w:rsidP="00AE146A">
            <w:pPr>
              <w:jc w:val="right"/>
              <w:rPr>
                <w:rFonts w:ascii="Calibri" w:eastAsia="Times New Roman" w:hAnsi="Calibri" w:cs="Times New Roman"/>
                <w:color w:val="000000"/>
                <w:sz w:val="22"/>
                <w:szCs w:val="22"/>
              </w:rPr>
            </w:pPr>
            <w:r w:rsidRPr="00AE146A">
              <w:rPr>
                <w:rFonts w:ascii="Calibri" w:eastAsia="Times New Roman" w:hAnsi="Calibri" w:cs="Times New Roman"/>
                <w:color w:val="000000"/>
                <w:sz w:val="22"/>
                <w:szCs w:val="22"/>
              </w:rPr>
              <w:t xml:space="preserve"> 900,000 </w:t>
            </w:r>
          </w:p>
        </w:tc>
      </w:tr>
      <w:tr w:rsidR="007B2BBB" w:rsidRPr="00AE146A">
        <w:trPr>
          <w:trHeight w:val="280"/>
          <w:jc w:val="center"/>
        </w:trPr>
        <w:tc>
          <w:tcPr>
            <w:tcW w:w="4962" w:type="dxa"/>
            <w:tcBorders>
              <w:top w:val="nil"/>
              <w:left w:val="single" w:sz="4" w:space="0" w:color="auto"/>
              <w:bottom w:val="nil"/>
              <w:right w:val="nil"/>
            </w:tcBorders>
            <w:shd w:val="clear" w:color="auto" w:fill="auto"/>
            <w:noWrap/>
            <w:vAlign w:val="bottom"/>
          </w:tcPr>
          <w:p w:rsidR="00AE146A" w:rsidRPr="00AE146A" w:rsidRDefault="00AE146A" w:rsidP="00557FD0">
            <w:pPr>
              <w:ind w:firstLineChars="200" w:firstLine="342"/>
              <w:rPr>
                <w:rFonts w:ascii="Calibri" w:eastAsia="Times New Roman" w:hAnsi="Calibri" w:cs="Times New Roman"/>
                <w:color w:val="000000"/>
                <w:sz w:val="22"/>
                <w:szCs w:val="22"/>
              </w:rPr>
            </w:pPr>
            <w:r w:rsidRPr="00AE146A">
              <w:rPr>
                <w:rFonts w:ascii="Calibri" w:eastAsia="Times New Roman" w:hAnsi="Calibri" w:cs="Times New Roman"/>
                <w:color w:val="000000"/>
                <w:sz w:val="22"/>
                <w:szCs w:val="22"/>
              </w:rPr>
              <w:t>Mean Care Web Transactions (Level load)</w:t>
            </w:r>
          </w:p>
        </w:tc>
        <w:tc>
          <w:tcPr>
            <w:tcW w:w="1275" w:type="dxa"/>
            <w:tcBorders>
              <w:top w:val="nil"/>
              <w:left w:val="single" w:sz="4" w:space="0" w:color="auto"/>
              <w:bottom w:val="nil"/>
              <w:right w:val="single" w:sz="4" w:space="0" w:color="auto"/>
            </w:tcBorders>
            <w:shd w:val="clear" w:color="auto" w:fill="auto"/>
            <w:noWrap/>
            <w:vAlign w:val="bottom"/>
          </w:tcPr>
          <w:p w:rsidR="00AE146A" w:rsidRPr="00AE146A" w:rsidRDefault="00AE146A" w:rsidP="00AE146A">
            <w:pPr>
              <w:jc w:val="right"/>
              <w:rPr>
                <w:rFonts w:ascii="Calibri" w:eastAsia="Times New Roman" w:hAnsi="Calibri" w:cs="Times New Roman"/>
                <w:color w:val="000000"/>
                <w:sz w:val="22"/>
                <w:szCs w:val="22"/>
              </w:rPr>
            </w:pPr>
            <w:r w:rsidRPr="00AE146A">
              <w:rPr>
                <w:rFonts w:ascii="Calibri" w:eastAsia="Times New Roman" w:hAnsi="Calibri" w:cs="Times New Roman"/>
                <w:color w:val="000000"/>
                <w:sz w:val="22"/>
                <w:szCs w:val="22"/>
              </w:rPr>
              <w:t xml:space="preserve"> 2 </w:t>
            </w:r>
          </w:p>
        </w:tc>
        <w:tc>
          <w:tcPr>
            <w:tcW w:w="1276" w:type="dxa"/>
            <w:tcBorders>
              <w:top w:val="nil"/>
              <w:left w:val="single" w:sz="4" w:space="0" w:color="auto"/>
              <w:bottom w:val="nil"/>
              <w:right w:val="single" w:sz="4" w:space="0" w:color="auto"/>
            </w:tcBorders>
            <w:shd w:val="clear" w:color="auto" w:fill="auto"/>
            <w:noWrap/>
            <w:vAlign w:val="bottom"/>
          </w:tcPr>
          <w:p w:rsidR="00AE146A" w:rsidRPr="00AE146A" w:rsidRDefault="00AE146A" w:rsidP="00AE146A">
            <w:pPr>
              <w:jc w:val="right"/>
              <w:rPr>
                <w:rFonts w:ascii="Calibri" w:eastAsia="Times New Roman" w:hAnsi="Calibri" w:cs="Times New Roman"/>
                <w:color w:val="000000"/>
                <w:sz w:val="22"/>
                <w:szCs w:val="22"/>
              </w:rPr>
            </w:pPr>
            <w:r w:rsidRPr="00AE146A">
              <w:rPr>
                <w:rFonts w:ascii="Calibri" w:eastAsia="Times New Roman" w:hAnsi="Calibri" w:cs="Times New Roman"/>
                <w:color w:val="000000"/>
                <w:sz w:val="22"/>
                <w:szCs w:val="22"/>
              </w:rPr>
              <w:t xml:space="preserve"> 13 </w:t>
            </w:r>
          </w:p>
        </w:tc>
        <w:tc>
          <w:tcPr>
            <w:tcW w:w="1276" w:type="dxa"/>
            <w:tcBorders>
              <w:top w:val="nil"/>
              <w:left w:val="single" w:sz="4" w:space="0" w:color="auto"/>
              <w:bottom w:val="nil"/>
              <w:right w:val="single" w:sz="4" w:space="0" w:color="auto"/>
            </w:tcBorders>
            <w:shd w:val="clear" w:color="auto" w:fill="auto"/>
            <w:noWrap/>
            <w:vAlign w:val="bottom"/>
          </w:tcPr>
          <w:p w:rsidR="00AE146A" w:rsidRPr="00AE146A" w:rsidRDefault="00AE146A" w:rsidP="00AE146A">
            <w:pPr>
              <w:jc w:val="right"/>
              <w:rPr>
                <w:rFonts w:ascii="Calibri" w:eastAsia="Times New Roman" w:hAnsi="Calibri" w:cs="Times New Roman"/>
                <w:color w:val="000000"/>
                <w:sz w:val="22"/>
                <w:szCs w:val="22"/>
              </w:rPr>
            </w:pPr>
            <w:r w:rsidRPr="00AE146A">
              <w:rPr>
                <w:rFonts w:ascii="Calibri" w:eastAsia="Times New Roman" w:hAnsi="Calibri" w:cs="Times New Roman"/>
                <w:color w:val="000000"/>
                <w:sz w:val="22"/>
                <w:szCs w:val="22"/>
              </w:rPr>
              <w:t xml:space="preserve"> 38 </w:t>
            </w:r>
          </w:p>
        </w:tc>
        <w:tc>
          <w:tcPr>
            <w:tcW w:w="1276" w:type="dxa"/>
            <w:tcBorders>
              <w:top w:val="nil"/>
              <w:left w:val="single" w:sz="4" w:space="0" w:color="auto"/>
              <w:bottom w:val="nil"/>
              <w:right w:val="single" w:sz="4" w:space="0" w:color="auto"/>
            </w:tcBorders>
            <w:shd w:val="clear" w:color="auto" w:fill="auto"/>
            <w:noWrap/>
            <w:vAlign w:val="bottom"/>
          </w:tcPr>
          <w:p w:rsidR="00AE146A" w:rsidRPr="00AE146A" w:rsidRDefault="00AE146A" w:rsidP="00AE146A">
            <w:pPr>
              <w:jc w:val="right"/>
              <w:rPr>
                <w:rFonts w:ascii="Calibri" w:eastAsia="Times New Roman" w:hAnsi="Calibri" w:cs="Times New Roman"/>
                <w:color w:val="000000"/>
                <w:sz w:val="22"/>
                <w:szCs w:val="22"/>
              </w:rPr>
            </w:pPr>
            <w:r w:rsidRPr="00AE146A">
              <w:rPr>
                <w:rFonts w:ascii="Calibri" w:eastAsia="Times New Roman" w:hAnsi="Calibri" w:cs="Times New Roman"/>
                <w:color w:val="000000"/>
                <w:sz w:val="22"/>
                <w:szCs w:val="22"/>
              </w:rPr>
              <w:t xml:space="preserve"> 75 </w:t>
            </w:r>
          </w:p>
        </w:tc>
        <w:tc>
          <w:tcPr>
            <w:tcW w:w="1275" w:type="dxa"/>
            <w:tcBorders>
              <w:top w:val="nil"/>
              <w:left w:val="single" w:sz="4" w:space="0" w:color="auto"/>
              <w:bottom w:val="nil"/>
              <w:right w:val="single" w:sz="4" w:space="0" w:color="auto"/>
            </w:tcBorders>
            <w:shd w:val="clear" w:color="auto" w:fill="auto"/>
            <w:noWrap/>
            <w:vAlign w:val="bottom"/>
          </w:tcPr>
          <w:p w:rsidR="00AE146A" w:rsidRPr="00AE146A" w:rsidRDefault="00AE146A" w:rsidP="00AE146A">
            <w:pPr>
              <w:jc w:val="right"/>
              <w:rPr>
                <w:rFonts w:ascii="Calibri" w:eastAsia="Times New Roman" w:hAnsi="Calibri" w:cs="Times New Roman"/>
                <w:color w:val="000000"/>
                <w:sz w:val="22"/>
                <w:szCs w:val="22"/>
              </w:rPr>
            </w:pPr>
            <w:r w:rsidRPr="00AE146A">
              <w:rPr>
                <w:rFonts w:ascii="Calibri" w:eastAsia="Times New Roman" w:hAnsi="Calibri" w:cs="Times New Roman"/>
                <w:color w:val="000000"/>
                <w:sz w:val="22"/>
                <w:szCs w:val="22"/>
              </w:rPr>
              <w:t xml:space="preserve"> 125 </w:t>
            </w:r>
          </w:p>
        </w:tc>
      </w:tr>
      <w:tr w:rsidR="007B2BBB" w:rsidRPr="00AE146A">
        <w:trPr>
          <w:trHeight w:val="280"/>
          <w:jc w:val="center"/>
        </w:trPr>
        <w:tc>
          <w:tcPr>
            <w:tcW w:w="4962" w:type="dxa"/>
            <w:tcBorders>
              <w:top w:val="nil"/>
              <w:left w:val="single" w:sz="4" w:space="0" w:color="auto"/>
              <w:bottom w:val="nil"/>
              <w:right w:val="nil"/>
            </w:tcBorders>
            <w:shd w:val="clear" w:color="auto" w:fill="auto"/>
            <w:noWrap/>
            <w:vAlign w:val="bottom"/>
          </w:tcPr>
          <w:p w:rsidR="00AE146A" w:rsidRPr="00AE146A" w:rsidRDefault="00AE146A" w:rsidP="00557FD0">
            <w:pPr>
              <w:ind w:firstLineChars="200" w:firstLine="342"/>
              <w:rPr>
                <w:rFonts w:ascii="Calibri" w:eastAsia="Times New Roman" w:hAnsi="Calibri" w:cs="Times New Roman"/>
                <w:color w:val="000000"/>
                <w:sz w:val="22"/>
                <w:szCs w:val="22"/>
              </w:rPr>
            </w:pPr>
            <w:r w:rsidRPr="00AE146A">
              <w:rPr>
                <w:rFonts w:ascii="Calibri" w:eastAsia="Times New Roman" w:hAnsi="Calibri" w:cs="Times New Roman"/>
                <w:color w:val="000000"/>
                <w:sz w:val="22"/>
                <w:szCs w:val="22"/>
              </w:rPr>
              <w:t>Mean Care Web Transactions (Peak load)</w:t>
            </w:r>
          </w:p>
        </w:tc>
        <w:tc>
          <w:tcPr>
            <w:tcW w:w="1275" w:type="dxa"/>
            <w:tcBorders>
              <w:top w:val="nil"/>
              <w:left w:val="single" w:sz="4" w:space="0" w:color="auto"/>
              <w:bottom w:val="nil"/>
              <w:right w:val="single" w:sz="4" w:space="0" w:color="auto"/>
            </w:tcBorders>
            <w:shd w:val="clear" w:color="auto" w:fill="auto"/>
            <w:noWrap/>
            <w:vAlign w:val="bottom"/>
          </w:tcPr>
          <w:p w:rsidR="00AE146A" w:rsidRPr="00AE146A" w:rsidRDefault="00AE146A" w:rsidP="00AE146A">
            <w:pPr>
              <w:jc w:val="right"/>
              <w:rPr>
                <w:rFonts w:ascii="Calibri" w:eastAsia="Times New Roman" w:hAnsi="Calibri" w:cs="Times New Roman"/>
                <w:color w:val="000000"/>
                <w:sz w:val="22"/>
                <w:szCs w:val="22"/>
              </w:rPr>
            </w:pPr>
            <w:r w:rsidRPr="00AE146A">
              <w:rPr>
                <w:rFonts w:ascii="Calibri" w:eastAsia="Times New Roman" w:hAnsi="Calibri" w:cs="Times New Roman"/>
                <w:color w:val="000000"/>
                <w:sz w:val="22"/>
                <w:szCs w:val="22"/>
              </w:rPr>
              <w:t xml:space="preserve"> 2 </w:t>
            </w:r>
          </w:p>
        </w:tc>
        <w:tc>
          <w:tcPr>
            <w:tcW w:w="1276" w:type="dxa"/>
            <w:tcBorders>
              <w:top w:val="nil"/>
              <w:left w:val="single" w:sz="4" w:space="0" w:color="auto"/>
              <w:bottom w:val="nil"/>
              <w:right w:val="single" w:sz="4" w:space="0" w:color="auto"/>
            </w:tcBorders>
            <w:shd w:val="clear" w:color="auto" w:fill="auto"/>
            <w:noWrap/>
            <w:vAlign w:val="bottom"/>
          </w:tcPr>
          <w:p w:rsidR="00AE146A" w:rsidRPr="00AE146A" w:rsidRDefault="00AE146A" w:rsidP="00AE146A">
            <w:pPr>
              <w:jc w:val="right"/>
              <w:rPr>
                <w:rFonts w:ascii="Calibri" w:eastAsia="Times New Roman" w:hAnsi="Calibri" w:cs="Times New Roman"/>
                <w:color w:val="000000"/>
                <w:sz w:val="22"/>
                <w:szCs w:val="22"/>
              </w:rPr>
            </w:pPr>
            <w:r w:rsidRPr="00AE146A">
              <w:rPr>
                <w:rFonts w:ascii="Calibri" w:eastAsia="Times New Roman" w:hAnsi="Calibri" w:cs="Times New Roman"/>
                <w:color w:val="000000"/>
                <w:sz w:val="22"/>
                <w:szCs w:val="22"/>
              </w:rPr>
              <w:t xml:space="preserve"> 16 </w:t>
            </w:r>
          </w:p>
        </w:tc>
        <w:tc>
          <w:tcPr>
            <w:tcW w:w="1276" w:type="dxa"/>
            <w:tcBorders>
              <w:top w:val="nil"/>
              <w:left w:val="single" w:sz="4" w:space="0" w:color="auto"/>
              <w:bottom w:val="nil"/>
              <w:right w:val="single" w:sz="4" w:space="0" w:color="auto"/>
            </w:tcBorders>
            <w:shd w:val="clear" w:color="auto" w:fill="auto"/>
            <w:noWrap/>
            <w:vAlign w:val="bottom"/>
          </w:tcPr>
          <w:p w:rsidR="00AE146A" w:rsidRPr="00AE146A" w:rsidRDefault="00AE146A" w:rsidP="00AE146A">
            <w:pPr>
              <w:jc w:val="right"/>
              <w:rPr>
                <w:rFonts w:ascii="Calibri" w:eastAsia="Times New Roman" w:hAnsi="Calibri" w:cs="Times New Roman"/>
                <w:color w:val="000000"/>
                <w:sz w:val="22"/>
                <w:szCs w:val="22"/>
              </w:rPr>
            </w:pPr>
            <w:r w:rsidRPr="00AE146A">
              <w:rPr>
                <w:rFonts w:ascii="Calibri" w:eastAsia="Times New Roman" w:hAnsi="Calibri" w:cs="Times New Roman"/>
                <w:color w:val="000000"/>
                <w:sz w:val="22"/>
                <w:szCs w:val="22"/>
              </w:rPr>
              <w:t xml:space="preserve"> 46 </w:t>
            </w:r>
          </w:p>
        </w:tc>
        <w:tc>
          <w:tcPr>
            <w:tcW w:w="1276" w:type="dxa"/>
            <w:tcBorders>
              <w:top w:val="nil"/>
              <w:left w:val="single" w:sz="4" w:space="0" w:color="auto"/>
              <w:bottom w:val="nil"/>
              <w:right w:val="single" w:sz="4" w:space="0" w:color="auto"/>
            </w:tcBorders>
            <w:shd w:val="clear" w:color="auto" w:fill="auto"/>
            <w:noWrap/>
            <w:vAlign w:val="bottom"/>
          </w:tcPr>
          <w:p w:rsidR="00AE146A" w:rsidRPr="00AE146A" w:rsidRDefault="00AE146A" w:rsidP="00AE146A">
            <w:pPr>
              <w:jc w:val="right"/>
              <w:rPr>
                <w:rFonts w:ascii="Calibri" w:eastAsia="Times New Roman" w:hAnsi="Calibri" w:cs="Times New Roman"/>
                <w:color w:val="000000"/>
                <w:sz w:val="22"/>
                <w:szCs w:val="22"/>
              </w:rPr>
            </w:pPr>
            <w:r w:rsidRPr="00AE146A">
              <w:rPr>
                <w:rFonts w:ascii="Calibri" w:eastAsia="Times New Roman" w:hAnsi="Calibri" w:cs="Times New Roman"/>
                <w:color w:val="000000"/>
                <w:sz w:val="22"/>
                <w:szCs w:val="22"/>
              </w:rPr>
              <w:t xml:space="preserve"> 90 </w:t>
            </w:r>
          </w:p>
        </w:tc>
        <w:tc>
          <w:tcPr>
            <w:tcW w:w="1275" w:type="dxa"/>
            <w:tcBorders>
              <w:top w:val="nil"/>
              <w:left w:val="single" w:sz="4" w:space="0" w:color="auto"/>
              <w:bottom w:val="nil"/>
              <w:right w:val="single" w:sz="4" w:space="0" w:color="auto"/>
            </w:tcBorders>
            <w:shd w:val="clear" w:color="auto" w:fill="auto"/>
            <w:noWrap/>
            <w:vAlign w:val="bottom"/>
          </w:tcPr>
          <w:p w:rsidR="00AE146A" w:rsidRPr="00AE146A" w:rsidRDefault="00AE146A" w:rsidP="00AE146A">
            <w:pPr>
              <w:jc w:val="right"/>
              <w:rPr>
                <w:rFonts w:ascii="Calibri" w:eastAsia="Times New Roman" w:hAnsi="Calibri" w:cs="Times New Roman"/>
                <w:color w:val="000000"/>
                <w:sz w:val="22"/>
                <w:szCs w:val="22"/>
              </w:rPr>
            </w:pPr>
            <w:r w:rsidRPr="00AE146A">
              <w:rPr>
                <w:rFonts w:ascii="Calibri" w:eastAsia="Times New Roman" w:hAnsi="Calibri" w:cs="Times New Roman"/>
                <w:color w:val="000000"/>
                <w:sz w:val="22"/>
                <w:szCs w:val="22"/>
              </w:rPr>
              <w:t xml:space="preserve"> 150 </w:t>
            </w:r>
          </w:p>
        </w:tc>
      </w:tr>
      <w:tr w:rsidR="007B2BBB" w:rsidRPr="00AE146A">
        <w:trPr>
          <w:trHeight w:val="280"/>
          <w:jc w:val="center"/>
        </w:trPr>
        <w:tc>
          <w:tcPr>
            <w:tcW w:w="4962" w:type="dxa"/>
            <w:tcBorders>
              <w:top w:val="nil"/>
              <w:left w:val="single" w:sz="4" w:space="0" w:color="auto"/>
              <w:bottom w:val="nil"/>
              <w:right w:val="nil"/>
            </w:tcBorders>
            <w:shd w:val="clear" w:color="auto" w:fill="auto"/>
            <w:noWrap/>
            <w:vAlign w:val="bottom"/>
          </w:tcPr>
          <w:p w:rsidR="00AE146A" w:rsidRPr="00AE146A" w:rsidRDefault="00AE146A" w:rsidP="00557FD0">
            <w:pPr>
              <w:ind w:firstLineChars="200" w:firstLine="342"/>
              <w:rPr>
                <w:rFonts w:ascii="Calibri" w:eastAsia="Times New Roman" w:hAnsi="Calibri" w:cs="Times New Roman"/>
                <w:color w:val="000000"/>
                <w:sz w:val="22"/>
                <w:szCs w:val="22"/>
              </w:rPr>
            </w:pPr>
            <w:r w:rsidRPr="00AE146A">
              <w:rPr>
                <w:rFonts w:ascii="Calibri" w:eastAsia="Times New Roman" w:hAnsi="Calibri" w:cs="Times New Roman"/>
                <w:color w:val="000000"/>
                <w:sz w:val="22"/>
                <w:szCs w:val="22"/>
              </w:rPr>
              <w:t>Mean Support Web Transactions (Peak Load)</w:t>
            </w:r>
          </w:p>
        </w:tc>
        <w:tc>
          <w:tcPr>
            <w:tcW w:w="1275" w:type="dxa"/>
            <w:tcBorders>
              <w:top w:val="nil"/>
              <w:left w:val="single" w:sz="4" w:space="0" w:color="auto"/>
              <w:bottom w:val="nil"/>
              <w:right w:val="single" w:sz="4" w:space="0" w:color="auto"/>
            </w:tcBorders>
            <w:shd w:val="clear" w:color="auto" w:fill="auto"/>
            <w:noWrap/>
            <w:vAlign w:val="bottom"/>
          </w:tcPr>
          <w:p w:rsidR="00AE146A" w:rsidRPr="00AE146A" w:rsidRDefault="00AE146A" w:rsidP="00AE146A">
            <w:pPr>
              <w:jc w:val="right"/>
              <w:rPr>
                <w:rFonts w:ascii="Calibri" w:eastAsia="Times New Roman" w:hAnsi="Calibri" w:cs="Times New Roman"/>
                <w:color w:val="000000"/>
                <w:sz w:val="22"/>
                <w:szCs w:val="22"/>
              </w:rPr>
            </w:pPr>
            <w:r w:rsidRPr="00AE146A">
              <w:rPr>
                <w:rFonts w:ascii="Calibri" w:eastAsia="Times New Roman" w:hAnsi="Calibri" w:cs="Times New Roman"/>
                <w:color w:val="000000"/>
                <w:sz w:val="22"/>
                <w:szCs w:val="22"/>
              </w:rPr>
              <w:t xml:space="preserve"> -   </w:t>
            </w:r>
          </w:p>
        </w:tc>
        <w:tc>
          <w:tcPr>
            <w:tcW w:w="1276" w:type="dxa"/>
            <w:tcBorders>
              <w:top w:val="nil"/>
              <w:left w:val="single" w:sz="4" w:space="0" w:color="auto"/>
              <w:bottom w:val="nil"/>
              <w:right w:val="single" w:sz="4" w:space="0" w:color="auto"/>
            </w:tcBorders>
            <w:shd w:val="clear" w:color="auto" w:fill="auto"/>
            <w:noWrap/>
            <w:vAlign w:val="bottom"/>
          </w:tcPr>
          <w:p w:rsidR="00AE146A" w:rsidRPr="00AE146A" w:rsidRDefault="00AE146A" w:rsidP="00AE146A">
            <w:pPr>
              <w:jc w:val="right"/>
              <w:rPr>
                <w:rFonts w:ascii="Calibri" w:eastAsia="Times New Roman" w:hAnsi="Calibri" w:cs="Times New Roman"/>
                <w:color w:val="000000"/>
                <w:sz w:val="22"/>
                <w:szCs w:val="22"/>
              </w:rPr>
            </w:pPr>
            <w:r w:rsidRPr="00AE146A">
              <w:rPr>
                <w:rFonts w:ascii="Calibri" w:eastAsia="Times New Roman" w:hAnsi="Calibri" w:cs="Times New Roman"/>
                <w:color w:val="000000"/>
                <w:sz w:val="22"/>
                <w:szCs w:val="22"/>
              </w:rPr>
              <w:t xml:space="preserve"> -   </w:t>
            </w:r>
          </w:p>
        </w:tc>
        <w:tc>
          <w:tcPr>
            <w:tcW w:w="1276" w:type="dxa"/>
            <w:tcBorders>
              <w:top w:val="nil"/>
              <w:left w:val="single" w:sz="4" w:space="0" w:color="auto"/>
              <w:bottom w:val="nil"/>
              <w:right w:val="single" w:sz="4" w:space="0" w:color="auto"/>
            </w:tcBorders>
            <w:shd w:val="clear" w:color="auto" w:fill="auto"/>
            <w:noWrap/>
            <w:vAlign w:val="bottom"/>
          </w:tcPr>
          <w:p w:rsidR="00AE146A" w:rsidRPr="00AE146A" w:rsidRDefault="00AE146A" w:rsidP="00AE146A">
            <w:pPr>
              <w:jc w:val="right"/>
              <w:rPr>
                <w:rFonts w:ascii="Calibri" w:eastAsia="Times New Roman" w:hAnsi="Calibri" w:cs="Times New Roman"/>
                <w:color w:val="000000"/>
                <w:sz w:val="22"/>
                <w:szCs w:val="22"/>
              </w:rPr>
            </w:pPr>
            <w:r w:rsidRPr="00AE146A">
              <w:rPr>
                <w:rFonts w:ascii="Calibri" w:eastAsia="Times New Roman" w:hAnsi="Calibri" w:cs="Times New Roman"/>
                <w:color w:val="000000"/>
                <w:sz w:val="22"/>
                <w:szCs w:val="22"/>
              </w:rPr>
              <w:t xml:space="preserve"> -   </w:t>
            </w:r>
          </w:p>
        </w:tc>
        <w:tc>
          <w:tcPr>
            <w:tcW w:w="1276" w:type="dxa"/>
            <w:tcBorders>
              <w:top w:val="nil"/>
              <w:left w:val="single" w:sz="4" w:space="0" w:color="auto"/>
              <w:bottom w:val="nil"/>
              <w:right w:val="single" w:sz="4" w:space="0" w:color="auto"/>
            </w:tcBorders>
            <w:shd w:val="clear" w:color="auto" w:fill="auto"/>
            <w:noWrap/>
            <w:vAlign w:val="bottom"/>
          </w:tcPr>
          <w:p w:rsidR="00AE146A" w:rsidRPr="00AE146A" w:rsidRDefault="00AE146A" w:rsidP="00AE146A">
            <w:pPr>
              <w:jc w:val="right"/>
              <w:rPr>
                <w:rFonts w:ascii="Calibri" w:eastAsia="Times New Roman" w:hAnsi="Calibri" w:cs="Times New Roman"/>
                <w:color w:val="000000"/>
                <w:sz w:val="22"/>
                <w:szCs w:val="22"/>
              </w:rPr>
            </w:pPr>
            <w:r w:rsidRPr="00AE146A">
              <w:rPr>
                <w:rFonts w:ascii="Calibri" w:eastAsia="Times New Roman" w:hAnsi="Calibri" w:cs="Times New Roman"/>
                <w:color w:val="000000"/>
                <w:sz w:val="22"/>
                <w:szCs w:val="22"/>
              </w:rPr>
              <w:t xml:space="preserve"> -   </w:t>
            </w:r>
          </w:p>
        </w:tc>
        <w:tc>
          <w:tcPr>
            <w:tcW w:w="1275" w:type="dxa"/>
            <w:tcBorders>
              <w:top w:val="nil"/>
              <w:left w:val="single" w:sz="4" w:space="0" w:color="auto"/>
              <w:bottom w:val="nil"/>
              <w:right w:val="single" w:sz="4" w:space="0" w:color="auto"/>
            </w:tcBorders>
            <w:shd w:val="clear" w:color="auto" w:fill="auto"/>
            <w:noWrap/>
            <w:vAlign w:val="bottom"/>
          </w:tcPr>
          <w:p w:rsidR="00AE146A" w:rsidRPr="00AE146A" w:rsidRDefault="00AE146A" w:rsidP="00AE146A">
            <w:pPr>
              <w:jc w:val="right"/>
              <w:rPr>
                <w:rFonts w:ascii="Calibri" w:eastAsia="Times New Roman" w:hAnsi="Calibri" w:cs="Times New Roman"/>
                <w:color w:val="000000"/>
                <w:sz w:val="22"/>
                <w:szCs w:val="22"/>
              </w:rPr>
            </w:pPr>
            <w:r w:rsidRPr="00AE146A">
              <w:rPr>
                <w:rFonts w:ascii="Calibri" w:eastAsia="Times New Roman" w:hAnsi="Calibri" w:cs="Times New Roman"/>
                <w:color w:val="000000"/>
                <w:sz w:val="22"/>
                <w:szCs w:val="22"/>
              </w:rPr>
              <w:t xml:space="preserve"> -   </w:t>
            </w:r>
          </w:p>
        </w:tc>
      </w:tr>
      <w:tr w:rsidR="007B2BBB" w:rsidRPr="00AE146A">
        <w:trPr>
          <w:trHeight w:val="280"/>
          <w:jc w:val="center"/>
        </w:trPr>
        <w:tc>
          <w:tcPr>
            <w:tcW w:w="4962" w:type="dxa"/>
            <w:tcBorders>
              <w:top w:val="nil"/>
              <w:left w:val="single" w:sz="4" w:space="0" w:color="auto"/>
              <w:bottom w:val="nil"/>
              <w:right w:val="nil"/>
            </w:tcBorders>
            <w:shd w:val="clear" w:color="auto" w:fill="auto"/>
            <w:noWrap/>
            <w:vAlign w:val="bottom"/>
          </w:tcPr>
          <w:p w:rsidR="00AE146A" w:rsidRPr="00AE146A" w:rsidRDefault="00AE146A" w:rsidP="00557FD0">
            <w:pPr>
              <w:ind w:firstLineChars="200" w:firstLine="342"/>
              <w:rPr>
                <w:rFonts w:ascii="Calibri" w:eastAsia="Times New Roman" w:hAnsi="Calibri" w:cs="Times New Roman"/>
                <w:color w:val="000000"/>
                <w:sz w:val="22"/>
                <w:szCs w:val="22"/>
              </w:rPr>
            </w:pPr>
            <w:r w:rsidRPr="00AE146A">
              <w:rPr>
                <w:rFonts w:ascii="Calibri" w:eastAsia="Times New Roman" w:hAnsi="Calibri" w:cs="Times New Roman"/>
                <w:color w:val="000000"/>
                <w:sz w:val="22"/>
                <w:szCs w:val="22"/>
              </w:rPr>
              <w:t>Total Mean Web Transactions (Care + Support)</w:t>
            </w:r>
          </w:p>
        </w:tc>
        <w:tc>
          <w:tcPr>
            <w:tcW w:w="1275" w:type="dxa"/>
            <w:tcBorders>
              <w:top w:val="nil"/>
              <w:left w:val="single" w:sz="4" w:space="0" w:color="auto"/>
              <w:bottom w:val="nil"/>
              <w:right w:val="single" w:sz="4" w:space="0" w:color="auto"/>
            </w:tcBorders>
            <w:shd w:val="clear" w:color="auto" w:fill="auto"/>
            <w:noWrap/>
            <w:vAlign w:val="bottom"/>
          </w:tcPr>
          <w:p w:rsidR="00AE146A" w:rsidRPr="00AE146A" w:rsidRDefault="00AE146A" w:rsidP="00AE146A">
            <w:pPr>
              <w:jc w:val="right"/>
              <w:rPr>
                <w:rFonts w:ascii="Calibri" w:eastAsia="Times New Roman" w:hAnsi="Calibri" w:cs="Times New Roman"/>
                <w:color w:val="000000"/>
                <w:sz w:val="22"/>
                <w:szCs w:val="22"/>
              </w:rPr>
            </w:pPr>
            <w:r w:rsidRPr="00AE146A">
              <w:rPr>
                <w:rFonts w:ascii="Calibri" w:eastAsia="Times New Roman" w:hAnsi="Calibri" w:cs="Times New Roman"/>
                <w:color w:val="000000"/>
                <w:sz w:val="22"/>
                <w:szCs w:val="22"/>
              </w:rPr>
              <w:t xml:space="preserve"> 2 </w:t>
            </w:r>
          </w:p>
        </w:tc>
        <w:tc>
          <w:tcPr>
            <w:tcW w:w="1276" w:type="dxa"/>
            <w:tcBorders>
              <w:top w:val="nil"/>
              <w:left w:val="single" w:sz="4" w:space="0" w:color="auto"/>
              <w:bottom w:val="nil"/>
              <w:right w:val="single" w:sz="4" w:space="0" w:color="auto"/>
            </w:tcBorders>
            <w:shd w:val="clear" w:color="auto" w:fill="auto"/>
            <w:noWrap/>
            <w:vAlign w:val="bottom"/>
          </w:tcPr>
          <w:p w:rsidR="00AE146A" w:rsidRPr="00AE146A" w:rsidRDefault="00AE146A" w:rsidP="00AE146A">
            <w:pPr>
              <w:jc w:val="right"/>
              <w:rPr>
                <w:rFonts w:ascii="Calibri" w:eastAsia="Times New Roman" w:hAnsi="Calibri" w:cs="Times New Roman"/>
                <w:color w:val="000000"/>
                <w:sz w:val="22"/>
                <w:szCs w:val="22"/>
              </w:rPr>
            </w:pPr>
            <w:r w:rsidRPr="00AE146A">
              <w:rPr>
                <w:rFonts w:ascii="Calibri" w:eastAsia="Times New Roman" w:hAnsi="Calibri" w:cs="Times New Roman"/>
                <w:color w:val="000000"/>
                <w:sz w:val="22"/>
                <w:szCs w:val="22"/>
              </w:rPr>
              <w:t xml:space="preserve"> 16 </w:t>
            </w:r>
          </w:p>
        </w:tc>
        <w:tc>
          <w:tcPr>
            <w:tcW w:w="1276" w:type="dxa"/>
            <w:tcBorders>
              <w:top w:val="nil"/>
              <w:left w:val="single" w:sz="4" w:space="0" w:color="auto"/>
              <w:bottom w:val="nil"/>
              <w:right w:val="single" w:sz="4" w:space="0" w:color="auto"/>
            </w:tcBorders>
            <w:shd w:val="clear" w:color="auto" w:fill="auto"/>
            <w:noWrap/>
            <w:vAlign w:val="bottom"/>
          </w:tcPr>
          <w:p w:rsidR="00AE146A" w:rsidRPr="00AE146A" w:rsidRDefault="00AE146A" w:rsidP="00AE146A">
            <w:pPr>
              <w:jc w:val="right"/>
              <w:rPr>
                <w:rFonts w:ascii="Calibri" w:eastAsia="Times New Roman" w:hAnsi="Calibri" w:cs="Times New Roman"/>
                <w:color w:val="000000"/>
                <w:sz w:val="22"/>
                <w:szCs w:val="22"/>
              </w:rPr>
            </w:pPr>
            <w:r w:rsidRPr="00AE146A">
              <w:rPr>
                <w:rFonts w:ascii="Calibri" w:eastAsia="Times New Roman" w:hAnsi="Calibri" w:cs="Times New Roman"/>
                <w:color w:val="000000"/>
                <w:sz w:val="22"/>
                <w:szCs w:val="22"/>
              </w:rPr>
              <w:t xml:space="preserve"> 46 </w:t>
            </w:r>
          </w:p>
        </w:tc>
        <w:tc>
          <w:tcPr>
            <w:tcW w:w="1276" w:type="dxa"/>
            <w:tcBorders>
              <w:top w:val="nil"/>
              <w:left w:val="single" w:sz="4" w:space="0" w:color="auto"/>
              <w:bottom w:val="nil"/>
              <w:right w:val="single" w:sz="4" w:space="0" w:color="auto"/>
            </w:tcBorders>
            <w:shd w:val="clear" w:color="auto" w:fill="auto"/>
            <w:noWrap/>
            <w:vAlign w:val="bottom"/>
          </w:tcPr>
          <w:p w:rsidR="00AE146A" w:rsidRPr="00AE146A" w:rsidRDefault="00AE146A" w:rsidP="00AE146A">
            <w:pPr>
              <w:jc w:val="right"/>
              <w:rPr>
                <w:rFonts w:ascii="Calibri" w:eastAsia="Times New Roman" w:hAnsi="Calibri" w:cs="Times New Roman"/>
                <w:color w:val="000000"/>
                <w:sz w:val="22"/>
                <w:szCs w:val="22"/>
              </w:rPr>
            </w:pPr>
            <w:r w:rsidRPr="00AE146A">
              <w:rPr>
                <w:rFonts w:ascii="Calibri" w:eastAsia="Times New Roman" w:hAnsi="Calibri" w:cs="Times New Roman"/>
                <w:color w:val="000000"/>
                <w:sz w:val="22"/>
                <w:szCs w:val="22"/>
              </w:rPr>
              <w:t xml:space="preserve"> 90 </w:t>
            </w:r>
          </w:p>
        </w:tc>
        <w:tc>
          <w:tcPr>
            <w:tcW w:w="1275" w:type="dxa"/>
            <w:tcBorders>
              <w:top w:val="nil"/>
              <w:left w:val="single" w:sz="4" w:space="0" w:color="auto"/>
              <w:bottom w:val="nil"/>
              <w:right w:val="single" w:sz="4" w:space="0" w:color="auto"/>
            </w:tcBorders>
            <w:shd w:val="clear" w:color="auto" w:fill="auto"/>
            <w:noWrap/>
            <w:vAlign w:val="bottom"/>
          </w:tcPr>
          <w:p w:rsidR="00AE146A" w:rsidRPr="00AE146A" w:rsidRDefault="00AE146A" w:rsidP="00AE146A">
            <w:pPr>
              <w:jc w:val="right"/>
              <w:rPr>
                <w:rFonts w:ascii="Calibri" w:eastAsia="Times New Roman" w:hAnsi="Calibri" w:cs="Times New Roman"/>
                <w:color w:val="000000"/>
                <w:sz w:val="22"/>
                <w:szCs w:val="22"/>
              </w:rPr>
            </w:pPr>
            <w:r w:rsidRPr="00AE146A">
              <w:rPr>
                <w:rFonts w:ascii="Calibri" w:eastAsia="Times New Roman" w:hAnsi="Calibri" w:cs="Times New Roman"/>
                <w:color w:val="000000"/>
                <w:sz w:val="22"/>
                <w:szCs w:val="22"/>
              </w:rPr>
              <w:t xml:space="preserve"> 150 </w:t>
            </w:r>
          </w:p>
        </w:tc>
      </w:tr>
      <w:tr w:rsidR="007B2BBB" w:rsidRPr="00AE146A">
        <w:trPr>
          <w:trHeight w:val="280"/>
          <w:jc w:val="center"/>
        </w:trPr>
        <w:tc>
          <w:tcPr>
            <w:tcW w:w="4962" w:type="dxa"/>
            <w:tcBorders>
              <w:top w:val="nil"/>
              <w:left w:val="single" w:sz="4" w:space="0" w:color="auto"/>
              <w:bottom w:val="nil"/>
              <w:right w:val="nil"/>
            </w:tcBorders>
            <w:shd w:val="clear" w:color="auto" w:fill="auto"/>
            <w:noWrap/>
            <w:vAlign w:val="bottom"/>
          </w:tcPr>
          <w:p w:rsidR="00AE146A" w:rsidRPr="00AE146A" w:rsidRDefault="00AE146A" w:rsidP="00557FD0">
            <w:pPr>
              <w:ind w:firstLineChars="200" w:firstLine="342"/>
              <w:rPr>
                <w:rFonts w:ascii="Calibri" w:eastAsia="Times New Roman" w:hAnsi="Calibri" w:cs="Times New Roman"/>
                <w:color w:val="000000"/>
                <w:sz w:val="22"/>
                <w:szCs w:val="22"/>
              </w:rPr>
            </w:pPr>
            <w:r w:rsidRPr="00AE146A">
              <w:rPr>
                <w:rFonts w:ascii="Calibri" w:eastAsia="Times New Roman" w:hAnsi="Calibri" w:cs="Times New Roman"/>
                <w:color w:val="000000"/>
                <w:sz w:val="22"/>
                <w:szCs w:val="22"/>
              </w:rPr>
              <w:t>Total Concurrent Web Transactions</w:t>
            </w:r>
          </w:p>
        </w:tc>
        <w:tc>
          <w:tcPr>
            <w:tcW w:w="1275" w:type="dxa"/>
            <w:tcBorders>
              <w:top w:val="nil"/>
              <w:left w:val="single" w:sz="4" w:space="0" w:color="auto"/>
              <w:bottom w:val="nil"/>
              <w:right w:val="single" w:sz="4" w:space="0" w:color="auto"/>
            </w:tcBorders>
            <w:shd w:val="clear" w:color="auto" w:fill="auto"/>
            <w:noWrap/>
            <w:vAlign w:val="bottom"/>
          </w:tcPr>
          <w:p w:rsidR="00AE146A" w:rsidRPr="00AE146A" w:rsidRDefault="00AE146A" w:rsidP="00AE146A">
            <w:pPr>
              <w:jc w:val="right"/>
              <w:rPr>
                <w:rFonts w:ascii="Calibri" w:eastAsia="Times New Roman" w:hAnsi="Calibri" w:cs="Times New Roman"/>
                <w:color w:val="000000"/>
                <w:sz w:val="22"/>
                <w:szCs w:val="22"/>
              </w:rPr>
            </w:pPr>
            <w:r w:rsidRPr="00AE146A">
              <w:rPr>
                <w:rFonts w:ascii="Calibri" w:eastAsia="Times New Roman" w:hAnsi="Calibri" w:cs="Times New Roman"/>
                <w:color w:val="000000"/>
                <w:sz w:val="22"/>
                <w:szCs w:val="22"/>
              </w:rPr>
              <w:t xml:space="preserve"> 1 </w:t>
            </w:r>
          </w:p>
        </w:tc>
        <w:tc>
          <w:tcPr>
            <w:tcW w:w="1276" w:type="dxa"/>
            <w:tcBorders>
              <w:top w:val="nil"/>
              <w:left w:val="single" w:sz="4" w:space="0" w:color="auto"/>
              <w:bottom w:val="nil"/>
              <w:right w:val="single" w:sz="4" w:space="0" w:color="auto"/>
            </w:tcBorders>
            <w:shd w:val="clear" w:color="auto" w:fill="auto"/>
            <w:noWrap/>
            <w:vAlign w:val="bottom"/>
          </w:tcPr>
          <w:p w:rsidR="00AE146A" w:rsidRPr="00AE146A" w:rsidRDefault="00AE146A" w:rsidP="00AE146A">
            <w:pPr>
              <w:jc w:val="right"/>
              <w:rPr>
                <w:rFonts w:ascii="Calibri" w:eastAsia="Times New Roman" w:hAnsi="Calibri" w:cs="Times New Roman"/>
                <w:color w:val="000000"/>
                <w:sz w:val="22"/>
                <w:szCs w:val="22"/>
              </w:rPr>
            </w:pPr>
            <w:r w:rsidRPr="00AE146A">
              <w:rPr>
                <w:rFonts w:ascii="Calibri" w:eastAsia="Times New Roman" w:hAnsi="Calibri" w:cs="Times New Roman"/>
                <w:color w:val="000000"/>
                <w:sz w:val="22"/>
                <w:szCs w:val="22"/>
              </w:rPr>
              <w:t xml:space="preserve"> 1 </w:t>
            </w:r>
          </w:p>
        </w:tc>
        <w:tc>
          <w:tcPr>
            <w:tcW w:w="1276" w:type="dxa"/>
            <w:tcBorders>
              <w:top w:val="nil"/>
              <w:left w:val="single" w:sz="4" w:space="0" w:color="auto"/>
              <w:bottom w:val="nil"/>
              <w:right w:val="single" w:sz="4" w:space="0" w:color="auto"/>
            </w:tcBorders>
            <w:shd w:val="clear" w:color="auto" w:fill="auto"/>
            <w:noWrap/>
            <w:vAlign w:val="bottom"/>
          </w:tcPr>
          <w:p w:rsidR="00AE146A" w:rsidRPr="00AE146A" w:rsidRDefault="00AE146A" w:rsidP="00AE146A">
            <w:pPr>
              <w:jc w:val="right"/>
              <w:rPr>
                <w:rFonts w:ascii="Calibri" w:eastAsia="Times New Roman" w:hAnsi="Calibri" w:cs="Times New Roman"/>
                <w:color w:val="000000"/>
                <w:sz w:val="22"/>
                <w:szCs w:val="22"/>
              </w:rPr>
            </w:pPr>
            <w:r w:rsidRPr="00AE146A">
              <w:rPr>
                <w:rFonts w:ascii="Calibri" w:eastAsia="Times New Roman" w:hAnsi="Calibri" w:cs="Times New Roman"/>
                <w:color w:val="000000"/>
                <w:sz w:val="22"/>
                <w:szCs w:val="22"/>
              </w:rPr>
              <w:t xml:space="preserve"> 10 </w:t>
            </w:r>
          </w:p>
        </w:tc>
        <w:tc>
          <w:tcPr>
            <w:tcW w:w="1276" w:type="dxa"/>
            <w:tcBorders>
              <w:top w:val="nil"/>
              <w:left w:val="single" w:sz="4" w:space="0" w:color="auto"/>
              <w:bottom w:val="nil"/>
              <w:right w:val="single" w:sz="4" w:space="0" w:color="auto"/>
            </w:tcBorders>
            <w:shd w:val="clear" w:color="auto" w:fill="auto"/>
            <w:noWrap/>
            <w:vAlign w:val="bottom"/>
          </w:tcPr>
          <w:p w:rsidR="00AE146A" w:rsidRPr="00AE146A" w:rsidRDefault="00AE146A" w:rsidP="00AE146A">
            <w:pPr>
              <w:jc w:val="right"/>
              <w:rPr>
                <w:rFonts w:ascii="Calibri" w:eastAsia="Times New Roman" w:hAnsi="Calibri" w:cs="Times New Roman"/>
                <w:color w:val="000000"/>
                <w:sz w:val="22"/>
                <w:szCs w:val="22"/>
              </w:rPr>
            </w:pPr>
            <w:r w:rsidRPr="00AE146A">
              <w:rPr>
                <w:rFonts w:ascii="Calibri" w:eastAsia="Times New Roman" w:hAnsi="Calibri" w:cs="Times New Roman"/>
                <w:color w:val="000000"/>
                <w:sz w:val="22"/>
                <w:szCs w:val="22"/>
              </w:rPr>
              <w:t xml:space="preserve"> 17 </w:t>
            </w:r>
          </w:p>
        </w:tc>
        <w:tc>
          <w:tcPr>
            <w:tcW w:w="1275" w:type="dxa"/>
            <w:tcBorders>
              <w:top w:val="nil"/>
              <w:left w:val="single" w:sz="4" w:space="0" w:color="auto"/>
              <w:bottom w:val="nil"/>
              <w:right w:val="single" w:sz="4" w:space="0" w:color="auto"/>
            </w:tcBorders>
            <w:shd w:val="clear" w:color="auto" w:fill="auto"/>
            <w:noWrap/>
            <w:vAlign w:val="bottom"/>
          </w:tcPr>
          <w:p w:rsidR="00AE146A" w:rsidRPr="00AE146A" w:rsidRDefault="00AE146A" w:rsidP="00AE146A">
            <w:pPr>
              <w:jc w:val="right"/>
              <w:rPr>
                <w:rFonts w:ascii="Calibri" w:eastAsia="Times New Roman" w:hAnsi="Calibri" w:cs="Times New Roman"/>
                <w:color w:val="000000"/>
                <w:sz w:val="22"/>
                <w:szCs w:val="22"/>
              </w:rPr>
            </w:pPr>
            <w:r w:rsidRPr="00AE146A">
              <w:rPr>
                <w:rFonts w:ascii="Calibri" w:eastAsia="Times New Roman" w:hAnsi="Calibri" w:cs="Times New Roman"/>
                <w:color w:val="000000"/>
                <w:sz w:val="22"/>
                <w:szCs w:val="22"/>
              </w:rPr>
              <w:t xml:space="preserve"> 27 </w:t>
            </w:r>
          </w:p>
        </w:tc>
      </w:tr>
      <w:tr w:rsidR="007B2BBB" w:rsidRPr="00AE146A">
        <w:trPr>
          <w:trHeight w:val="280"/>
          <w:jc w:val="center"/>
        </w:trPr>
        <w:tc>
          <w:tcPr>
            <w:tcW w:w="4962" w:type="dxa"/>
            <w:tcBorders>
              <w:top w:val="nil"/>
              <w:left w:val="single" w:sz="4" w:space="0" w:color="auto"/>
              <w:bottom w:val="nil"/>
              <w:right w:val="nil"/>
            </w:tcBorders>
            <w:shd w:val="clear" w:color="auto" w:fill="auto"/>
            <w:noWrap/>
            <w:vAlign w:val="bottom"/>
          </w:tcPr>
          <w:p w:rsidR="00AE146A" w:rsidRPr="00AE146A" w:rsidRDefault="00AE146A" w:rsidP="00557FD0">
            <w:pPr>
              <w:ind w:firstLineChars="200" w:firstLine="342"/>
              <w:rPr>
                <w:rFonts w:ascii="Calibri" w:eastAsia="Times New Roman" w:hAnsi="Calibri" w:cs="Times New Roman"/>
                <w:color w:val="000000"/>
                <w:sz w:val="22"/>
                <w:szCs w:val="22"/>
              </w:rPr>
            </w:pPr>
            <w:r w:rsidRPr="00AE146A">
              <w:rPr>
                <w:rFonts w:ascii="Calibri" w:eastAsia="Times New Roman" w:hAnsi="Calibri" w:cs="Times New Roman"/>
                <w:color w:val="000000"/>
                <w:sz w:val="22"/>
                <w:szCs w:val="22"/>
              </w:rPr>
              <w:t>Video Bandwidth Required (MBps Peak load - based)</w:t>
            </w:r>
          </w:p>
        </w:tc>
        <w:tc>
          <w:tcPr>
            <w:tcW w:w="1275" w:type="dxa"/>
            <w:tcBorders>
              <w:top w:val="nil"/>
              <w:left w:val="single" w:sz="4" w:space="0" w:color="auto"/>
              <w:bottom w:val="nil"/>
              <w:right w:val="single" w:sz="4" w:space="0" w:color="auto"/>
            </w:tcBorders>
            <w:shd w:val="clear" w:color="auto" w:fill="auto"/>
            <w:noWrap/>
            <w:vAlign w:val="bottom"/>
          </w:tcPr>
          <w:p w:rsidR="00AE146A" w:rsidRPr="00AE146A" w:rsidRDefault="00AE146A" w:rsidP="00AE146A">
            <w:pPr>
              <w:jc w:val="right"/>
              <w:rPr>
                <w:rFonts w:ascii="Calibri" w:eastAsia="Times New Roman" w:hAnsi="Calibri" w:cs="Times New Roman"/>
                <w:color w:val="000000"/>
                <w:sz w:val="22"/>
                <w:szCs w:val="22"/>
              </w:rPr>
            </w:pPr>
            <w:r w:rsidRPr="00AE146A">
              <w:rPr>
                <w:rFonts w:ascii="Calibri" w:eastAsia="Times New Roman" w:hAnsi="Calibri" w:cs="Times New Roman"/>
                <w:color w:val="000000"/>
                <w:sz w:val="22"/>
                <w:szCs w:val="22"/>
              </w:rPr>
              <w:t xml:space="preserve"> 0.50 </w:t>
            </w:r>
          </w:p>
        </w:tc>
        <w:tc>
          <w:tcPr>
            <w:tcW w:w="1276" w:type="dxa"/>
            <w:tcBorders>
              <w:top w:val="nil"/>
              <w:left w:val="single" w:sz="4" w:space="0" w:color="auto"/>
              <w:bottom w:val="nil"/>
              <w:right w:val="single" w:sz="4" w:space="0" w:color="auto"/>
            </w:tcBorders>
            <w:shd w:val="clear" w:color="auto" w:fill="auto"/>
            <w:noWrap/>
            <w:vAlign w:val="bottom"/>
          </w:tcPr>
          <w:p w:rsidR="00AE146A" w:rsidRPr="00AE146A" w:rsidRDefault="00AE146A" w:rsidP="00AE146A">
            <w:pPr>
              <w:jc w:val="right"/>
              <w:rPr>
                <w:rFonts w:ascii="Calibri" w:eastAsia="Times New Roman" w:hAnsi="Calibri" w:cs="Times New Roman"/>
                <w:color w:val="000000"/>
                <w:sz w:val="22"/>
                <w:szCs w:val="22"/>
              </w:rPr>
            </w:pPr>
            <w:r w:rsidRPr="00AE146A">
              <w:rPr>
                <w:rFonts w:ascii="Calibri" w:eastAsia="Times New Roman" w:hAnsi="Calibri" w:cs="Times New Roman"/>
                <w:color w:val="000000"/>
                <w:sz w:val="22"/>
                <w:szCs w:val="22"/>
              </w:rPr>
              <w:t xml:space="preserve"> 0.50 </w:t>
            </w:r>
          </w:p>
        </w:tc>
        <w:tc>
          <w:tcPr>
            <w:tcW w:w="1276" w:type="dxa"/>
            <w:tcBorders>
              <w:top w:val="nil"/>
              <w:left w:val="single" w:sz="4" w:space="0" w:color="auto"/>
              <w:bottom w:val="nil"/>
              <w:right w:val="single" w:sz="4" w:space="0" w:color="auto"/>
            </w:tcBorders>
            <w:shd w:val="clear" w:color="auto" w:fill="auto"/>
            <w:noWrap/>
            <w:vAlign w:val="bottom"/>
          </w:tcPr>
          <w:p w:rsidR="00AE146A" w:rsidRPr="00AE146A" w:rsidRDefault="00AE146A" w:rsidP="00AE146A">
            <w:pPr>
              <w:jc w:val="right"/>
              <w:rPr>
                <w:rFonts w:ascii="Calibri" w:eastAsia="Times New Roman" w:hAnsi="Calibri" w:cs="Times New Roman"/>
                <w:color w:val="000000"/>
                <w:sz w:val="22"/>
                <w:szCs w:val="22"/>
              </w:rPr>
            </w:pPr>
            <w:r w:rsidRPr="00AE146A">
              <w:rPr>
                <w:rFonts w:ascii="Calibri" w:eastAsia="Times New Roman" w:hAnsi="Calibri" w:cs="Times New Roman"/>
                <w:color w:val="000000"/>
                <w:sz w:val="22"/>
                <w:szCs w:val="22"/>
              </w:rPr>
              <w:t xml:space="preserve"> 5.00 </w:t>
            </w:r>
          </w:p>
        </w:tc>
        <w:tc>
          <w:tcPr>
            <w:tcW w:w="1276" w:type="dxa"/>
            <w:tcBorders>
              <w:top w:val="nil"/>
              <w:left w:val="single" w:sz="4" w:space="0" w:color="auto"/>
              <w:bottom w:val="nil"/>
              <w:right w:val="single" w:sz="4" w:space="0" w:color="auto"/>
            </w:tcBorders>
            <w:shd w:val="clear" w:color="auto" w:fill="auto"/>
            <w:noWrap/>
            <w:vAlign w:val="bottom"/>
          </w:tcPr>
          <w:p w:rsidR="00AE146A" w:rsidRPr="00AE146A" w:rsidRDefault="00AE146A" w:rsidP="00AE146A">
            <w:pPr>
              <w:jc w:val="right"/>
              <w:rPr>
                <w:rFonts w:ascii="Calibri" w:eastAsia="Times New Roman" w:hAnsi="Calibri" w:cs="Times New Roman"/>
                <w:color w:val="000000"/>
                <w:sz w:val="22"/>
                <w:szCs w:val="22"/>
              </w:rPr>
            </w:pPr>
            <w:r w:rsidRPr="00AE146A">
              <w:rPr>
                <w:rFonts w:ascii="Calibri" w:eastAsia="Times New Roman" w:hAnsi="Calibri" w:cs="Times New Roman"/>
                <w:color w:val="000000"/>
                <w:sz w:val="22"/>
                <w:szCs w:val="22"/>
              </w:rPr>
              <w:t xml:space="preserve"> 8.50 </w:t>
            </w:r>
          </w:p>
        </w:tc>
        <w:tc>
          <w:tcPr>
            <w:tcW w:w="1275" w:type="dxa"/>
            <w:tcBorders>
              <w:top w:val="nil"/>
              <w:left w:val="single" w:sz="4" w:space="0" w:color="auto"/>
              <w:bottom w:val="nil"/>
              <w:right w:val="single" w:sz="4" w:space="0" w:color="auto"/>
            </w:tcBorders>
            <w:shd w:val="clear" w:color="auto" w:fill="auto"/>
            <w:noWrap/>
            <w:vAlign w:val="bottom"/>
          </w:tcPr>
          <w:p w:rsidR="00AE146A" w:rsidRPr="00AE146A" w:rsidRDefault="00AE146A" w:rsidP="00AE146A">
            <w:pPr>
              <w:jc w:val="right"/>
              <w:rPr>
                <w:rFonts w:ascii="Calibri" w:eastAsia="Times New Roman" w:hAnsi="Calibri" w:cs="Times New Roman"/>
                <w:color w:val="000000"/>
                <w:sz w:val="22"/>
                <w:szCs w:val="22"/>
              </w:rPr>
            </w:pPr>
            <w:r w:rsidRPr="00AE146A">
              <w:rPr>
                <w:rFonts w:ascii="Calibri" w:eastAsia="Times New Roman" w:hAnsi="Calibri" w:cs="Times New Roman"/>
                <w:color w:val="000000"/>
                <w:sz w:val="22"/>
                <w:szCs w:val="22"/>
              </w:rPr>
              <w:t xml:space="preserve"> 13.50 </w:t>
            </w:r>
          </w:p>
        </w:tc>
      </w:tr>
      <w:tr w:rsidR="007B2BBB" w:rsidRPr="00AE146A">
        <w:trPr>
          <w:trHeight w:val="280"/>
          <w:jc w:val="center"/>
        </w:trPr>
        <w:tc>
          <w:tcPr>
            <w:tcW w:w="4962" w:type="dxa"/>
            <w:tcBorders>
              <w:top w:val="nil"/>
              <w:left w:val="single" w:sz="4" w:space="0" w:color="auto"/>
              <w:bottom w:val="nil"/>
              <w:right w:val="nil"/>
            </w:tcBorders>
            <w:shd w:val="clear" w:color="auto" w:fill="auto"/>
            <w:noWrap/>
            <w:vAlign w:val="bottom"/>
          </w:tcPr>
          <w:p w:rsidR="00AE146A" w:rsidRPr="00AE146A" w:rsidRDefault="00AE146A" w:rsidP="00557FD0">
            <w:pPr>
              <w:ind w:firstLineChars="200" w:firstLine="342"/>
              <w:rPr>
                <w:rFonts w:ascii="Calibri" w:eastAsia="Times New Roman" w:hAnsi="Calibri" w:cs="Times New Roman"/>
                <w:color w:val="000000"/>
                <w:sz w:val="22"/>
                <w:szCs w:val="22"/>
              </w:rPr>
            </w:pPr>
            <w:r w:rsidRPr="00AE146A">
              <w:rPr>
                <w:rFonts w:ascii="Calibri" w:eastAsia="Times New Roman" w:hAnsi="Calibri" w:cs="Times New Roman"/>
                <w:color w:val="000000"/>
                <w:sz w:val="22"/>
                <w:szCs w:val="22"/>
              </w:rPr>
              <w:t>Web Bandwidth Required (MBps)</w:t>
            </w:r>
          </w:p>
        </w:tc>
        <w:tc>
          <w:tcPr>
            <w:tcW w:w="1275" w:type="dxa"/>
            <w:tcBorders>
              <w:top w:val="nil"/>
              <w:left w:val="single" w:sz="4" w:space="0" w:color="auto"/>
              <w:bottom w:val="nil"/>
              <w:right w:val="single" w:sz="4" w:space="0" w:color="auto"/>
            </w:tcBorders>
            <w:shd w:val="clear" w:color="auto" w:fill="auto"/>
            <w:noWrap/>
            <w:vAlign w:val="bottom"/>
          </w:tcPr>
          <w:p w:rsidR="00AE146A" w:rsidRPr="00AE146A" w:rsidRDefault="00AE146A" w:rsidP="00AE146A">
            <w:pPr>
              <w:jc w:val="right"/>
              <w:rPr>
                <w:rFonts w:ascii="Calibri" w:eastAsia="Times New Roman" w:hAnsi="Calibri" w:cs="Times New Roman"/>
                <w:color w:val="000000"/>
                <w:sz w:val="22"/>
                <w:szCs w:val="22"/>
              </w:rPr>
            </w:pPr>
            <w:r w:rsidRPr="00AE146A">
              <w:rPr>
                <w:rFonts w:ascii="Calibri" w:eastAsia="Times New Roman" w:hAnsi="Calibri" w:cs="Times New Roman"/>
                <w:color w:val="000000"/>
                <w:sz w:val="22"/>
                <w:szCs w:val="22"/>
              </w:rPr>
              <w:t xml:space="preserve"> 0.60 </w:t>
            </w:r>
          </w:p>
        </w:tc>
        <w:tc>
          <w:tcPr>
            <w:tcW w:w="1276" w:type="dxa"/>
            <w:tcBorders>
              <w:top w:val="nil"/>
              <w:left w:val="single" w:sz="4" w:space="0" w:color="auto"/>
              <w:bottom w:val="nil"/>
              <w:right w:val="single" w:sz="4" w:space="0" w:color="auto"/>
            </w:tcBorders>
            <w:shd w:val="clear" w:color="auto" w:fill="auto"/>
            <w:noWrap/>
            <w:vAlign w:val="bottom"/>
          </w:tcPr>
          <w:p w:rsidR="00AE146A" w:rsidRPr="00AE146A" w:rsidRDefault="00AE146A" w:rsidP="00AE146A">
            <w:pPr>
              <w:jc w:val="right"/>
              <w:rPr>
                <w:rFonts w:ascii="Calibri" w:eastAsia="Times New Roman" w:hAnsi="Calibri" w:cs="Times New Roman"/>
                <w:color w:val="000000"/>
                <w:sz w:val="22"/>
                <w:szCs w:val="22"/>
              </w:rPr>
            </w:pPr>
            <w:r w:rsidRPr="00AE146A">
              <w:rPr>
                <w:rFonts w:ascii="Calibri" w:eastAsia="Times New Roman" w:hAnsi="Calibri" w:cs="Times New Roman"/>
                <w:color w:val="000000"/>
                <w:sz w:val="22"/>
                <w:szCs w:val="22"/>
              </w:rPr>
              <w:t xml:space="preserve"> 0.60 </w:t>
            </w:r>
          </w:p>
        </w:tc>
        <w:tc>
          <w:tcPr>
            <w:tcW w:w="1276" w:type="dxa"/>
            <w:tcBorders>
              <w:top w:val="nil"/>
              <w:left w:val="single" w:sz="4" w:space="0" w:color="auto"/>
              <w:bottom w:val="nil"/>
              <w:right w:val="single" w:sz="4" w:space="0" w:color="auto"/>
            </w:tcBorders>
            <w:shd w:val="clear" w:color="auto" w:fill="auto"/>
            <w:noWrap/>
            <w:vAlign w:val="bottom"/>
          </w:tcPr>
          <w:p w:rsidR="00AE146A" w:rsidRPr="00AE146A" w:rsidRDefault="00AE146A" w:rsidP="00AE146A">
            <w:pPr>
              <w:jc w:val="right"/>
              <w:rPr>
                <w:rFonts w:ascii="Calibri" w:eastAsia="Times New Roman" w:hAnsi="Calibri" w:cs="Times New Roman"/>
                <w:color w:val="000000"/>
                <w:sz w:val="22"/>
                <w:szCs w:val="22"/>
              </w:rPr>
            </w:pPr>
            <w:r w:rsidRPr="00AE146A">
              <w:rPr>
                <w:rFonts w:ascii="Calibri" w:eastAsia="Times New Roman" w:hAnsi="Calibri" w:cs="Times New Roman"/>
                <w:color w:val="000000"/>
                <w:sz w:val="22"/>
                <w:szCs w:val="22"/>
              </w:rPr>
              <w:t xml:space="preserve"> 3.30 </w:t>
            </w:r>
          </w:p>
        </w:tc>
        <w:tc>
          <w:tcPr>
            <w:tcW w:w="1276" w:type="dxa"/>
            <w:tcBorders>
              <w:top w:val="nil"/>
              <w:left w:val="single" w:sz="4" w:space="0" w:color="auto"/>
              <w:bottom w:val="nil"/>
              <w:right w:val="single" w:sz="4" w:space="0" w:color="auto"/>
            </w:tcBorders>
            <w:shd w:val="clear" w:color="auto" w:fill="auto"/>
            <w:noWrap/>
            <w:vAlign w:val="bottom"/>
          </w:tcPr>
          <w:p w:rsidR="00AE146A" w:rsidRPr="00AE146A" w:rsidRDefault="00AE146A" w:rsidP="00AE146A">
            <w:pPr>
              <w:jc w:val="right"/>
              <w:rPr>
                <w:rFonts w:ascii="Calibri" w:eastAsia="Times New Roman" w:hAnsi="Calibri" w:cs="Times New Roman"/>
                <w:color w:val="000000"/>
                <w:sz w:val="22"/>
                <w:szCs w:val="22"/>
              </w:rPr>
            </w:pPr>
            <w:r w:rsidRPr="00AE146A">
              <w:rPr>
                <w:rFonts w:ascii="Calibri" w:eastAsia="Times New Roman" w:hAnsi="Calibri" w:cs="Times New Roman"/>
                <w:color w:val="000000"/>
                <w:sz w:val="22"/>
                <w:szCs w:val="22"/>
              </w:rPr>
              <w:t xml:space="preserve"> 5.40 </w:t>
            </w:r>
          </w:p>
        </w:tc>
        <w:tc>
          <w:tcPr>
            <w:tcW w:w="1275" w:type="dxa"/>
            <w:tcBorders>
              <w:top w:val="nil"/>
              <w:left w:val="single" w:sz="4" w:space="0" w:color="auto"/>
              <w:bottom w:val="nil"/>
              <w:right w:val="single" w:sz="4" w:space="0" w:color="auto"/>
            </w:tcBorders>
            <w:shd w:val="clear" w:color="auto" w:fill="auto"/>
            <w:noWrap/>
            <w:vAlign w:val="bottom"/>
          </w:tcPr>
          <w:p w:rsidR="00AE146A" w:rsidRPr="00AE146A" w:rsidRDefault="00AE146A" w:rsidP="00AE146A">
            <w:pPr>
              <w:jc w:val="right"/>
              <w:rPr>
                <w:rFonts w:ascii="Calibri" w:eastAsia="Times New Roman" w:hAnsi="Calibri" w:cs="Times New Roman"/>
                <w:color w:val="000000"/>
                <w:sz w:val="22"/>
                <w:szCs w:val="22"/>
              </w:rPr>
            </w:pPr>
            <w:r w:rsidRPr="00AE146A">
              <w:rPr>
                <w:rFonts w:ascii="Calibri" w:eastAsia="Times New Roman" w:hAnsi="Calibri" w:cs="Times New Roman"/>
                <w:color w:val="000000"/>
                <w:sz w:val="22"/>
                <w:szCs w:val="22"/>
              </w:rPr>
              <w:t xml:space="preserve"> 8.40 </w:t>
            </w:r>
          </w:p>
        </w:tc>
      </w:tr>
      <w:tr w:rsidR="007B2BBB" w:rsidRPr="00AE146A">
        <w:trPr>
          <w:trHeight w:val="280"/>
          <w:jc w:val="center"/>
        </w:trPr>
        <w:tc>
          <w:tcPr>
            <w:tcW w:w="4962" w:type="dxa"/>
            <w:tcBorders>
              <w:top w:val="nil"/>
              <w:left w:val="single" w:sz="4" w:space="0" w:color="auto"/>
              <w:bottom w:val="nil"/>
              <w:right w:val="nil"/>
            </w:tcBorders>
            <w:shd w:val="clear" w:color="auto" w:fill="auto"/>
            <w:noWrap/>
            <w:vAlign w:val="bottom"/>
          </w:tcPr>
          <w:p w:rsidR="00AE146A" w:rsidRPr="00AE146A" w:rsidRDefault="00AE146A" w:rsidP="00557FD0">
            <w:pPr>
              <w:ind w:firstLineChars="100" w:firstLine="171"/>
              <w:rPr>
                <w:rFonts w:ascii="Calibri" w:eastAsia="Times New Roman" w:hAnsi="Calibri" w:cs="Times New Roman"/>
                <w:color w:val="000000"/>
                <w:sz w:val="22"/>
                <w:szCs w:val="22"/>
              </w:rPr>
            </w:pPr>
            <w:r w:rsidRPr="00AE146A">
              <w:rPr>
                <w:rFonts w:ascii="Calibri" w:eastAsia="Times New Roman" w:hAnsi="Calibri" w:cs="Times New Roman"/>
                <w:color w:val="000000"/>
                <w:sz w:val="22"/>
                <w:szCs w:val="22"/>
              </w:rPr>
              <w:t>Total Web + Video Bandwidth (MBps)</w:t>
            </w:r>
          </w:p>
        </w:tc>
        <w:tc>
          <w:tcPr>
            <w:tcW w:w="1275" w:type="dxa"/>
            <w:tcBorders>
              <w:top w:val="nil"/>
              <w:left w:val="single" w:sz="4" w:space="0" w:color="auto"/>
              <w:bottom w:val="nil"/>
              <w:right w:val="single" w:sz="4" w:space="0" w:color="auto"/>
            </w:tcBorders>
            <w:shd w:val="clear" w:color="auto" w:fill="auto"/>
            <w:noWrap/>
            <w:vAlign w:val="bottom"/>
          </w:tcPr>
          <w:p w:rsidR="00AE146A" w:rsidRPr="00AE146A" w:rsidRDefault="00AE146A" w:rsidP="00AE146A">
            <w:pPr>
              <w:jc w:val="right"/>
              <w:rPr>
                <w:rFonts w:ascii="Calibri" w:eastAsia="Times New Roman" w:hAnsi="Calibri" w:cs="Times New Roman"/>
                <w:color w:val="000000"/>
                <w:sz w:val="22"/>
                <w:szCs w:val="22"/>
              </w:rPr>
            </w:pPr>
            <w:r w:rsidRPr="00AE146A">
              <w:rPr>
                <w:rFonts w:ascii="Calibri" w:eastAsia="Times New Roman" w:hAnsi="Calibri" w:cs="Times New Roman"/>
                <w:color w:val="000000"/>
                <w:sz w:val="22"/>
                <w:szCs w:val="22"/>
              </w:rPr>
              <w:t xml:space="preserve"> 1.10 </w:t>
            </w:r>
          </w:p>
        </w:tc>
        <w:tc>
          <w:tcPr>
            <w:tcW w:w="1276" w:type="dxa"/>
            <w:tcBorders>
              <w:top w:val="nil"/>
              <w:left w:val="single" w:sz="4" w:space="0" w:color="auto"/>
              <w:bottom w:val="nil"/>
              <w:right w:val="single" w:sz="4" w:space="0" w:color="auto"/>
            </w:tcBorders>
            <w:shd w:val="clear" w:color="auto" w:fill="auto"/>
            <w:noWrap/>
            <w:vAlign w:val="bottom"/>
          </w:tcPr>
          <w:p w:rsidR="00AE146A" w:rsidRPr="00AE146A" w:rsidRDefault="00AE146A" w:rsidP="00AE146A">
            <w:pPr>
              <w:jc w:val="right"/>
              <w:rPr>
                <w:rFonts w:ascii="Calibri" w:eastAsia="Times New Roman" w:hAnsi="Calibri" w:cs="Times New Roman"/>
                <w:color w:val="000000"/>
                <w:sz w:val="22"/>
                <w:szCs w:val="22"/>
              </w:rPr>
            </w:pPr>
            <w:r w:rsidRPr="00AE146A">
              <w:rPr>
                <w:rFonts w:ascii="Calibri" w:eastAsia="Times New Roman" w:hAnsi="Calibri" w:cs="Times New Roman"/>
                <w:color w:val="000000"/>
                <w:sz w:val="22"/>
                <w:szCs w:val="22"/>
              </w:rPr>
              <w:t xml:space="preserve"> 1.10 </w:t>
            </w:r>
          </w:p>
        </w:tc>
        <w:tc>
          <w:tcPr>
            <w:tcW w:w="1276" w:type="dxa"/>
            <w:tcBorders>
              <w:top w:val="nil"/>
              <w:left w:val="single" w:sz="4" w:space="0" w:color="auto"/>
              <w:bottom w:val="nil"/>
              <w:right w:val="single" w:sz="4" w:space="0" w:color="auto"/>
            </w:tcBorders>
            <w:shd w:val="clear" w:color="auto" w:fill="auto"/>
            <w:noWrap/>
            <w:vAlign w:val="bottom"/>
          </w:tcPr>
          <w:p w:rsidR="00AE146A" w:rsidRPr="00AE146A" w:rsidRDefault="00AE146A" w:rsidP="00AE146A">
            <w:pPr>
              <w:jc w:val="right"/>
              <w:rPr>
                <w:rFonts w:ascii="Calibri" w:eastAsia="Times New Roman" w:hAnsi="Calibri" w:cs="Times New Roman"/>
                <w:color w:val="000000"/>
                <w:sz w:val="22"/>
                <w:szCs w:val="22"/>
              </w:rPr>
            </w:pPr>
            <w:r w:rsidRPr="00AE146A">
              <w:rPr>
                <w:rFonts w:ascii="Calibri" w:eastAsia="Times New Roman" w:hAnsi="Calibri" w:cs="Times New Roman"/>
                <w:color w:val="000000"/>
                <w:sz w:val="22"/>
                <w:szCs w:val="22"/>
              </w:rPr>
              <w:t xml:space="preserve"> 8.30 </w:t>
            </w:r>
          </w:p>
        </w:tc>
        <w:tc>
          <w:tcPr>
            <w:tcW w:w="1276" w:type="dxa"/>
            <w:tcBorders>
              <w:top w:val="nil"/>
              <w:left w:val="single" w:sz="4" w:space="0" w:color="auto"/>
              <w:bottom w:val="nil"/>
              <w:right w:val="single" w:sz="4" w:space="0" w:color="auto"/>
            </w:tcBorders>
            <w:shd w:val="clear" w:color="auto" w:fill="auto"/>
            <w:noWrap/>
            <w:vAlign w:val="bottom"/>
          </w:tcPr>
          <w:p w:rsidR="00AE146A" w:rsidRPr="00AE146A" w:rsidRDefault="00AE146A" w:rsidP="00AE146A">
            <w:pPr>
              <w:jc w:val="right"/>
              <w:rPr>
                <w:rFonts w:ascii="Calibri" w:eastAsia="Times New Roman" w:hAnsi="Calibri" w:cs="Times New Roman"/>
                <w:color w:val="000000"/>
                <w:sz w:val="22"/>
                <w:szCs w:val="22"/>
              </w:rPr>
            </w:pPr>
            <w:r w:rsidRPr="00AE146A">
              <w:rPr>
                <w:rFonts w:ascii="Calibri" w:eastAsia="Times New Roman" w:hAnsi="Calibri" w:cs="Times New Roman"/>
                <w:color w:val="000000"/>
                <w:sz w:val="22"/>
                <w:szCs w:val="22"/>
              </w:rPr>
              <w:t xml:space="preserve"> 13.90 </w:t>
            </w:r>
          </w:p>
        </w:tc>
        <w:tc>
          <w:tcPr>
            <w:tcW w:w="1275" w:type="dxa"/>
            <w:tcBorders>
              <w:top w:val="nil"/>
              <w:left w:val="single" w:sz="4" w:space="0" w:color="auto"/>
              <w:bottom w:val="nil"/>
              <w:right w:val="single" w:sz="4" w:space="0" w:color="auto"/>
            </w:tcBorders>
            <w:shd w:val="clear" w:color="auto" w:fill="auto"/>
            <w:noWrap/>
            <w:vAlign w:val="bottom"/>
          </w:tcPr>
          <w:p w:rsidR="00AE146A" w:rsidRPr="00AE146A" w:rsidRDefault="00AE146A" w:rsidP="00AE146A">
            <w:pPr>
              <w:jc w:val="right"/>
              <w:rPr>
                <w:rFonts w:ascii="Calibri" w:eastAsia="Times New Roman" w:hAnsi="Calibri" w:cs="Times New Roman"/>
                <w:color w:val="000000"/>
                <w:sz w:val="22"/>
                <w:szCs w:val="22"/>
              </w:rPr>
            </w:pPr>
            <w:r w:rsidRPr="00AE146A">
              <w:rPr>
                <w:rFonts w:ascii="Calibri" w:eastAsia="Times New Roman" w:hAnsi="Calibri" w:cs="Times New Roman"/>
                <w:color w:val="000000"/>
                <w:sz w:val="22"/>
                <w:szCs w:val="22"/>
              </w:rPr>
              <w:t xml:space="preserve"> 21.90 </w:t>
            </w:r>
          </w:p>
        </w:tc>
      </w:tr>
      <w:tr w:rsidR="007B2BBB" w:rsidRPr="00AE146A">
        <w:trPr>
          <w:trHeight w:val="280"/>
          <w:jc w:val="center"/>
        </w:trPr>
        <w:tc>
          <w:tcPr>
            <w:tcW w:w="4962" w:type="dxa"/>
            <w:tcBorders>
              <w:top w:val="single" w:sz="4" w:space="0" w:color="auto"/>
              <w:left w:val="single" w:sz="4" w:space="0" w:color="auto"/>
              <w:bottom w:val="single" w:sz="4" w:space="0" w:color="auto"/>
              <w:right w:val="nil"/>
            </w:tcBorders>
            <w:shd w:val="clear" w:color="auto" w:fill="auto"/>
            <w:noWrap/>
            <w:vAlign w:val="bottom"/>
          </w:tcPr>
          <w:p w:rsidR="00AE146A" w:rsidRPr="00AE146A" w:rsidRDefault="00AE146A" w:rsidP="00557FD0">
            <w:pPr>
              <w:ind w:firstLineChars="100" w:firstLine="171"/>
              <w:rPr>
                <w:rFonts w:ascii="Calibri" w:eastAsia="Times New Roman" w:hAnsi="Calibri" w:cs="Times New Roman"/>
                <w:b/>
                <w:bCs/>
                <w:color w:val="000000"/>
                <w:sz w:val="22"/>
                <w:szCs w:val="22"/>
              </w:rPr>
            </w:pPr>
            <w:r w:rsidRPr="00AE146A">
              <w:rPr>
                <w:rFonts w:ascii="Calibri" w:eastAsia="Times New Roman" w:hAnsi="Calibri" w:cs="Times New Roman"/>
                <w:b/>
                <w:bCs/>
                <w:color w:val="000000"/>
                <w:sz w:val="22"/>
                <w:szCs w:val="22"/>
              </w:rPr>
              <w:t>Web + Video Bandwidth Communication Costs</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bottom"/>
          </w:tcPr>
          <w:p w:rsidR="00AE146A" w:rsidRPr="00AE146A" w:rsidRDefault="00AE146A" w:rsidP="00AE146A">
            <w:pPr>
              <w:jc w:val="right"/>
              <w:rPr>
                <w:rFonts w:ascii="Calibri" w:eastAsia="Times New Roman" w:hAnsi="Calibri" w:cs="Times New Roman"/>
                <w:b/>
                <w:bCs/>
                <w:color w:val="000000"/>
                <w:sz w:val="22"/>
                <w:szCs w:val="22"/>
              </w:rPr>
            </w:pPr>
            <w:r w:rsidRPr="00AE146A">
              <w:rPr>
                <w:rFonts w:ascii="Calibri" w:eastAsia="Times New Roman" w:hAnsi="Calibri" w:cs="Times New Roman"/>
                <w:b/>
                <w:bCs/>
                <w:color w:val="000000"/>
                <w:sz w:val="22"/>
                <w:szCs w:val="22"/>
              </w:rPr>
              <w:t xml:space="preserve"> $4,800 </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AE146A" w:rsidRPr="00AE146A" w:rsidRDefault="00AE146A" w:rsidP="00AE146A">
            <w:pPr>
              <w:jc w:val="right"/>
              <w:rPr>
                <w:rFonts w:ascii="Calibri" w:eastAsia="Times New Roman" w:hAnsi="Calibri" w:cs="Times New Roman"/>
                <w:b/>
                <w:bCs/>
                <w:color w:val="000000"/>
                <w:sz w:val="22"/>
                <w:szCs w:val="22"/>
              </w:rPr>
            </w:pPr>
            <w:r w:rsidRPr="00AE146A">
              <w:rPr>
                <w:rFonts w:ascii="Calibri" w:eastAsia="Times New Roman" w:hAnsi="Calibri" w:cs="Times New Roman"/>
                <w:b/>
                <w:bCs/>
                <w:color w:val="000000"/>
                <w:sz w:val="22"/>
                <w:szCs w:val="22"/>
              </w:rPr>
              <w:t xml:space="preserve"> $9,600 </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AE146A" w:rsidRPr="00AE146A" w:rsidRDefault="00AE146A" w:rsidP="00AE146A">
            <w:pPr>
              <w:jc w:val="right"/>
              <w:rPr>
                <w:rFonts w:ascii="Calibri" w:eastAsia="Times New Roman" w:hAnsi="Calibri" w:cs="Times New Roman"/>
                <w:b/>
                <w:bCs/>
                <w:color w:val="000000"/>
                <w:sz w:val="22"/>
                <w:szCs w:val="22"/>
              </w:rPr>
            </w:pPr>
            <w:r w:rsidRPr="00AE146A">
              <w:rPr>
                <w:rFonts w:ascii="Calibri" w:eastAsia="Times New Roman" w:hAnsi="Calibri" w:cs="Times New Roman"/>
                <w:b/>
                <w:bCs/>
                <w:color w:val="000000"/>
                <w:sz w:val="22"/>
                <w:szCs w:val="22"/>
              </w:rPr>
              <w:t xml:space="preserve"> $9,600 </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AE146A" w:rsidRPr="00AE146A" w:rsidRDefault="00AE146A" w:rsidP="00AE146A">
            <w:pPr>
              <w:jc w:val="right"/>
              <w:rPr>
                <w:rFonts w:ascii="Calibri" w:eastAsia="Times New Roman" w:hAnsi="Calibri" w:cs="Times New Roman"/>
                <w:b/>
                <w:bCs/>
                <w:color w:val="000000"/>
                <w:sz w:val="22"/>
                <w:szCs w:val="22"/>
              </w:rPr>
            </w:pPr>
            <w:r w:rsidRPr="00AE146A">
              <w:rPr>
                <w:rFonts w:ascii="Calibri" w:eastAsia="Times New Roman" w:hAnsi="Calibri" w:cs="Times New Roman"/>
                <w:b/>
                <w:bCs/>
                <w:color w:val="000000"/>
                <w:sz w:val="22"/>
                <w:szCs w:val="22"/>
              </w:rPr>
              <w:t xml:space="preserve"> $12,000 </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bottom"/>
          </w:tcPr>
          <w:p w:rsidR="00AE146A" w:rsidRPr="00AE146A" w:rsidRDefault="00AE146A" w:rsidP="00AE146A">
            <w:pPr>
              <w:jc w:val="right"/>
              <w:rPr>
                <w:rFonts w:ascii="Calibri" w:eastAsia="Times New Roman" w:hAnsi="Calibri" w:cs="Times New Roman"/>
                <w:b/>
                <w:bCs/>
                <w:color w:val="000000"/>
                <w:sz w:val="22"/>
                <w:szCs w:val="22"/>
              </w:rPr>
            </w:pPr>
            <w:r w:rsidRPr="00AE146A">
              <w:rPr>
                <w:rFonts w:ascii="Calibri" w:eastAsia="Times New Roman" w:hAnsi="Calibri" w:cs="Times New Roman"/>
                <w:b/>
                <w:bCs/>
                <w:color w:val="000000"/>
                <w:sz w:val="22"/>
                <w:szCs w:val="22"/>
              </w:rPr>
              <w:t xml:space="preserve"> $19,200 </w:t>
            </w:r>
          </w:p>
        </w:tc>
      </w:tr>
      <w:tr w:rsidR="007B2BBB" w:rsidRPr="00AE146A">
        <w:trPr>
          <w:trHeight w:val="280"/>
          <w:jc w:val="center"/>
        </w:trPr>
        <w:tc>
          <w:tcPr>
            <w:tcW w:w="4962" w:type="dxa"/>
            <w:tcBorders>
              <w:top w:val="nil"/>
              <w:left w:val="single" w:sz="4" w:space="0" w:color="auto"/>
              <w:bottom w:val="nil"/>
              <w:right w:val="nil"/>
            </w:tcBorders>
            <w:shd w:val="clear" w:color="auto" w:fill="auto"/>
            <w:noWrap/>
            <w:vAlign w:val="bottom"/>
          </w:tcPr>
          <w:p w:rsidR="00AE146A" w:rsidRPr="00AE146A" w:rsidRDefault="00AE146A" w:rsidP="00AE146A">
            <w:pPr>
              <w:rPr>
                <w:rFonts w:ascii="Calibri" w:eastAsia="Times New Roman" w:hAnsi="Calibri" w:cs="Times New Roman"/>
                <w:color w:val="000000"/>
                <w:sz w:val="22"/>
                <w:szCs w:val="22"/>
              </w:rPr>
            </w:pPr>
            <w:r w:rsidRPr="00AE146A">
              <w:rPr>
                <w:rFonts w:ascii="Calibri" w:eastAsia="Times New Roman" w:hAnsi="Calibri" w:cs="Times New Roman"/>
                <w:color w:val="000000"/>
                <w:sz w:val="22"/>
                <w:szCs w:val="22"/>
              </w:rPr>
              <w:t> </w:t>
            </w:r>
          </w:p>
        </w:tc>
        <w:tc>
          <w:tcPr>
            <w:tcW w:w="1275" w:type="dxa"/>
            <w:tcBorders>
              <w:top w:val="nil"/>
              <w:left w:val="single" w:sz="4" w:space="0" w:color="auto"/>
              <w:bottom w:val="nil"/>
              <w:right w:val="single" w:sz="4" w:space="0" w:color="auto"/>
            </w:tcBorders>
            <w:shd w:val="clear" w:color="auto" w:fill="auto"/>
            <w:noWrap/>
            <w:vAlign w:val="bottom"/>
          </w:tcPr>
          <w:p w:rsidR="00AE146A" w:rsidRPr="00AE146A" w:rsidRDefault="00AE146A" w:rsidP="00AE146A">
            <w:pPr>
              <w:rPr>
                <w:rFonts w:ascii="Calibri" w:eastAsia="Times New Roman" w:hAnsi="Calibri" w:cs="Times New Roman"/>
                <w:color w:val="000000"/>
                <w:sz w:val="22"/>
                <w:szCs w:val="22"/>
              </w:rPr>
            </w:pPr>
            <w:r w:rsidRPr="00AE146A">
              <w:rPr>
                <w:rFonts w:ascii="Calibri" w:eastAsia="Times New Roman" w:hAnsi="Calibri" w:cs="Times New Roman"/>
                <w:color w:val="000000"/>
                <w:sz w:val="22"/>
                <w:szCs w:val="22"/>
              </w:rPr>
              <w:t> </w:t>
            </w:r>
          </w:p>
        </w:tc>
        <w:tc>
          <w:tcPr>
            <w:tcW w:w="1276" w:type="dxa"/>
            <w:tcBorders>
              <w:top w:val="nil"/>
              <w:left w:val="single" w:sz="4" w:space="0" w:color="auto"/>
              <w:bottom w:val="nil"/>
              <w:right w:val="single" w:sz="4" w:space="0" w:color="auto"/>
            </w:tcBorders>
            <w:shd w:val="clear" w:color="auto" w:fill="auto"/>
            <w:noWrap/>
            <w:vAlign w:val="bottom"/>
          </w:tcPr>
          <w:p w:rsidR="00AE146A" w:rsidRPr="00AE146A" w:rsidRDefault="00AE146A" w:rsidP="00AE146A">
            <w:pPr>
              <w:rPr>
                <w:rFonts w:ascii="Calibri" w:eastAsia="Times New Roman" w:hAnsi="Calibri" w:cs="Times New Roman"/>
                <w:color w:val="000000"/>
                <w:sz w:val="22"/>
                <w:szCs w:val="22"/>
              </w:rPr>
            </w:pPr>
            <w:r w:rsidRPr="00AE146A">
              <w:rPr>
                <w:rFonts w:ascii="Calibri" w:eastAsia="Times New Roman" w:hAnsi="Calibri" w:cs="Times New Roman"/>
                <w:color w:val="000000"/>
                <w:sz w:val="22"/>
                <w:szCs w:val="22"/>
              </w:rPr>
              <w:t> </w:t>
            </w:r>
          </w:p>
        </w:tc>
        <w:tc>
          <w:tcPr>
            <w:tcW w:w="1276" w:type="dxa"/>
            <w:tcBorders>
              <w:top w:val="nil"/>
              <w:left w:val="single" w:sz="4" w:space="0" w:color="auto"/>
              <w:bottom w:val="nil"/>
              <w:right w:val="single" w:sz="4" w:space="0" w:color="auto"/>
            </w:tcBorders>
            <w:shd w:val="clear" w:color="auto" w:fill="auto"/>
            <w:noWrap/>
            <w:vAlign w:val="bottom"/>
          </w:tcPr>
          <w:p w:rsidR="00AE146A" w:rsidRPr="00AE146A" w:rsidRDefault="00AE146A" w:rsidP="00AE146A">
            <w:pPr>
              <w:rPr>
                <w:rFonts w:ascii="Calibri" w:eastAsia="Times New Roman" w:hAnsi="Calibri" w:cs="Times New Roman"/>
                <w:color w:val="000000"/>
                <w:sz w:val="22"/>
                <w:szCs w:val="22"/>
              </w:rPr>
            </w:pPr>
            <w:r w:rsidRPr="00AE146A">
              <w:rPr>
                <w:rFonts w:ascii="Calibri" w:eastAsia="Times New Roman" w:hAnsi="Calibri" w:cs="Times New Roman"/>
                <w:color w:val="000000"/>
                <w:sz w:val="22"/>
                <w:szCs w:val="22"/>
              </w:rPr>
              <w:t> </w:t>
            </w:r>
          </w:p>
        </w:tc>
        <w:tc>
          <w:tcPr>
            <w:tcW w:w="1276" w:type="dxa"/>
            <w:tcBorders>
              <w:top w:val="nil"/>
              <w:left w:val="single" w:sz="4" w:space="0" w:color="auto"/>
              <w:bottom w:val="nil"/>
              <w:right w:val="single" w:sz="4" w:space="0" w:color="auto"/>
            </w:tcBorders>
            <w:shd w:val="clear" w:color="auto" w:fill="auto"/>
            <w:noWrap/>
            <w:vAlign w:val="bottom"/>
          </w:tcPr>
          <w:p w:rsidR="00AE146A" w:rsidRPr="00AE146A" w:rsidRDefault="00AE146A" w:rsidP="00AE146A">
            <w:pPr>
              <w:rPr>
                <w:rFonts w:ascii="Calibri" w:eastAsia="Times New Roman" w:hAnsi="Calibri" w:cs="Times New Roman"/>
                <w:color w:val="000000"/>
                <w:sz w:val="22"/>
                <w:szCs w:val="22"/>
              </w:rPr>
            </w:pPr>
            <w:r w:rsidRPr="00AE146A">
              <w:rPr>
                <w:rFonts w:ascii="Calibri" w:eastAsia="Times New Roman" w:hAnsi="Calibri" w:cs="Times New Roman"/>
                <w:color w:val="000000"/>
                <w:sz w:val="22"/>
                <w:szCs w:val="22"/>
              </w:rPr>
              <w:t> </w:t>
            </w:r>
          </w:p>
        </w:tc>
        <w:tc>
          <w:tcPr>
            <w:tcW w:w="1275" w:type="dxa"/>
            <w:tcBorders>
              <w:top w:val="nil"/>
              <w:left w:val="single" w:sz="4" w:space="0" w:color="auto"/>
              <w:bottom w:val="nil"/>
              <w:right w:val="single" w:sz="4" w:space="0" w:color="auto"/>
            </w:tcBorders>
            <w:shd w:val="clear" w:color="auto" w:fill="auto"/>
            <w:noWrap/>
            <w:vAlign w:val="bottom"/>
          </w:tcPr>
          <w:p w:rsidR="00AE146A" w:rsidRPr="00AE146A" w:rsidRDefault="00AE146A" w:rsidP="00AE146A">
            <w:pPr>
              <w:rPr>
                <w:rFonts w:ascii="Calibri" w:eastAsia="Times New Roman" w:hAnsi="Calibri" w:cs="Times New Roman"/>
                <w:color w:val="000000"/>
                <w:sz w:val="22"/>
                <w:szCs w:val="22"/>
              </w:rPr>
            </w:pPr>
            <w:r w:rsidRPr="00AE146A">
              <w:rPr>
                <w:rFonts w:ascii="Calibri" w:eastAsia="Times New Roman" w:hAnsi="Calibri" w:cs="Times New Roman"/>
                <w:color w:val="000000"/>
                <w:sz w:val="22"/>
                <w:szCs w:val="22"/>
              </w:rPr>
              <w:t> </w:t>
            </w:r>
          </w:p>
        </w:tc>
      </w:tr>
      <w:tr w:rsidR="007B2BBB" w:rsidRPr="00AE146A">
        <w:trPr>
          <w:trHeight w:val="280"/>
          <w:jc w:val="center"/>
        </w:trPr>
        <w:tc>
          <w:tcPr>
            <w:tcW w:w="4962" w:type="dxa"/>
            <w:tcBorders>
              <w:top w:val="single" w:sz="4" w:space="0" w:color="auto"/>
              <w:left w:val="single" w:sz="4" w:space="0" w:color="auto"/>
              <w:bottom w:val="single" w:sz="4" w:space="0" w:color="auto"/>
              <w:right w:val="nil"/>
            </w:tcBorders>
            <w:shd w:val="clear" w:color="auto" w:fill="auto"/>
            <w:noWrap/>
            <w:vAlign w:val="bottom"/>
          </w:tcPr>
          <w:p w:rsidR="00AE146A" w:rsidRPr="00AE146A" w:rsidRDefault="00AE146A" w:rsidP="00AE146A">
            <w:pPr>
              <w:rPr>
                <w:rFonts w:ascii="Calibri" w:eastAsia="Times New Roman" w:hAnsi="Calibri" w:cs="Times New Roman"/>
                <w:b/>
                <w:bCs/>
                <w:color w:val="000000"/>
                <w:sz w:val="22"/>
                <w:szCs w:val="22"/>
              </w:rPr>
            </w:pPr>
            <w:r w:rsidRPr="00AE146A">
              <w:rPr>
                <w:rFonts w:ascii="Calibri" w:eastAsia="Times New Roman" w:hAnsi="Calibri" w:cs="Times New Roman"/>
                <w:b/>
                <w:bCs/>
                <w:color w:val="000000"/>
                <w:sz w:val="22"/>
                <w:szCs w:val="22"/>
              </w:rPr>
              <w:t>Total Communication Costs</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bottom"/>
          </w:tcPr>
          <w:p w:rsidR="00AE146A" w:rsidRPr="00AE146A" w:rsidRDefault="00AE146A" w:rsidP="00AE146A">
            <w:pPr>
              <w:jc w:val="right"/>
              <w:rPr>
                <w:rFonts w:ascii="Calibri" w:eastAsia="Times New Roman" w:hAnsi="Calibri" w:cs="Times New Roman"/>
                <w:b/>
                <w:bCs/>
                <w:color w:val="000000"/>
                <w:sz w:val="22"/>
                <w:szCs w:val="22"/>
              </w:rPr>
            </w:pPr>
            <w:r w:rsidRPr="00AE146A">
              <w:rPr>
                <w:rFonts w:ascii="Calibri" w:eastAsia="Times New Roman" w:hAnsi="Calibri" w:cs="Times New Roman"/>
                <w:b/>
                <w:bCs/>
                <w:color w:val="000000"/>
                <w:sz w:val="22"/>
                <w:szCs w:val="22"/>
              </w:rPr>
              <w:t xml:space="preserve"> $30,426 </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AE146A" w:rsidRPr="00AE146A" w:rsidRDefault="00AE146A" w:rsidP="00AE146A">
            <w:pPr>
              <w:jc w:val="right"/>
              <w:rPr>
                <w:rFonts w:ascii="Calibri" w:eastAsia="Times New Roman" w:hAnsi="Calibri" w:cs="Times New Roman"/>
                <w:b/>
                <w:bCs/>
                <w:color w:val="000000"/>
                <w:sz w:val="22"/>
                <w:szCs w:val="22"/>
              </w:rPr>
            </w:pPr>
            <w:r w:rsidRPr="00AE146A">
              <w:rPr>
                <w:rFonts w:ascii="Calibri" w:eastAsia="Times New Roman" w:hAnsi="Calibri" w:cs="Times New Roman"/>
                <w:b/>
                <w:bCs/>
                <w:color w:val="000000"/>
                <w:sz w:val="22"/>
                <w:szCs w:val="22"/>
              </w:rPr>
              <w:t xml:space="preserve"> $62,502 </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AE146A" w:rsidRPr="00AE146A" w:rsidRDefault="00AE146A" w:rsidP="00AE146A">
            <w:pPr>
              <w:jc w:val="right"/>
              <w:rPr>
                <w:rFonts w:ascii="Calibri" w:eastAsia="Times New Roman" w:hAnsi="Calibri" w:cs="Times New Roman"/>
                <w:b/>
                <w:bCs/>
                <w:color w:val="000000"/>
                <w:sz w:val="22"/>
                <w:szCs w:val="22"/>
              </w:rPr>
            </w:pPr>
            <w:r w:rsidRPr="00AE146A">
              <w:rPr>
                <w:rFonts w:ascii="Calibri" w:eastAsia="Times New Roman" w:hAnsi="Calibri" w:cs="Times New Roman"/>
                <w:b/>
                <w:bCs/>
                <w:color w:val="000000"/>
                <w:sz w:val="22"/>
                <w:szCs w:val="22"/>
              </w:rPr>
              <w:t xml:space="preserve"> $66,957 </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AE146A" w:rsidRPr="00AE146A" w:rsidRDefault="00AE146A" w:rsidP="00AE146A">
            <w:pPr>
              <w:jc w:val="right"/>
              <w:rPr>
                <w:rFonts w:ascii="Calibri" w:eastAsia="Times New Roman" w:hAnsi="Calibri" w:cs="Times New Roman"/>
                <w:b/>
                <w:bCs/>
                <w:color w:val="000000"/>
                <w:sz w:val="22"/>
                <w:szCs w:val="22"/>
              </w:rPr>
            </w:pPr>
            <w:r w:rsidRPr="00AE146A">
              <w:rPr>
                <w:rFonts w:ascii="Calibri" w:eastAsia="Times New Roman" w:hAnsi="Calibri" w:cs="Times New Roman"/>
                <w:b/>
                <w:bCs/>
                <w:color w:val="000000"/>
                <w:sz w:val="22"/>
                <w:szCs w:val="22"/>
              </w:rPr>
              <w:t xml:space="preserve"> $75,737 </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bottom"/>
          </w:tcPr>
          <w:p w:rsidR="00AE146A" w:rsidRPr="00AE146A" w:rsidRDefault="00AE146A" w:rsidP="00AE146A">
            <w:pPr>
              <w:jc w:val="right"/>
              <w:rPr>
                <w:rFonts w:ascii="Calibri" w:eastAsia="Times New Roman" w:hAnsi="Calibri" w:cs="Times New Roman"/>
                <w:b/>
                <w:bCs/>
                <w:color w:val="000000"/>
                <w:sz w:val="22"/>
                <w:szCs w:val="22"/>
              </w:rPr>
            </w:pPr>
            <w:r w:rsidRPr="00AE146A">
              <w:rPr>
                <w:rFonts w:ascii="Calibri" w:eastAsia="Times New Roman" w:hAnsi="Calibri" w:cs="Times New Roman"/>
                <w:b/>
                <w:bCs/>
                <w:color w:val="000000"/>
                <w:sz w:val="22"/>
                <w:szCs w:val="22"/>
              </w:rPr>
              <w:t xml:space="preserve"> $91,792 </w:t>
            </w:r>
          </w:p>
        </w:tc>
      </w:tr>
      <w:tr w:rsidR="007B2BBB" w:rsidRPr="00AE146A">
        <w:trPr>
          <w:trHeight w:val="280"/>
          <w:jc w:val="center"/>
        </w:trPr>
        <w:tc>
          <w:tcPr>
            <w:tcW w:w="4962" w:type="dxa"/>
            <w:tcBorders>
              <w:top w:val="nil"/>
              <w:left w:val="single" w:sz="4" w:space="0" w:color="auto"/>
              <w:bottom w:val="single" w:sz="4" w:space="0" w:color="auto"/>
              <w:right w:val="nil"/>
            </w:tcBorders>
            <w:shd w:val="clear" w:color="auto" w:fill="auto"/>
            <w:noWrap/>
            <w:vAlign w:val="bottom"/>
          </w:tcPr>
          <w:p w:rsidR="00AE146A" w:rsidRPr="00AE146A" w:rsidRDefault="00AE146A" w:rsidP="00AE146A">
            <w:pPr>
              <w:rPr>
                <w:rFonts w:ascii="Calibri" w:eastAsia="Times New Roman" w:hAnsi="Calibri" w:cs="Times New Roman"/>
                <w:b/>
                <w:bCs/>
                <w:color w:val="000000"/>
                <w:sz w:val="22"/>
                <w:szCs w:val="22"/>
              </w:rPr>
            </w:pPr>
            <w:r w:rsidRPr="00AE146A">
              <w:rPr>
                <w:rFonts w:ascii="Calibri" w:eastAsia="Times New Roman" w:hAnsi="Calibri" w:cs="Times New Roman"/>
                <w:b/>
                <w:bCs/>
                <w:color w:val="000000"/>
                <w:sz w:val="22"/>
                <w:szCs w:val="22"/>
              </w:rPr>
              <w:t>Total Bandwidth</w:t>
            </w:r>
          </w:p>
        </w:tc>
        <w:tc>
          <w:tcPr>
            <w:tcW w:w="1275" w:type="dxa"/>
            <w:tcBorders>
              <w:top w:val="nil"/>
              <w:left w:val="single" w:sz="4" w:space="0" w:color="auto"/>
              <w:bottom w:val="single" w:sz="4" w:space="0" w:color="auto"/>
              <w:right w:val="single" w:sz="4" w:space="0" w:color="auto"/>
            </w:tcBorders>
            <w:shd w:val="clear" w:color="auto" w:fill="auto"/>
            <w:noWrap/>
            <w:vAlign w:val="bottom"/>
          </w:tcPr>
          <w:p w:rsidR="00AE146A" w:rsidRPr="00AE146A" w:rsidRDefault="00AE146A" w:rsidP="00AE146A">
            <w:pPr>
              <w:jc w:val="right"/>
              <w:rPr>
                <w:rFonts w:ascii="Calibri" w:eastAsia="Times New Roman" w:hAnsi="Calibri" w:cs="Times New Roman"/>
                <w:b/>
                <w:bCs/>
                <w:color w:val="000000"/>
                <w:sz w:val="22"/>
                <w:szCs w:val="22"/>
              </w:rPr>
            </w:pPr>
            <w:r w:rsidRPr="00AE146A">
              <w:rPr>
                <w:rFonts w:ascii="Calibri" w:eastAsia="Times New Roman" w:hAnsi="Calibri" w:cs="Times New Roman"/>
                <w:b/>
                <w:bCs/>
                <w:color w:val="000000"/>
                <w:sz w:val="22"/>
                <w:szCs w:val="22"/>
              </w:rPr>
              <w:t xml:space="preserve"> 1.19 </w:t>
            </w:r>
          </w:p>
        </w:tc>
        <w:tc>
          <w:tcPr>
            <w:tcW w:w="1276" w:type="dxa"/>
            <w:tcBorders>
              <w:top w:val="nil"/>
              <w:left w:val="single" w:sz="4" w:space="0" w:color="auto"/>
              <w:bottom w:val="single" w:sz="4" w:space="0" w:color="auto"/>
              <w:right w:val="single" w:sz="4" w:space="0" w:color="auto"/>
            </w:tcBorders>
            <w:shd w:val="clear" w:color="auto" w:fill="auto"/>
            <w:noWrap/>
            <w:vAlign w:val="bottom"/>
          </w:tcPr>
          <w:p w:rsidR="00AE146A" w:rsidRPr="00AE146A" w:rsidRDefault="00AE146A" w:rsidP="00AE146A">
            <w:pPr>
              <w:jc w:val="right"/>
              <w:rPr>
                <w:rFonts w:ascii="Calibri" w:eastAsia="Times New Roman" w:hAnsi="Calibri" w:cs="Times New Roman"/>
                <w:b/>
                <w:bCs/>
                <w:color w:val="000000"/>
                <w:sz w:val="22"/>
                <w:szCs w:val="22"/>
              </w:rPr>
            </w:pPr>
            <w:r w:rsidRPr="00AE146A">
              <w:rPr>
                <w:rFonts w:ascii="Calibri" w:eastAsia="Times New Roman" w:hAnsi="Calibri" w:cs="Times New Roman"/>
                <w:b/>
                <w:bCs/>
                <w:color w:val="000000"/>
                <w:sz w:val="22"/>
                <w:szCs w:val="22"/>
              </w:rPr>
              <w:t xml:space="preserve"> 1.19 </w:t>
            </w:r>
          </w:p>
        </w:tc>
        <w:tc>
          <w:tcPr>
            <w:tcW w:w="1276" w:type="dxa"/>
            <w:tcBorders>
              <w:top w:val="nil"/>
              <w:left w:val="single" w:sz="4" w:space="0" w:color="auto"/>
              <w:bottom w:val="single" w:sz="4" w:space="0" w:color="auto"/>
              <w:right w:val="single" w:sz="4" w:space="0" w:color="auto"/>
            </w:tcBorders>
            <w:shd w:val="clear" w:color="auto" w:fill="auto"/>
            <w:noWrap/>
            <w:vAlign w:val="bottom"/>
          </w:tcPr>
          <w:p w:rsidR="00AE146A" w:rsidRPr="00AE146A" w:rsidRDefault="00AE146A" w:rsidP="00AE146A">
            <w:pPr>
              <w:jc w:val="right"/>
              <w:rPr>
                <w:rFonts w:ascii="Calibri" w:eastAsia="Times New Roman" w:hAnsi="Calibri" w:cs="Times New Roman"/>
                <w:b/>
                <w:bCs/>
                <w:color w:val="000000"/>
                <w:sz w:val="22"/>
                <w:szCs w:val="22"/>
              </w:rPr>
            </w:pPr>
            <w:r w:rsidRPr="00AE146A">
              <w:rPr>
                <w:rFonts w:ascii="Calibri" w:eastAsia="Times New Roman" w:hAnsi="Calibri" w:cs="Times New Roman"/>
                <w:b/>
                <w:bCs/>
                <w:color w:val="000000"/>
                <w:sz w:val="22"/>
                <w:szCs w:val="22"/>
              </w:rPr>
              <w:t xml:space="preserve"> 8.39 </w:t>
            </w:r>
          </w:p>
        </w:tc>
        <w:tc>
          <w:tcPr>
            <w:tcW w:w="1276" w:type="dxa"/>
            <w:tcBorders>
              <w:top w:val="nil"/>
              <w:left w:val="single" w:sz="4" w:space="0" w:color="auto"/>
              <w:bottom w:val="single" w:sz="4" w:space="0" w:color="auto"/>
              <w:right w:val="single" w:sz="4" w:space="0" w:color="auto"/>
            </w:tcBorders>
            <w:shd w:val="clear" w:color="auto" w:fill="auto"/>
            <w:noWrap/>
            <w:vAlign w:val="bottom"/>
          </w:tcPr>
          <w:p w:rsidR="00AE146A" w:rsidRPr="00AE146A" w:rsidRDefault="00AE146A" w:rsidP="00AE146A">
            <w:pPr>
              <w:jc w:val="right"/>
              <w:rPr>
                <w:rFonts w:ascii="Calibri" w:eastAsia="Times New Roman" w:hAnsi="Calibri" w:cs="Times New Roman"/>
                <w:b/>
                <w:bCs/>
                <w:color w:val="000000"/>
                <w:sz w:val="22"/>
                <w:szCs w:val="22"/>
              </w:rPr>
            </w:pPr>
            <w:r w:rsidRPr="00AE146A">
              <w:rPr>
                <w:rFonts w:ascii="Calibri" w:eastAsia="Times New Roman" w:hAnsi="Calibri" w:cs="Times New Roman"/>
                <w:b/>
                <w:bCs/>
                <w:color w:val="000000"/>
                <w:sz w:val="22"/>
                <w:szCs w:val="22"/>
              </w:rPr>
              <w:t xml:space="preserve"> 13.99 </w:t>
            </w:r>
          </w:p>
        </w:tc>
        <w:tc>
          <w:tcPr>
            <w:tcW w:w="1275" w:type="dxa"/>
            <w:tcBorders>
              <w:top w:val="nil"/>
              <w:left w:val="single" w:sz="4" w:space="0" w:color="auto"/>
              <w:bottom w:val="single" w:sz="4" w:space="0" w:color="auto"/>
              <w:right w:val="single" w:sz="4" w:space="0" w:color="auto"/>
            </w:tcBorders>
            <w:shd w:val="clear" w:color="auto" w:fill="auto"/>
            <w:noWrap/>
            <w:vAlign w:val="bottom"/>
          </w:tcPr>
          <w:p w:rsidR="00AE146A" w:rsidRPr="00AE146A" w:rsidRDefault="00AE146A" w:rsidP="00AE146A">
            <w:pPr>
              <w:jc w:val="right"/>
              <w:rPr>
                <w:rFonts w:ascii="Calibri" w:eastAsia="Times New Roman" w:hAnsi="Calibri" w:cs="Times New Roman"/>
                <w:b/>
                <w:bCs/>
                <w:color w:val="000000"/>
                <w:sz w:val="22"/>
                <w:szCs w:val="22"/>
              </w:rPr>
            </w:pPr>
            <w:r w:rsidRPr="00AE146A">
              <w:rPr>
                <w:rFonts w:ascii="Calibri" w:eastAsia="Times New Roman" w:hAnsi="Calibri" w:cs="Times New Roman"/>
                <w:b/>
                <w:bCs/>
                <w:color w:val="000000"/>
                <w:sz w:val="22"/>
                <w:szCs w:val="22"/>
              </w:rPr>
              <w:t xml:space="preserve"> 21.99 </w:t>
            </w:r>
          </w:p>
        </w:tc>
      </w:tr>
      <w:tr w:rsidR="007B2BBB" w:rsidRPr="00AE146A">
        <w:trPr>
          <w:trHeight w:val="280"/>
          <w:jc w:val="center"/>
        </w:trPr>
        <w:tc>
          <w:tcPr>
            <w:tcW w:w="4962" w:type="dxa"/>
            <w:tcBorders>
              <w:top w:val="nil"/>
              <w:left w:val="nil"/>
              <w:bottom w:val="nil"/>
              <w:right w:val="nil"/>
            </w:tcBorders>
            <w:shd w:val="clear" w:color="auto" w:fill="auto"/>
            <w:noWrap/>
            <w:vAlign w:val="bottom"/>
          </w:tcPr>
          <w:p w:rsidR="00AE146A" w:rsidRPr="00AE146A" w:rsidRDefault="00AE146A" w:rsidP="00AE146A">
            <w:pPr>
              <w:rPr>
                <w:rFonts w:ascii="Calibri" w:eastAsia="Times New Roman" w:hAnsi="Calibri" w:cs="Times New Roman"/>
                <w:color w:val="000000"/>
                <w:sz w:val="22"/>
                <w:szCs w:val="22"/>
              </w:rPr>
            </w:pPr>
          </w:p>
        </w:tc>
        <w:tc>
          <w:tcPr>
            <w:tcW w:w="1275" w:type="dxa"/>
            <w:tcBorders>
              <w:top w:val="nil"/>
              <w:left w:val="single" w:sz="4" w:space="0" w:color="auto"/>
              <w:bottom w:val="nil"/>
              <w:right w:val="single" w:sz="4" w:space="0" w:color="auto"/>
            </w:tcBorders>
            <w:shd w:val="clear" w:color="auto" w:fill="auto"/>
            <w:noWrap/>
            <w:vAlign w:val="bottom"/>
          </w:tcPr>
          <w:p w:rsidR="00AE146A" w:rsidRPr="00AE146A" w:rsidRDefault="00AE146A" w:rsidP="00AE146A">
            <w:pPr>
              <w:rPr>
                <w:rFonts w:ascii="Calibri" w:eastAsia="Times New Roman" w:hAnsi="Calibri" w:cs="Times New Roman"/>
                <w:color w:val="000000"/>
                <w:sz w:val="22"/>
                <w:szCs w:val="22"/>
              </w:rPr>
            </w:pPr>
            <w:r w:rsidRPr="00AE146A">
              <w:rPr>
                <w:rFonts w:ascii="Calibri" w:eastAsia="Times New Roman" w:hAnsi="Calibri" w:cs="Times New Roman"/>
                <w:color w:val="000000"/>
                <w:sz w:val="22"/>
                <w:szCs w:val="22"/>
              </w:rPr>
              <w:t> </w:t>
            </w:r>
          </w:p>
        </w:tc>
        <w:tc>
          <w:tcPr>
            <w:tcW w:w="1276" w:type="dxa"/>
            <w:tcBorders>
              <w:top w:val="nil"/>
              <w:left w:val="single" w:sz="4" w:space="0" w:color="auto"/>
              <w:bottom w:val="nil"/>
              <w:right w:val="single" w:sz="4" w:space="0" w:color="auto"/>
            </w:tcBorders>
            <w:shd w:val="clear" w:color="auto" w:fill="auto"/>
            <w:noWrap/>
            <w:vAlign w:val="bottom"/>
          </w:tcPr>
          <w:p w:rsidR="00AE146A" w:rsidRPr="00AE146A" w:rsidRDefault="00AE146A" w:rsidP="00AE146A">
            <w:pPr>
              <w:rPr>
                <w:rFonts w:ascii="Calibri" w:eastAsia="Times New Roman" w:hAnsi="Calibri" w:cs="Times New Roman"/>
                <w:color w:val="000000"/>
                <w:sz w:val="22"/>
                <w:szCs w:val="22"/>
              </w:rPr>
            </w:pPr>
            <w:r w:rsidRPr="00AE146A">
              <w:rPr>
                <w:rFonts w:ascii="Calibri" w:eastAsia="Times New Roman" w:hAnsi="Calibri" w:cs="Times New Roman"/>
                <w:color w:val="000000"/>
                <w:sz w:val="22"/>
                <w:szCs w:val="22"/>
              </w:rPr>
              <w:t> </w:t>
            </w:r>
          </w:p>
        </w:tc>
        <w:tc>
          <w:tcPr>
            <w:tcW w:w="1276" w:type="dxa"/>
            <w:tcBorders>
              <w:top w:val="nil"/>
              <w:left w:val="single" w:sz="4" w:space="0" w:color="auto"/>
              <w:bottom w:val="nil"/>
              <w:right w:val="single" w:sz="4" w:space="0" w:color="auto"/>
            </w:tcBorders>
            <w:shd w:val="clear" w:color="auto" w:fill="auto"/>
            <w:noWrap/>
            <w:vAlign w:val="bottom"/>
          </w:tcPr>
          <w:p w:rsidR="00AE146A" w:rsidRPr="00AE146A" w:rsidRDefault="00AE146A" w:rsidP="00AE146A">
            <w:pPr>
              <w:rPr>
                <w:rFonts w:ascii="Calibri" w:eastAsia="Times New Roman" w:hAnsi="Calibri" w:cs="Times New Roman"/>
                <w:color w:val="000000"/>
                <w:sz w:val="22"/>
                <w:szCs w:val="22"/>
              </w:rPr>
            </w:pPr>
            <w:r w:rsidRPr="00AE146A">
              <w:rPr>
                <w:rFonts w:ascii="Calibri" w:eastAsia="Times New Roman" w:hAnsi="Calibri" w:cs="Times New Roman"/>
                <w:color w:val="000000"/>
                <w:sz w:val="22"/>
                <w:szCs w:val="22"/>
              </w:rPr>
              <w:t> </w:t>
            </w:r>
          </w:p>
        </w:tc>
        <w:tc>
          <w:tcPr>
            <w:tcW w:w="1276" w:type="dxa"/>
            <w:tcBorders>
              <w:top w:val="nil"/>
              <w:left w:val="single" w:sz="4" w:space="0" w:color="auto"/>
              <w:bottom w:val="nil"/>
              <w:right w:val="single" w:sz="4" w:space="0" w:color="auto"/>
            </w:tcBorders>
            <w:shd w:val="clear" w:color="auto" w:fill="auto"/>
            <w:noWrap/>
            <w:vAlign w:val="bottom"/>
          </w:tcPr>
          <w:p w:rsidR="00AE146A" w:rsidRPr="00AE146A" w:rsidRDefault="00AE146A" w:rsidP="00AE146A">
            <w:pPr>
              <w:rPr>
                <w:rFonts w:ascii="Calibri" w:eastAsia="Times New Roman" w:hAnsi="Calibri" w:cs="Times New Roman"/>
                <w:color w:val="000000"/>
                <w:sz w:val="22"/>
                <w:szCs w:val="22"/>
              </w:rPr>
            </w:pPr>
            <w:r w:rsidRPr="00AE146A">
              <w:rPr>
                <w:rFonts w:ascii="Calibri" w:eastAsia="Times New Roman" w:hAnsi="Calibri" w:cs="Times New Roman"/>
                <w:color w:val="000000"/>
                <w:sz w:val="22"/>
                <w:szCs w:val="22"/>
              </w:rPr>
              <w:t> </w:t>
            </w:r>
          </w:p>
        </w:tc>
        <w:tc>
          <w:tcPr>
            <w:tcW w:w="1275" w:type="dxa"/>
            <w:tcBorders>
              <w:top w:val="nil"/>
              <w:left w:val="single" w:sz="4" w:space="0" w:color="auto"/>
              <w:bottom w:val="nil"/>
              <w:right w:val="single" w:sz="4" w:space="0" w:color="auto"/>
            </w:tcBorders>
            <w:shd w:val="clear" w:color="auto" w:fill="auto"/>
            <w:noWrap/>
            <w:vAlign w:val="bottom"/>
          </w:tcPr>
          <w:p w:rsidR="00AE146A" w:rsidRPr="00AE146A" w:rsidRDefault="00AE146A" w:rsidP="00AE146A">
            <w:pPr>
              <w:rPr>
                <w:rFonts w:ascii="Calibri" w:eastAsia="Times New Roman" w:hAnsi="Calibri" w:cs="Times New Roman"/>
                <w:color w:val="000000"/>
                <w:sz w:val="22"/>
                <w:szCs w:val="22"/>
              </w:rPr>
            </w:pPr>
            <w:r w:rsidRPr="00AE146A">
              <w:rPr>
                <w:rFonts w:ascii="Calibri" w:eastAsia="Times New Roman" w:hAnsi="Calibri" w:cs="Times New Roman"/>
                <w:color w:val="000000"/>
                <w:sz w:val="22"/>
                <w:szCs w:val="22"/>
              </w:rPr>
              <w:t> </w:t>
            </w:r>
          </w:p>
        </w:tc>
      </w:tr>
      <w:tr w:rsidR="007B2BBB" w:rsidRPr="00AE146A">
        <w:trPr>
          <w:trHeight w:val="280"/>
          <w:jc w:val="center"/>
        </w:trPr>
        <w:tc>
          <w:tcPr>
            <w:tcW w:w="4962" w:type="dxa"/>
            <w:tcBorders>
              <w:top w:val="single" w:sz="4" w:space="0" w:color="auto"/>
              <w:left w:val="single" w:sz="4" w:space="0" w:color="auto"/>
              <w:bottom w:val="nil"/>
              <w:right w:val="nil"/>
            </w:tcBorders>
            <w:shd w:val="clear" w:color="000000" w:fill="DCE6F1"/>
            <w:noWrap/>
            <w:vAlign w:val="bottom"/>
          </w:tcPr>
          <w:p w:rsidR="00AE146A" w:rsidRPr="00AE146A" w:rsidRDefault="00AE146A" w:rsidP="00AE146A">
            <w:pPr>
              <w:rPr>
                <w:rFonts w:ascii="Calibri" w:eastAsia="Times New Roman" w:hAnsi="Calibri" w:cs="Times New Roman"/>
                <w:b/>
                <w:bCs/>
                <w:color w:val="000000"/>
                <w:sz w:val="22"/>
                <w:szCs w:val="22"/>
              </w:rPr>
            </w:pPr>
            <w:r w:rsidRPr="00AE146A">
              <w:rPr>
                <w:rFonts w:ascii="Calibri" w:eastAsia="Times New Roman" w:hAnsi="Calibri" w:cs="Times New Roman"/>
                <w:b/>
                <w:bCs/>
                <w:color w:val="000000"/>
                <w:sz w:val="22"/>
                <w:szCs w:val="22"/>
              </w:rPr>
              <w:t>Third Party Software License Costs</w:t>
            </w:r>
          </w:p>
        </w:tc>
        <w:tc>
          <w:tcPr>
            <w:tcW w:w="1275" w:type="dxa"/>
            <w:tcBorders>
              <w:top w:val="single" w:sz="4" w:space="0" w:color="auto"/>
              <w:left w:val="single" w:sz="4" w:space="0" w:color="auto"/>
              <w:bottom w:val="nil"/>
              <w:right w:val="single" w:sz="4" w:space="0" w:color="auto"/>
            </w:tcBorders>
            <w:shd w:val="clear" w:color="000000" w:fill="DCE6F1"/>
            <w:noWrap/>
            <w:vAlign w:val="bottom"/>
          </w:tcPr>
          <w:p w:rsidR="00AE146A" w:rsidRPr="00AE146A" w:rsidRDefault="00AE146A" w:rsidP="00AE146A">
            <w:pPr>
              <w:rPr>
                <w:rFonts w:ascii="Calibri" w:eastAsia="Times New Roman" w:hAnsi="Calibri" w:cs="Times New Roman"/>
                <w:color w:val="000000"/>
                <w:sz w:val="22"/>
                <w:szCs w:val="22"/>
              </w:rPr>
            </w:pPr>
            <w:r w:rsidRPr="00AE146A">
              <w:rPr>
                <w:rFonts w:ascii="Calibri" w:eastAsia="Times New Roman" w:hAnsi="Calibri" w:cs="Times New Roman"/>
                <w:color w:val="000000"/>
                <w:sz w:val="22"/>
                <w:szCs w:val="22"/>
              </w:rPr>
              <w:t> </w:t>
            </w:r>
          </w:p>
        </w:tc>
        <w:tc>
          <w:tcPr>
            <w:tcW w:w="1276" w:type="dxa"/>
            <w:tcBorders>
              <w:top w:val="single" w:sz="4" w:space="0" w:color="auto"/>
              <w:left w:val="single" w:sz="4" w:space="0" w:color="auto"/>
              <w:bottom w:val="nil"/>
              <w:right w:val="single" w:sz="4" w:space="0" w:color="auto"/>
            </w:tcBorders>
            <w:shd w:val="clear" w:color="000000" w:fill="DCE6F1"/>
            <w:noWrap/>
            <w:vAlign w:val="bottom"/>
          </w:tcPr>
          <w:p w:rsidR="00AE146A" w:rsidRPr="00AE146A" w:rsidRDefault="00AE146A" w:rsidP="00AE146A">
            <w:pPr>
              <w:rPr>
                <w:rFonts w:ascii="Calibri" w:eastAsia="Times New Roman" w:hAnsi="Calibri" w:cs="Times New Roman"/>
                <w:color w:val="000000"/>
                <w:sz w:val="22"/>
                <w:szCs w:val="22"/>
              </w:rPr>
            </w:pPr>
            <w:r w:rsidRPr="00AE146A">
              <w:rPr>
                <w:rFonts w:ascii="Calibri" w:eastAsia="Times New Roman" w:hAnsi="Calibri" w:cs="Times New Roman"/>
                <w:color w:val="000000"/>
                <w:sz w:val="22"/>
                <w:szCs w:val="22"/>
              </w:rPr>
              <w:t> </w:t>
            </w:r>
          </w:p>
        </w:tc>
        <w:tc>
          <w:tcPr>
            <w:tcW w:w="1276" w:type="dxa"/>
            <w:tcBorders>
              <w:top w:val="single" w:sz="4" w:space="0" w:color="auto"/>
              <w:left w:val="single" w:sz="4" w:space="0" w:color="auto"/>
              <w:bottom w:val="nil"/>
              <w:right w:val="single" w:sz="4" w:space="0" w:color="auto"/>
            </w:tcBorders>
            <w:shd w:val="clear" w:color="000000" w:fill="DCE6F1"/>
            <w:noWrap/>
            <w:vAlign w:val="bottom"/>
          </w:tcPr>
          <w:p w:rsidR="00AE146A" w:rsidRPr="00AE146A" w:rsidRDefault="00AE146A" w:rsidP="00AE146A">
            <w:pPr>
              <w:rPr>
                <w:rFonts w:ascii="Calibri" w:eastAsia="Times New Roman" w:hAnsi="Calibri" w:cs="Times New Roman"/>
                <w:color w:val="000000"/>
                <w:sz w:val="22"/>
                <w:szCs w:val="22"/>
              </w:rPr>
            </w:pPr>
            <w:r w:rsidRPr="00AE146A">
              <w:rPr>
                <w:rFonts w:ascii="Calibri" w:eastAsia="Times New Roman" w:hAnsi="Calibri" w:cs="Times New Roman"/>
                <w:color w:val="000000"/>
                <w:sz w:val="22"/>
                <w:szCs w:val="22"/>
              </w:rPr>
              <w:t> </w:t>
            </w:r>
          </w:p>
        </w:tc>
        <w:tc>
          <w:tcPr>
            <w:tcW w:w="1276" w:type="dxa"/>
            <w:tcBorders>
              <w:top w:val="single" w:sz="4" w:space="0" w:color="auto"/>
              <w:left w:val="single" w:sz="4" w:space="0" w:color="auto"/>
              <w:bottom w:val="nil"/>
              <w:right w:val="single" w:sz="4" w:space="0" w:color="auto"/>
            </w:tcBorders>
            <w:shd w:val="clear" w:color="000000" w:fill="DCE6F1"/>
            <w:noWrap/>
            <w:vAlign w:val="bottom"/>
          </w:tcPr>
          <w:p w:rsidR="00AE146A" w:rsidRPr="00AE146A" w:rsidRDefault="00AE146A" w:rsidP="00AE146A">
            <w:pPr>
              <w:rPr>
                <w:rFonts w:ascii="Calibri" w:eastAsia="Times New Roman" w:hAnsi="Calibri" w:cs="Times New Roman"/>
                <w:color w:val="000000"/>
                <w:sz w:val="22"/>
                <w:szCs w:val="22"/>
              </w:rPr>
            </w:pPr>
            <w:r w:rsidRPr="00AE146A">
              <w:rPr>
                <w:rFonts w:ascii="Calibri" w:eastAsia="Times New Roman" w:hAnsi="Calibri" w:cs="Times New Roman"/>
                <w:color w:val="000000"/>
                <w:sz w:val="22"/>
                <w:szCs w:val="22"/>
              </w:rPr>
              <w:t> </w:t>
            </w:r>
          </w:p>
        </w:tc>
        <w:tc>
          <w:tcPr>
            <w:tcW w:w="1275" w:type="dxa"/>
            <w:tcBorders>
              <w:top w:val="single" w:sz="4" w:space="0" w:color="auto"/>
              <w:left w:val="single" w:sz="4" w:space="0" w:color="auto"/>
              <w:bottom w:val="nil"/>
              <w:right w:val="single" w:sz="4" w:space="0" w:color="auto"/>
            </w:tcBorders>
            <w:shd w:val="clear" w:color="000000" w:fill="DCE6F1"/>
            <w:noWrap/>
            <w:vAlign w:val="bottom"/>
          </w:tcPr>
          <w:p w:rsidR="00AE146A" w:rsidRPr="00AE146A" w:rsidRDefault="00AE146A" w:rsidP="00AE146A">
            <w:pPr>
              <w:rPr>
                <w:rFonts w:ascii="Calibri" w:eastAsia="Times New Roman" w:hAnsi="Calibri" w:cs="Times New Roman"/>
                <w:color w:val="000000"/>
                <w:sz w:val="22"/>
                <w:szCs w:val="22"/>
              </w:rPr>
            </w:pPr>
            <w:r w:rsidRPr="00AE146A">
              <w:rPr>
                <w:rFonts w:ascii="Calibri" w:eastAsia="Times New Roman" w:hAnsi="Calibri" w:cs="Times New Roman"/>
                <w:color w:val="000000"/>
                <w:sz w:val="22"/>
                <w:szCs w:val="22"/>
              </w:rPr>
              <w:t> </w:t>
            </w:r>
          </w:p>
        </w:tc>
      </w:tr>
      <w:tr w:rsidR="007B2BBB" w:rsidRPr="00AE146A">
        <w:trPr>
          <w:trHeight w:val="280"/>
          <w:jc w:val="center"/>
        </w:trPr>
        <w:tc>
          <w:tcPr>
            <w:tcW w:w="4962" w:type="dxa"/>
            <w:tcBorders>
              <w:top w:val="nil"/>
              <w:left w:val="single" w:sz="4" w:space="0" w:color="auto"/>
              <w:bottom w:val="nil"/>
              <w:right w:val="nil"/>
            </w:tcBorders>
            <w:shd w:val="clear" w:color="auto" w:fill="auto"/>
            <w:noWrap/>
            <w:vAlign w:val="bottom"/>
          </w:tcPr>
          <w:p w:rsidR="00AE146A" w:rsidRPr="00AE146A" w:rsidRDefault="00AE146A" w:rsidP="00557FD0">
            <w:pPr>
              <w:ind w:firstLineChars="100" w:firstLine="171"/>
              <w:rPr>
                <w:rFonts w:ascii="Calibri" w:eastAsia="Times New Roman" w:hAnsi="Calibri" w:cs="Times New Roman"/>
                <w:color w:val="000000"/>
                <w:sz w:val="22"/>
                <w:szCs w:val="22"/>
              </w:rPr>
            </w:pPr>
            <w:r w:rsidRPr="00AE146A">
              <w:rPr>
                <w:rFonts w:ascii="Calibri" w:eastAsia="Times New Roman" w:hAnsi="Calibri" w:cs="Times New Roman"/>
                <w:color w:val="000000"/>
                <w:sz w:val="22"/>
                <w:szCs w:val="22"/>
              </w:rPr>
              <w:t xml:space="preserve"> Total addressable population </w:t>
            </w:r>
          </w:p>
        </w:tc>
        <w:tc>
          <w:tcPr>
            <w:tcW w:w="1275" w:type="dxa"/>
            <w:tcBorders>
              <w:top w:val="nil"/>
              <w:left w:val="single" w:sz="4" w:space="0" w:color="auto"/>
              <w:bottom w:val="nil"/>
              <w:right w:val="single" w:sz="4" w:space="0" w:color="auto"/>
            </w:tcBorders>
            <w:shd w:val="clear" w:color="auto" w:fill="auto"/>
            <w:noWrap/>
            <w:vAlign w:val="bottom"/>
          </w:tcPr>
          <w:p w:rsidR="00AE146A" w:rsidRPr="00AE146A" w:rsidRDefault="00AE146A" w:rsidP="00AE146A">
            <w:pPr>
              <w:rPr>
                <w:rFonts w:ascii="Calibri" w:eastAsia="Times New Roman" w:hAnsi="Calibri" w:cs="Times New Roman"/>
                <w:color w:val="000000"/>
                <w:sz w:val="22"/>
                <w:szCs w:val="22"/>
              </w:rPr>
            </w:pPr>
            <w:r w:rsidRPr="00AE146A">
              <w:rPr>
                <w:rFonts w:ascii="Calibri" w:eastAsia="Times New Roman" w:hAnsi="Calibri" w:cs="Times New Roman"/>
                <w:color w:val="000000"/>
                <w:sz w:val="22"/>
                <w:szCs w:val="22"/>
              </w:rPr>
              <w:t> </w:t>
            </w:r>
          </w:p>
        </w:tc>
        <w:tc>
          <w:tcPr>
            <w:tcW w:w="1276" w:type="dxa"/>
            <w:tcBorders>
              <w:top w:val="nil"/>
              <w:left w:val="single" w:sz="4" w:space="0" w:color="auto"/>
              <w:bottom w:val="nil"/>
              <w:right w:val="single" w:sz="4" w:space="0" w:color="auto"/>
            </w:tcBorders>
            <w:shd w:val="clear" w:color="auto" w:fill="auto"/>
            <w:noWrap/>
            <w:vAlign w:val="bottom"/>
          </w:tcPr>
          <w:p w:rsidR="00AE146A" w:rsidRPr="00AE146A" w:rsidRDefault="00AE146A" w:rsidP="00AE146A">
            <w:pPr>
              <w:rPr>
                <w:rFonts w:ascii="Calibri" w:eastAsia="Times New Roman" w:hAnsi="Calibri" w:cs="Times New Roman"/>
                <w:color w:val="000000"/>
                <w:sz w:val="22"/>
                <w:szCs w:val="22"/>
              </w:rPr>
            </w:pPr>
            <w:r w:rsidRPr="00AE146A">
              <w:rPr>
                <w:rFonts w:ascii="Calibri" w:eastAsia="Times New Roman" w:hAnsi="Calibri" w:cs="Times New Roman"/>
                <w:color w:val="000000"/>
                <w:sz w:val="22"/>
                <w:szCs w:val="22"/>
              </w:rPr>
              <w:t> </w:t>
            </w:r>
          </w:p>
        </w:tc>
        <w:tc>
          <w:tcPr>
            <w:tcW w:w="1276" w:type="dxa"/>
            <w:tcBorders>
              <w:top w:val="nil"/>
              <w:left w:val="single" w:sz="4" w:space="0" w:color="auto"/>
              <w:bottom w:val="nil"/>
              <w:right w:val="single" w:sz="4" w:space="0" w:color="auto"/>
            </w:tcBorders>
            <w:shd w:val="clear" w:color="auto" w:fill="auto"/>
            <w:noWrap/>
            <w:vAlign w:val="bottom"/>
          </w:tcPr>
          <w:p w:rsidR="00AE146A" w:rsidRPr="00AE146A" w:rsidRDefault="00AE146A" w:rsidP="00AE146A">
            <w:pPr>
              <w:rPr>
                <w:rFonts w:ascii="Calibri" w:eastAsia="Times New Roman" w:hAnsi="Calibri" w:cs="Times New Roman"/>
                <w:color w:val="000000"/>
                <w:sz w:val="22"/>
                <w:szCs w:val="22"/>
              </w:rPr>
            </w:pPr>
            <w:r w:rsidRPr="00AE146A">
              <w:rPr>
                <w:rFonts w:ascii="Calibri" w:eastAsia="Times New Roman" w:hAnsi="Calibri" w:cs="Times New Roman"/>
                <w:color w:val="000000"/>
                <w:sz w:val="22"/>
                <w:szCs w:val="22"/>
              </w:rPr>
              <w:t> </w:t>
            </w:r>
          </w:p>
        </w:tc>
        <w:tc>
          <w:tcPr>
            <w:tcW w:w="1276" w:type="dxa"/>
            <w:tcBorders>
              <w:top w:val="nil"/>
              <w:left w:val="single" w:sz="4" w:space="0" w:color="auto"/>
              <w:bottom w:val="nil"/>
              <w:right w:val="single" w:sz="4" w:space="0" w:color="auto"/>
            </w:tcBorders>
            <w:shd w:val="clear" w:color="auto" w:fill="auto"/>
            <w:noWrap/>
            <w:vAlign w:val="bottom"/>
          </w:tcPr>
          <w:p w:rsidR="00AE146A" w:rsidRPr="00AE146A" w:rsidRDefault="00AE146A" w:rsidP="00AE146A">
            <w:pPr>
              <w:rPr>
                <w:rFonts w:ascii="Calibri" w:eastAsia="Times New Roman" w:hAnsi="Calibri" w:cs="Times New Roman"/>
                <w:color w:val="000000"/>
                <w:sz w:val="22"/>
                <w:szCs w:val="22"/>
              </w:rPr>
            </w:pPr>
            <w:r w:rsidRPr="00AE146A">
              <w:rPr>
                <w:rFonts w:ascii="Calibri" w:eastAsia="Times New Roman" w:hAnsi="Calibri" w:cs="Times New Roman"/>
                <w:color w:val="000000"/>
                <w:sz w:val="22"/>
                <w:szCs w:val="22"/>
              </w:rPr>
              <w:t> </w:t>
            </w:r>
          </w:p>
        </w:tc>
        <w:tc>
          <w:tcPr>
            <w:tcW w:w="1275" w:type="dxa"/>
            <w:tcBorders>
              <w:top w:val="nil"/>
              <w:left w:val="single" w:sz="4" w:space="0" w:color="auto"/>
              <w:bottom w:val="nil"/>
              <w:right w:val="single" w:sz="4" w:space="0" w:color="auto"/>
            </w:tcBorders>
            <w:shd w:val="clear" w:color="auto" w:fill="auto"/>
            <w:noWrap/>
            <w:vAlign w:val="bottom"/>
          </w:tcPr>
          <w:p w:rsidR="00AE146A" w:rsidRPr="00AE146A" w:rsidRDefault="00AE146A" w:rsidP="00AE146A">
            <w:pPr>
              <w:rPr>
                <w:rFonts w:ascii="Calibri" w:eastAsia="Times New Roman" w:hAnsi="Calibri" w:cs="Times New Roman"/>
                <w:color w:val="000000"/>
                <w:sz w:val="22"/>
                <w:szCs w:val="22"/>
              </w:rPr>
            </w:pPr>
            <w:r w:rsidRPr="00AE146A">
              <w:rPr>
                <w:rFonts w:ascii="Calibri" w:eastAsia="Times New Roman" w:hAnsi="Calibri" w:cs="Times New Roman"/>
                <w:color w:val="000000"/>
                <w:sz w:val="22"/>
                <w:szCs w:val="22"/>
              </w:rPr>
              <w:t> </w:t>
            </w:r>
          </w:p>
        </w:tc>
      </w:tr>
      <w:tr w:rsidR="007B2BBB" w:rsidRPr="00AE146A">
        <w:trPr>
          <w:trHeight w:val="280"/>
          <w:jc w:val="center"/>
        </w:trPr>
        <w:tc>
          <w:tcPr>
            <w:tcW w:w="4962" w:type="dxa"/>
            <w:tcBorders>
              <w:top w:val="nil"/>
              <w:left w:val="single" w:sz="4" w:space="0" w:color="auto"/>
              <w:bottom w:val="nil"/>
              <w:right w:val="nil"/>
            </w:tcBorders>
            <w:shd w:val="clear" w:color="auto" w:fill="auto"/>
            <w:noWrap/>
            <w:vAlign w:val="bottom"/>
          </w:tcPr>
          <w:p w:rsidR="00AE146A" w:rsidRPr="00AE146A" w:rsidRDefault="00AE146A" w:rsidP="00557FD0">
            <w:pPr>
              <w:ind w:firstLineChars="100" w:firstLine="171"/>
              <w:rPr>
                <w:rFonts w:ascii="Calibri" w:eastAsia="Times New Roman" w:hAnsi="Calibri" w:cs="Times New Roman"/>
                <w:b/>
                <w:bCs/>
                <w:color w:val="000000"/>
                <w:sz w:val="22"/>
                <w:szCs w:val="22"/>
              </w:rPr>
            </w:pPr>
            <w:r w:rsidRPr="00AE146A">
              <w:rPr>
                <w:rFonts w:ascii="Calibri" w:eastAsia="Times New Roman" w:hAnsi="Calibri" w:cs="Times New Roman"/>
                <w:b/>
                <w:bCs/>
                <w:color w:val="000000"/>
                <w:sz w:val="22"/>
                <w:szCs w:val="22"/>
              </w:rPr>
              <w:t>Healthwise License Fee</w:t>
            </w:r>
          </w:p>
        </w:tc>
        <w:tc>
          <w:tcPr>
            <w:tcW w:w="1275" w:type="dxa"/>
            <w:tcBorders>
              <w:top w:val="nil"/>
              <w:left w:val="single" w:sz="4" w:space="0" w:color="auto"/>
              <w:bottom w:val="nil"/>
              <w:right w:val="single" w:sz="4" w:space="0" w:color="auto"/>
            </w:tcBorders>
            <w:shd w:val="clear" w:color="auto" w:fill="auto"/>
            <w:noWrap/>
            <w:vAlign w:val="bottom"/>
          </w:tcPr>
          <w:p w:rsidR="00AE146A" w:rsidRPr="00AE146A" w:rsidRDefault="00AE146A" w:rsidP="00AE146A">
            <w:pPr>
              <w:jc w:val="right"/>
              <w:rPr>
                <w:rFonts w:ascii="Calibri" w:eastAsia="Times New Roman" w:hAnsi="Calibri" w:cs="Times New Roman"/>
                <w:b/>
                <w:bCs/>
                <w:color w:val="000000"/>
                <w:sz w:val="22"/>
                <w:szCs w:val="22"/>
              </w:rPr>
            </w:pPr>
            <w:r w:rsidRPr="00AE146A">
              <w:rPr>
                <w:rFonts w:ascii="Calibri" w:eastAsia="Times New Roman" w:hAnsi="Calibri" w:cs="Times New Roman"/>
                <w:b/>
                <w:bCs/>
                <w:color w:val="000000"/>
                <w:sz w:val="22"/>
                <w:szCs w:val="22"/>
              </w:rPr>
              <w:t>$76,925</w:t>
            </w:r>
          </w:p>
        </w:tc>
        <w:tc>
          <w:tcPr>
            <w:tcW w:w="1276" w:type="dxa"/>
            <w:tcBorders>
              <w:top w:val="nil"/>
              <w:left w:val="single" w:sz="4" w:space="0" w:color="auto"/>
              <w:bottom w:val="nil"/>
              <w:right w:val="single" w:sz="4" w:space="0" w:color="auto"/>
            </w:tcBorders>
            <w:shd w:val="clear" w:color="auto" w:fill="auto"/>
            <w:noWrap/>
            <w:vAlign w:val="bottom"/>
          </w:tcPr>
          <w:p w:rsidR="00AE146A" w:rsidRPr="00AE146A" w:rsidRDefault="00AE146A" w:rsidP="00AE146A">
            <w:pPr>
              <w:jc w:val="right"/>
              <w:rPr>
                <w:rFonts w:ascii="Calibri" w:eastAsia="Times New Roman" w:hAnsi="Calibri" w:cs="Times New Roman"/>
                <w:b/>
                <w:bCs/>
                <w:color w:val="000000"/>
                <w:sz w:val="22"/>
                <w:szCs w:val="22"/>
              </w:rPr>
            </w:pPr>
            <w:r w:rsidRPr="00AE146A">
              <w:rPr>
                <w:rFonts w:ascii="Calibri" w:eastAsia="Times New Roman" w:hAnsi="Calibri" w:cs="Times New Roman"/>
                <w:b/>
                <w:bCs/>
                <w:color w:val="000000"/>
                <w:sz w:val="22"/>
                <w:szCs w:val="22"/>
              </w:rPr>
              <w:t>$76,925</w:t>
            </w:r>
          </w:p>
        </w:tc>
        <w:tc>
          <w:tcPr>
            <w:tcW w:w="1276" w:type="dxa"/>
            <w:tcBorders>
              <w:top w:val="nil"/>
              <w:left w:val="single" w:sz="4" w:space="0" w:color="auto"/>
              <w:bottom w:val="nil"/>
              <w:right w:val="single" w:sz="4" w:space="0" w:color="auto"/>
            </w:tcBorders>
            <w:shd w:val="clear" w:color="auto" w:fill="auto"/>
            <w:noWrap/>
            <w:vAlign w:val="bottom"/>
          </w:tcPr>
          <w:p w:rsidR="00AE146A" w:rsidRPr="00AE146A" w:rsidRDefault="00AE146A" w:rsidP="00AE146A">
            <w:pPr>
              <w:jc w:val="right"/>
              <w:rPr>
                <w:rFonts w:ascii="Calibri" w:eastAsia="Times New Roman" w:hAnsi="Calibri" w:cs="Times New Roman"/>
                <w:b/>
                <w:bCs/>
                <w:color w:val="000000"/>
                <w:sz w:val="22"/>
                <w:szCs w:val="22"/>
              </w:rPr>
            </w:pPr>
            <w:r w:rsidRPr="00AE146A">
              <w:rPr>
                <w:rFonts w:ascii="Calibri" w:eastAsia="Times New Roman" w:hAnsi="Calibri" w:cs="Times New Roman"/>
                <w:b/>
                <w:bCs/>
                <w:color w:val="000000"/>
                <w:sz w:val="22"/>
                <w:szCs w:val="22"/>
              </w:rPr>
              <w:t>$76,925</w:t>
            </w:r>
          </w:p>
        </w:tc>
        <w:tc>
          <w:tcPr>
            <w:tcW w:w="1276" w:type="dxa"/>
            <w:tcBorders>
              <w:top w:val="nil"/>
              <w:left w:val="single" w:sz="4" w:space="0" w:color="auto"/>
              <w:bottom w:val="nil"/>
              <w:right w:val="single" w:sz="4" w:space="0" w:color="auto"/>
            </w:tcBorders>
            <w:shd w:val="clear" w:color="auto" w:fill="auto"/>
            <w:noWrap/>
            <w:vAlign w:val="bottom"/>
          </w:tcPr>
          <w:p w:rsidR="00AE146A" w:rsidRPr="00AE146A" w:rsidRDefault="00AE146A" w:rsidP="00AE146A">
            <w:pPr>
              <w:jc w:val="right"/>
              <w:rPr>
                <w:rFonts w:ascii="Calibri" w:eastAsia="Times New Roman" w:hAnsi="Calibri" w:cs="Times New Roman"/>
                <w:b/>
                <w:bCs/>
                <w:color w:val="000000"/>
                <w:sz w:val="22"/>
                <w:szCs w:val="22"/>
              </w:rPr>
            </w:pPr>
            <w:r w:rsidRPr="00AE146A">
              <w:rPr>
                <w:rFonts w:ascii="Calibri" w:eastAsia="Times New Roman" w:hAnsi="Calibri" w:cs="Times New Roman"/>
                <w:b/>
                <w:bCs/>
                <w:color w:val="000000"/>
                <w:sz w:val="22"/>
                <w:szCs w:val="22"/>
              </w:rPr>
              <w:t>$76,925</w:t>
            </w:r>
          </w:p>
        </w:tc>
        <w:tc>
          <w:tcPr>
            <w:tcW w:w="1275" w:type="dxa"/>
            <w:tcBorders>
              <w:top w:val="nil"/>
              <w:left w:val="single" w:sz="4" w:space="0" w:color="auto"/>
              <w:bottom w:val="nil"/>
              <w:right w:val="single" w:sz="4" w:space="0" w:color="auto"/>
            </w:tcBorders>
            <w:shd w:val="clear" w:color="auto" w:fill="auto"/>
            <w:noWrap/>
            <w:vAlign w:val="bottom"/>
          </w:tcPr>
          <w:p w:rsidR="00AE146A" w:rsidRPr="00AE146A" w:rsidRDefault="00AE146A" w:rsidP="00AE146A">
            <w:pPr>
              <w:jc w:val="right"/>
              <w:rPr>
                <w:rFonts w:ascii="Calibri" w:eastAsia="Times New Roman" w:hAnsi="Calibri" w:cs="Times New Roman"/>
                <w:b/>
                <w:bCs/>
                <w:color w:val="000000"/>
                <w:sz w:val="22"/>
                <w:szCs w:val="22"/>
              </w:rPr>
            </w:pPr>
            <w:r w:rsidRPr="00AE146A">
              <w:rPr>
                <w:rFonts w:ascii="Calibri" w:eastAsia="Times New Roman" w:hAnsi="Calibri" w:cs="Times New Roman"/>
                <w:b/>
                <w:bCs/>
                <w:color w:val="000000"/>
                <w:sz w:val="22"/>
                <w:szCs w:val="22"/>
              </w:rPr>
              <w:t>$76,925</w:t>
            </w:r>
          </w:p>
        </w:tc>
      </w:tr>
      <w:tr w:rsidR="007B2BBB" w:rsidRPr="00AE146A">
        <w:trPr>
          <w:trHeight w:val="280"/>
          <w:jc w:val="center"/>
        </w:trPr>
        <w:tc>
          <w:tcPr>
            <w:tcW w:w="4962" w:type="dxa"/>
            <w:tcBorders>
              <w:top w:val="nil"/>
              <w:left w:val="single" w:sz="4" w:space="0" w:color="auto"/>
              <w:bottom w:val="nil"/>
              <w:right w:val="nil"/>
            </w:tcBorders>
            <w:shd w:val="clear" w:color="auto" w:fill="auto"/>
            <w:noWrap/>
            <w:vAlign w:val="bottom"/>
          </w:tcPr>
          <w:p w:rsidR="00AE146A" w:rsidRPr="00AE146A" w:rsidRDefault="00AE146A" w:rsidP="00557FD0">
            <w:pPr>
              <w:ind w:firstLineChars="100" w:firstLine="171"/>
              <w:rPr>
                <w:rFonts w:ascii="Calibri" w:eastAsia="Times New Roman" w:hAnsi="Calibri" w:cs="Times New Roman"/>
                <w:b/>
                <w:bCs/>
                <w:color w:val="000000"/>
                <w:sz w:val="22"/>
                <w:szCs w:val="22"/>
              </w:rPr>
            </w:pPr>
            <w:r w:rsidRPr="00AE146A">
              <w:rPr>
                <w:rFonts w:ascii="Calibri" w:eastAsia="Times New Roman" w:hAnsi="Calibri" w:cs="Times New Roman"/>
                <w:b/>
                <w:bCs/>
                <w:color w:val="000000"/>
                <w:sz w:val="22"/>
                <w:szCs w:val="22"/>
              </w:rPr>
              <w:t> </w:t>
            </w:r>
          </w:p>
        </w:tc>
        <w:tc>
          <w:tcPr>
            <w:tcW w:w="1275" w:type="dxa"/>
            <w:tcBorders>
              <w:top w:val="nil"/>
              <w:left w:val="single" w:sz="4" w:space="0" w:color="auto"/>
              <w:bottom w:val="nil"/>
              <w:right w:val="single" w:sz="4" w:space="0" w:color="auto"/>
            </w:tcBorders>
            <w:shd w:val="clear" w:color="auto" w:fill="auto"/>
            <w:noWrap/>
            <w:vAlign w:val="bottom"/>
          </w:tcPr>
          <w:p w:rsidR="00AE146A" w:rsidRPr="00AE146A" w:rsidRDefault="00AE146A" w:rsidP="00AE146A">
            <w:pPr>
              <w:rPr>
                <w:rFonts w:ascii="Calibri" w:eastAsia="Times New Roman" w:hAnsi="Calibri" w:cs="Times New Roman"/>
                <w:b/>
                <w:bCs/>
                <w:color w:val="000000"/>
                <w:sz w:val="22"/>
                <w:szCs w:val="22"/>
              </w:rPr>
            </w:pPr>
            <w:r w:rsidRPr="00AE146A">
              <w:rPr>
                <w:rFonts w:ascii="Calibri" w:eastAsia="Times New Roman" w:hAnsi="Calibri" w:cs="Times New Roman"/>
                <w:b/>
                <w:bCs/>
                <w:color w:val="000000"/>
                <w:sz w:val="22"/>
                <w:szCs w:val="22"/>
              </w:rPr>
              <w:t> </w:t>
            </w:r>
          </w:p>
        </w:tc>
        <w:tc>
          <w:tcPr>
            <w:tcW w:w="1276" w:type="dxa"/>
            <w:tcBorders>
              <w:top w:val="nil"/>
              <w:left w:val="single" w:sz="4" w:space="0" w:color="auto"/>
              <w:bottom w:val="nil"/>
              <w:right w:val="single" w:sz="4" w:space="0" w:color="auto"/>
            </w:tcBorders>
            <w:shd w:val="clear" w:color="auto" w:fill="auto"/>
            <w:noWrap/>
            <w:vAlign w:val="bottom"/>
          </w:tcPr>
          <w:p w:rsidR="00AE146A" w:rsidRPr="00AE146A" w:rsidRDefault="00AE146A" w:rsidP="00AE146A">
            <w:pPr>
              <w:rPr>
                <w:rFonts w:ascii="Calibri" w:eastAsia="Times New Roman" w:hAnsi="Calibri" w:cs="Times New Roman"/>
                <w:b/>
                <w:bCs/>
                <w:color w:val="000000"/>
                <w:sz w:val="22"/>
                <w:szCs w:val="22"/>
              </w:rPr>
            </w:pPr>
            <w:r w:rsidRPr="00AE146A">
              <w:rPr>
                <w:rFonts w:ascii="Calibri" w:eastAsia="Times New Roman" w:hAnsi="Calibri" w:cs="Times New Roman"/>
                <w:b/>
                <w:bCs/>
                <w:color w:val="000000"/>
                <w:sz w:val="22"/>
                <w:szCs w:val="22"/>
              </w:rPr>
              <w:t> </w:t>
            </w:r>
          </w:p>
        </w:tc>
        <w:tc>
          <w:tcPr>
            <w:tcW w:w="1276" w:type="dxa"/>
            <w:tcBorders>
              <w:top w:val="nil"/>
              <w:left w:val="single" w:sz="4" w:space="0" w:color="auto"/>
              <w:bottom w:val="nil"/>
              <w:right w:val="single" w:sz="4" w:space="0" w:color="auto"/>
            </w:tcBorders>
            <w:shd w:val="clear" w:color="auto" w:fill="auto"/>
            <w:noWrap/>
            <w:vAlign w:val="bottom"/>
          </w:tcPr>
          <w:p w:rsidR="00AE146A" w:rsidRPr="00AE146A" w:rsidRDefault="00AE146A" w:rsidP="00AE146A">
            <w:pPr>
              <w:rPr>
                <w:rFonts w:ascii="Calibri" w:eastAsia="Times New Roman" w:hAnsi="Calibri" w:cs="Times New Roman"/>
                <w:b/>
                <w:bCs/>
                <w:color w:val="000000"/>
                <w:sz w:val="22"/>
                <w:szCs w:val="22"/>
              </w:rPr>
            </w:pPr>
            <w:r w:rsidRPr="00AE146A">
              <w:rPr>
                <w:rFonts w:ascii="Calibri" w:eastAsia="Times New Roman" w:hAnsi="Calibri" w:cs="Times New Roman"/>
                <w:b/>
                <w:bCs/>
                <w:color w:val="000000"/>
                <w:sz w:val="22"/>
                <w:szCs w:val="22"/>
              </w:rPr>
              <w:t> </w:t>
            </w:r>
          </w:p>
        </w:tc>
        <w:tc>
          <w:tcPr>
            <w:tcW w:w="1276" w:type="dxa"/>
            <w:tcBorders>
              <w:top w:val="nil"/>
              <w:left w:val="single" w:sz="4" w:space="0" w:color="auto"/>
              <w:bottom w:val="nil"/>
              <w:right w:val="single" w:sz="4" w:space="0" w:color="auto"/>
            </w:tcBorders>
            <w:shd w:val="clear" w:color="auto" w:fill="auto"/>
            <w:noWrap/>
            <w:vAlign w:val="bottom"/>
          </w:tcPr>
          <w:p w:rsidR="00AE146A" w:rsidRPr="00AE146A" w:rsidRDefault="00AE146A" w:rsidP="00AE146A">
            <w:pPr>
              <w:rPr>
                <w:rFonts w:ascii="Calibri" w:eastAsia="Times New Roman" w:hAnsi="Calibri" w:cs="Times New Roman"/>
                <w:b/>
                <w:bCs/>
                <w:color w:val="000000"/>
                <w:sz w:val="22"/>
                <w:szCs w:val="22"/>
              </w:rPr>
            </w:pPr>
            <w:r w:rsidRPr="00AE146A">
              <w:rPr>
                <w:rFonts w:ascii="Calibri" w:eastAsia="Times New Roman" w:hAnsi="Calibri" w:cs="Times New Roman"/>
                <w:b/>
                <w:bCs/>
                <w:color w:val="000000"/>
                <w:sz w:val="22"/>
                <w:szCs w:val="22"/>
              </w:rPr>
              <w:t> </w:t>
            </w:r>
          </w:p>
        </w:tc>
        <w:tc>
          <w:tcPr>
            <w:tcW w:w="1275" w:type="dxa"/>
            <w:tcBorders>
              <w:top w:val="nil"/>
              <w:left w:val="single" w:sz="4" w:space="0" w:color="auto"/>
              <w:bottom w:val="nil"/>
              <w:right w:val="single" w:sz="4" w:space="0" w:color="auto"/>
            </w:tcBorders>
            <w:shd w:val="clear" w:color="auto" w:fill="auto"/>
            <w:noWrap/>
            <w:vAlign w:val="bottom"/>
          </w:tcPr>
          <w:p w:rsidR="00AE146A" w:rsidRPr="00AE146A" w:rsidRDefault="00AE146A" w:rsidP="00AE146A">
            <w:pPr>
              <w:rPr>
                <w:rFonts w:ascii="Calibri" w:eastAsia="Times New Roman" w:hAnsi="Calibri" w:cs="Times New Roman"/>
                <w:b/>
                <w:bCs/>
                <w:color w:val="000000"/>
                <w:sz w:val="22"/>
                <w:szCs w:val="22"/>
              </w:rPr>
            </w:pPr>
            <w:r w:rsidRPr="00AE146A">
              <w:rPr>
                <w:rFonts w:ascii="Calibri" w:eastAsia="Times New Roman" w:hAnsi="Calibri" w:cs="Times New Roman"/>
                <w:b/>
                <w:bCs/>
                <w:color w:val="000000"/>
                <w:sz w:val="22"/>
                <w:szCs w:val="22"/>
              </w:rPr>
              <w:t> </w:t>
            </w:r>
          </w:p>
        </w:tc>
      </w:tr>
      <w:tr w:rsidR="007B2BBB" w:rsidRPr="00AE146A">
        <w:trPr>
          <w:trHeight w:val="280"/>
          <w:jc w:val="center"/>
        </w:trPr>
        <w:tc>
          <w:tcPr>
            <w:tcW w:w="4962" w:type="dxa"/>
            <w:tcBorders>
              <w:top w:val="nil"/>
              <w:left w:val="single" w:sz="4" w:space="0" w:color="auto"/>
              <w:bottom w:val="nil"/>
              <w:right w:val="nil"/>
            </w:tcBorders>
            <w:shd w:val="clear" w:color="auto" w:fill="auto"/>
            <w:noWrap/>
            <w:vAlign w:val="bottom"/>
          </w:tcPr>
          <w:p w:rsidR="00AE146A" w:rsidRPr="00AE146A" w:rsidRDefault="00AE146A" w:rsidP="00557FD0">
            <w:pPr>
              <w:ind w:firstLineChars="100" w:firstLine="171"/>
              <w:rPr>
                <w:rFonts w:ascii="Calibri" w:eastAsia="Times New Roman" w:hAnsi="Calibri" w:cs="Times New Roman"/>
                <w:b/>
                <w:bCs/>
                <w:color w:val="000000"/>
                <w:sz w:val="22"/>
                <w:szCs w:val="22"/>
              </w:rPr>
            </w:pPr>
            <w:r w:rsidRPr="00AE146A">
              <w:rPr>
                <w:rFonts w:ascii="Calibri" w:eastAsia="Times New Roman" w:hAnsi="Calibri" w:cs="Times New Roman"/>
                <w:b/>
                <w:bCs/>
                <w:color w:val="000000"/>
                <w:sz w:val="22"/>
                <w:szCs w:val="22"/>
              </w:rPr>
              <w:t>FirstDataBank License Fee</w:t>
            </w:r>
          </w:p>
        </w:tc>
        <w:tc>
          <w:tcPr>
            <w:tcW w:w="1275" w:type="dxa"/>
            <w:tcBorders>
              <w:top w:val="nil"/>
              <w:left w:val="single" w:sz="4" w:space="0" w:color="auto"/>
              <w:bottom w:val="nil"/>
              <w:right w:val="single" w:sz="4" w:space="0" w:color="auto"/>
            </w:tcBorders>
            <w:shd w:val="clear" w:color="auto" w:fill="auto"/>
            <w:noWrap/>
            <w:vAlign w:val="bottom"/>
          </w:tcPr>
          <w:p w:rsidR="00AE146A" w:rsidRPr="00AE146A" w:rsidRDefault="00AE146A" w:rsidP="00AE146A">
            <w:pPr>
              <w:rPr>
                <w:rFonts w:ascii="Calibri" w:eastAsia="Times New Roman" w:hAnsi="Calibri" w:cs="Times New Roman"/>
                <w:color w:val="000000"/>
                <w:sz w:val="22"/>
                <w:szCs w:val="22"/>
              </w:rPr>
            </w:pPr>
            <w:r w:rsidRPr="00AE146A">
              <w:rPr>
                <w:rFonts w:ascii="Calibri" w:eastAsia="Times New Roman" w:hAnsi="Calibri" w:cs="Times New Roman"/>
                <w:color w:val="000000"/>
                <w:sz w:val="22"/>
                <w:szCs w:val="22"/>
              </w:rPr>
              <w:t> </w:t>
            </w:r>
          </w:p>
        </w:tc>
        <w:tc>
          <w:tcPr>
            <w:tcW w:w="1276" w:type="dxa"/>
            <w:tcBorders>
              <w:top w:val="nil"/>
              <w:left w:val="single" w:sz="4" w:space="0" w:color="auto"/>
              <w:bottom w:val="nil"/>
              <w:right w:val="single" w:sz="4" w:space="0" w:color="auto"/>
            </w:tcBorders>
            <w:shd w:val="clear" w:color="auto" w:fill="auto"/>
            <w:noWrap/>
            <w:vAlign w:val="bottom"/>
          </w:tcPr>
          <w:p w:rsidR="00AE146A" w:rsidRPr="00AE146A" w:rsidRDefault="00AE146A" w:rsidP="00AE146A">
            <w:pPr>
              <w:rPr>
                <w:rFonts w:ascii="Calibri" w:eastAsia="Times New Roman" w:hAnsi="Calibri" w:cs="Times New Roman"/>
                <w:color w:val="000000"/>
                <w:sz w:val="22"/>
                <w:szCs w:val="22"/>
              </w:rPr>
            </w:pPr>
            <w:r w:rsidRPr="00AE146A">
              <w:rPr>
                <w:rFonts w:ascii="Calibri" w:eastAsia="Times New Roman" w:hAnsi="Calibri" w:cs="Times New Roman"/>
                <w:color w:val="000000"/>
                <w:sz w:val="22"/>
                <w:szCs w:val="22"/>
              </w:rPr>
              <w:t> </w:t>
            </w:r>
          </w:p>
        </w:tc>
        <w:tc>
          <w:tcPr>
            <w:tcW w:w="1276" w:type="dxa"/>
            <w:tcBorders>
              <w:top w:val="nil"/>
              <w:left w:val="single" w:sz="4" w:space="0" w:color="auto"/>
              <w:bottom w:val="nil"/>
              <w:right w:val="single" w:sz="4" w:space="0" w:color="auto"/>
            </w:tcBorders>
            <w:shd w:val="clear" w:color="auto" w:fill="auto"/>
            <w:noWrap/>
            <w:vAlign w:val="bottom"/>
          </w:tcPr>
          <w:p w:rsidR="00AE146A" w:rsidRPr="00AE146A" w:rsidRDefault="00AE146A" w:rsidP="00AE146A">
            <w:pPr>
              <w:rPr>
                <w:rFonts w:ascii="Calibri" w:eastAsia="Times New Roman" w:hAnsi="Calibri" w:cs="Times New Roman"/>
                <w:color w:val="000000"/>
                <w:sz w:val="22"/>
                <w:szCs w:val="22"/>
              </w:rPr>
            </w:pPr>
            <w:r w:rsidRPr="00AE146A">
              <w:rPr>
                <w:rFonts w:ascii="Calibri" w:eastAsia="Times New Roman" w:hAnsi="Calibri" w:cs="Times New Roman"/>
                <w:color w:val="000000"/>
                <w:sz w:val="22"/>
                <w:szCs w:val="22"/>
              </w:rPr>
              <w:t> </w:t>
            </w:r>
          </w:p>
        </w:tc>
        <w:tc>
          <w:tcPr>
            <w:tcW w:w="1276" w:type="dxa"/>
            <w:tcBorders>
              <w:top w:val="nil"/>
              <w:left w:val="single" w:sz="4" w:space="0" w:color="auto"/>
              <w:bottom w:val="nil"/>
              <w:right w:val="single" w:sz="4" w:space="0" w:color="auto"/>
            </w:tcBorders>
            <w:shd w:val="clear" w:color="auto" w:fill="auto"/>
            <w:noWrap/>
            <w:vAlign w:val="bottom"/>
          </w:tcPr>
          <w:p w:rsidR="00AE146A" w:rsidRPr="00AE146A" w:rsidRDefault="00AE146A" w:rsidP="00AE146A">
            <w:pPr>
              <w:rPr>
                <w:rFonts w:ascii="Calibri" w:eastAsia="Times New Roman" w:hAnsi="Calibri" w:cs="Times New Roman"/>
                <w:color w:val="000000"/>
                <w:sz w:val="22"/>
                <w:szCs w:val="22"/>
              </w:rPr>
            </w:pPr>
            <w:r w:rsidRPr="00AE146A">
              <w:rPr>
                <w:rFonts w:ascii="Calibri" w:eastAsia="Times New Roman" w:hAnsi="Calibri" w:cs="Times New Roman"/>
                <w:color w:val="000000"/>
                <w:sz w:val="22"/>
                <w:szCs w:val="22"/>
              </w:rPr>
              <w:t> </w:t>
            </w:r>
          </w:p>
        </w:tc>
        <w:tc>
          <w:tcPr>
            <w:tcW w:w="1275" w:type="dxa"/>
            <w:tcBorders>
              <w:top w:val="nil"/>
              <w:left w:val="single" w:sz="4" w:space="0" w:color="auto"/>
              <w:bottom w:val="nil"/>
              <w:right w:val="single" w:sz="4" w:space="0" w:color="auto"/>
            </w:tcBorders>
            <w:shd w:val="clear" w:color="auto" w:fill="auto"/>
            <w:noWrap/>
            <w:vAlign w:val="bottom"/>
          </w:tcPr>
          <w:p w:rsidR="00AE146A" w:rsidRPr="00AE146A" w:rsidRDefault="00AE146A" w:rsidP="00AE146A">
            <w:pPr>
              <w:rPr>
                <w:rFonts w:ascii="Calibri" w:eastAsia="Times New Roman" w:hAnsi="Calibri" w:cs="Times New Roman"/>
                <w:color w:val="000000"/>
                <w:sz w:val="22"/>
                <w:szCs w:val="22"/>
              </w:rPr>
            </w:pPr>
            <w:r w:rsidRPr="00AE146A">
              <w:rPr>
                <w:rFonts w:ascii="Calibri" w:eastAsia="Times New Roman" w:hAnsi="Calibri" w:cs="Times New Roman"/>
                <w:color w:val="000000"/>
                <w:sz w:val="22"/>
                <w:szCs w:val="22"/>
              </w:rPr>
              <w:t> </w:t>
            </w:r>
          </w:p>
        </w:tc>
      </w:tr>
      <w:tr w:rsidR="007B2BBB" w:rsidRPr="00AE146A">
        <w:trPr>
          <w:trHeight w:val="280"/>
          <w:jc w:val="center"/>
        </w:trPr>
        <w:tc>
          <w:tcPr>
            <w:tcW w:w="4962" w:type="dxa"/>
            <w:tcBorders>
              <w:top w:val="nil"/>
              <w:left w:val="single" w:sz="4" w:space="0" w:color="auto"/>
              <w:bottom w:val="nil"/>
              <w:right w:val="nil"/>
            </w:tcBorders>
            <w:shd w:val="clear" w:color="auto" w:fill="auto"/>
            <w:noWrap/>
            <w:vAlign w:val="bottom"/>
          </w:tcPr>
          <w:p w:rsidR="00AE146A" w:rsidRPr="00AE146A" w:rsidRDefault="00AE146A" w:rsidP="00557FD0">
            <w:pPr>
              <w:ind w:firstLineChars="200" w:firstLine="342"/>
              <w:rPr>
                <w:rFonts w:ascii="Calibri" w:eastAsia="Times New Roman" w:hAnsi="Calibri" w:cs="Times New Roman"/>
                <w:color w:val="000000"/>
                <w:sz w:val="22"/>
                <w:szCs w:val="22"/>
              </w:rPr>
            </w:pPr>
            <w:r w:rsidRPr="00AE146A">
              <w:rPr>
                <w:rFonts w:ascii="Calibri" w:eastAsia="Times New Roman" w:hAnsi="Calibri" w:cs="Times New Roman"/>
                <w:color w:val="000000"/>
                <w:sz w:val="22"/>
                <w:szCs w:val="22"/>
              </w:rPr>
              <w:t>Annual base license fee</w:t>
            </w:r>
          </w:p>
        </w:tc>
        <w:tc>
          <w:tcPr>
            <w:tcW w:w="1275" w:type="dxa"/>
            <w:tcBorders>
              <w:top w:val="nil"/>
              <w:left w:val="single" w:sz="4" w:space="0" w:color="auto"/>
              <w:bottom w:val="nil"/>
              <w:right w:val="single" w:sz="4" w:space="0" w:color="auto"/>
            </w:tcBorders>
            <w:shd w:val="clear" w:color="auto" w:fill="auto"/>
            <w:noWrap/>
            <w:vAlign w:val="bottom"/>
          </w:tcPr>
          <w:p w:rsidR="00AE146A" w:rsidRPr="00AE146A" w:rsidRDefault="00AE146A" w:rsidP="00557FD0">
            <w:pPr>
              <w:ind w:firstLineChars="100" w:firstLine="171"/>
              <w:jc w:val="right"/>
              <w:rPr>
                <w:rFonts w:ascii="Calibri" w:eastAsia="Times New Roman" w:hAnsi="Calibri" w:cs="Times New Roman"/>
                <w:color w:val="000000"/>
                <w:sz w:val="22"/>
                <w:szCs w:val="22"/>
              </w:rPr>
            </w:pPr>
            <w:r w:rsidRPr="00AE146A">
              <w:rPr>
                <w:rFonts w:ascii="Calibri" w:eastAsia="Times New Roman" w:hAnsi="Calibri" w:cs="Times New Roman"/>
                <w:color w:val="000000"/>
                <w:sz w:val="22"/>
                <w:szCs w:val="22"/>
              </w:rPr>
              <w:t>$10,000</w:t>
            </w:r>
          </w:p>
        </w:tc>
        <w:tc>
          <w:tcPr>
            <w:tcW w:w="1276" w:type="dxa"/>
            <w:tcBorders>
              <w:top w:val="nil"/>
              <w:left w:val="single" w:sz="4" w:space="0" w:color="auto"/>
              <w:bottom w:val="nil"/>
              <w:right w:val="single" w:sz="4" w:space="0" w:color="auto"/>
            </w:tcBorders>
            <w:shd w:val="clear" w:color="auto" w:fill="auto"/>
            <w:noWrap/>
            <w:vAlign w:val="bottom"/>
          </w:tcPr>
          <w:p w:rsidR="00AE146A" w:rsidRPr="00AE146A" w:rsidRDefault="00AE146A" w:rsidP="00557FD0">
            <w:pPr>
              <w:ind w:firstLineChars="100" w:firstLine="171"/>
              <w:jc w:val="right"/>
              <w:rPr>
                <w:rFonts w:ascii="Calibri" w:eastAsia="Times New Roman" w:hAnsi="Calibri" w:cs="Times New Roman"/>
                <w:color w:val="000000"/>
                <w:sz w:val="22"/>
                <w:szCs w:val="22"/>
              </w:rPr>
            </w:pPr>
            <w:r w:rsidRPr="00AE146A">
              <w:rPr>
                <w:rFonts w:ascii="Calibri" w:eastAsia="Times New Roman" w:hAnsi="Calibri" w:cs="Times New Roman"/>
                <w:color w:val="000000"/>
                <w:sz w:val="22"/>
                <w:szCs w:val="22"/>
              </w:rPr>
              <w:t>$10,000</w:t>
            </w:r>
          </w:p>
        </w:tc>
        <w:tc>
          <w:tcPr>
            <w:tcW w:w="1276" w:type="dxa"/>
            <w:tcBorders>
              <w:top w:val="nil"/>
              <w:left w:val="single" w:sz="4" w:space="0" w:color="auto"/>
              <w:bottom w:val="nil"/>
              <w:right w:val="single" w:sz="4" w:space="0" w:color="auto"/>
            </w:tcBorders>
            <w:shd w:val="clear" w:color="auto" w:fill="auto"/>
            <w:noWrap/>
            <w:vAlign w:val="bottom"/>
          </w:tcPr>
          <w:p w:rsidR="00AE146A" w:rsidRPr="00AE146A" w:rsidRDefault="00AE146A" w:rsidP="00557FD0">
            <w:pPr>
              <w:ind w:firstLineChars="100" w:firstLine="171"/>
              <w:jc w:val="right"/>
              <w:rPr>
                <w:rFonts w:ascii="Calibri" w:eastAsia="Times New Roman" w:hAnsi="Calibri" w:cs="Times New Roman"/>
                <w:color w:val="000000"/>
                <w:sz w:val="22"/>
                <w:szCs w:val="22"/>
              </w:rPr>
            </w:pPr>
            <w:r w:rsidRPr="00AE146A">
              <w:rPr>
                <w:rFonts w:ascii="Calibri" w:eastAsia="Times New Roman" w:hAnsi="Calibri" w:cs="Times New Roman"/>
                <w:color w:val="000000"/>
                <w:sz w:val="22"/>
                <w:szCs w:val="22"/>
              </w:rPr>
              <w:t>$10,000</w:t>
            </w:r>
          </w:p>
        </w:tc>
        <w:tc>
          <w:tcPr>
            <w:tcW w:w="1276" w:type="dxa"/>
            <w:tcBorders>
              <w:top w:val="nil"/>
              <w:left w:val="single" w:sz="4" w:space="0" w:color="auto"/>
              <w:bottom w:val="nil"/>
              <w:right w:val="single" w:sz="4" w:space="0" w:color="auto"/>
            </w:tcBorders>
            <w:shd w:val="clear" w:color="auto" w:fill="auto"/>
            <w:noWrap/>
            <w:vAlign w:val="bottom"/>
          </w:tcPr>
          <w:p w:rsidR="00AE146A" w:rsidRPr="00AE146A" w:rsidRDefault="00AE146A" w:rsidP="00557FD0">
            <w:pPr>
              <w:ind w:firstLineChars="100" w:firstLine="171"/>
              <w:jc w:val="right"/>
              <w:rPr>
                <w:rFonts w:ascii="Calibri" w:eastAsia="Times New Roman" w:hAnsi="Calibri" w:cs="Times New Roman"/>
                <w:color w:val="000000"/>
                <w:sz w:val="22"/>
                <w:szCs w:val="22"/>
              </w:rPr>
            </w:pPr>
            <w:r w:rsidRPr="00AE146A">
              <w:rPr>
                <w:rFonts w:ascii="Calibri" w:eastAsia="Times New Roman" w:hAnsi="Calibri" w:cs="Times New Roman"/>
                <w:color w:val="000000"/>
                <w:sz w:val="22"/>
                <w:szCs w:val="22"/>
              </w:rPr>
              <w:t>$10,000</w:t>
            </w:r>
          </w:p>
        </w:tc>
        <w:tc>
          <w:tcPr>
            <w:tcW w:w="1275" w:type="dxa"/>
            <w:tcBorders>
              <w:top w:val="nil"/>
              <w:left w:val="single" w:sz="4" w:space="0" w:color="auto"/>
              <w:bottom w:val="nil"/>
              <w:right w:val="single" w:sz="4" w:space="0" w:color="auto"/>
            </w:tcBorders>
            <w:shd w:val="clear" w:color="auto" w:fill="auto"/>
            <w:noWrap/>
            <w:vAlign w:val="bottom"/>
          </w:tcPr>
          <w:p w:rsidR="00AE146A" w:rsidRPr="00AE146A" w:rsidRDefault="00AE146A" w:rsidP="00557FD0">
            <w:pPr>
              <w:ind w:firstLineChars="100" w:firstLine="171"/>
              <w:jc w:val="right"/>
              <w:rPr>
                <w:rFonts w:ascii="Calibri" w:eastAsia="Times New Roman" w:hAnsi="Calibri" w:cs="Times New Roman"/>
                <w:color w:val="000000"/>
                <w:sz w:val="22"/>
                <w:szCs w:val="22"/>
              </w:rPr>
            </w:pPr>
            <w:r w:rsidRPr="00AE146A">
              <w:rPr>
                <w:rFonts w:ascii="Calibri" w:eastAsia="Times New Roman" w:hAnsi="Calibri" w:cs="Times New Roman"/>
                <w:color w:val="000000"/>
                <w:sz w:val="22"/>
                <w:szCs w:val="22"/>
              </w:rPr>
              <w:t>$10,000</w:t>
            </w:r>
          </w:p>
        </w:tc>
      </w:tr>
      <w:tr w:rsidR="007B2BBB" w:rsidRPr="00AE146A">
        <w:trPr>
          <w:trHeight w:val="280"/>
          <w:jc w:val="center"/>
        </w:trPr>
        <w:tc>
          <w:tcPr>
            <w:tcW w:w="4962" w:type="dxa"/>
            <w:tcBorders>
              <w:top w:val="nil"/>
              <w:left w:val="single" w:sz="4" w:space="0" w:color="auto"/>
              <w:bottom w:val="nil"/>
              <w:right w:val="nil"/>
            </w:tcBorders>
            <w:shd w:val="clear" w:color="auto" w:fill="auto"/>
            <w:noWrap/>
            <w:vAlign w:val="bottom"/>
          </w:tcPr>
          <w:p w:rsidR="00AE146A" w:rsidRPr="00AE146A" w:rsidRDefault="00AE146A" w:rsidP="00557FD0">
            <w:pPr>
              <w:ind w:firstLineChars="200" w:firstLine="342"/>
              <w:rPr>
                <w:rFonts w:ascii="Calibri" w:eastAsia="Times New Roman" w:hAnsi="Calibri" w:cs="Times New Roman"/>
                <w:color w:val="000000"/>
                <w:sz w:val="22"/>
                <w:szCs w:val="22"/>
              </w:rPr>
            </w:pPr>
            <w:r w:rsidRPr="00AE146A">
              <w:rPr>
                <w:rFonts w:ascii="Calibri" w:eastAsia="Times New Roman" w:hAnsi="Calibri" w:cs="Times New Roman"/>
                <w:color w:val="000000"/>
                <w:sz w:val="22"/>
                <w:szCs w:val="22"/>
              </w:rPr>
              <w:t xml:space="preserve"> Total transactions </w:t>
            </w:r>
          </w:p>
        </w:tc>
        <w:tc>
          <w:tcPr>
            <w:tcW w:w="1275" w:type="dxa"/>
            <w:tcBorders>
              <w:top w:val="nil"/>
              <w:left w:val="single" w:sz="4" w:space="0" w:color="auto"/>
              <w:bottom w:val="nil"/>
              <w:right w:val="single" w:sz="4" w:space="0" w:color="auto"/>
            </w:tcBorders>
            <w:shd w:val="clear" w:color="auto" w:fill="auto"/>
            <w:noWrap/>
            <w:vAlign w:val="bottom"/>
          </w:tcPr>
          <w:p w:rsidR="00AE146A" w:rsidRPr="00AE146A" w:rsidRDefault="00AE146A" w:rsidP="00557FD0">
            <w:pPr>
              <w:ind w:firstLineChars="100" w:firstLine="171"/>
              <w:jc w:val="right"/>
              <w:rPr>
                <w:rFonts w:ascii="Calibri" w:eastAsia="Times New Roman" w:hAnsi="Calibri" w:cs="Times New Roman"/>
                <w:color w:val="000000"/>
                <w:sz w:val="22"/>
                <w:szCs w:val="22"/>
              </w:rPr>
            </w:pPr>
            <w:r w:rsidRPr="00AE146A">
              <w:rPr>
                <w:rFonts w:ascii="Calibri" w:eastAsia="Times New Roman" w:hAnsi="Calibri" w:cs="Times New Roman"/>
                <w:color w:val="000000"/>
                <w:sz w:val="22"/>
                <w:szCs w:val="22"/>
              </w:rPr>
              <w:t xml:space="preserve"> 15,000 </w:t>
            </w:r>
          </w:p>
        </w:tc>
        <w:tc>
          <w:tcPr>
            <w:tcW w:w="1276" w:type="dxa"/>
            <w:tcBorders>
              <w:top w:val="nil"/>
              <w:left w:val="single" w:sz="4" w:space="0" w:color="auto"/>
              <w:bottom w:val="nil"/>
              <w:right w:val="single" w:sz="4" w:space="0" w:color="auto"/>
            </w:tcBorders>
            <w:shd w:val="clear" w:color="auto" w:fill="auto"/>
            <w:noWrap/>
            <w:vAlign w:val="bottom"/>
          </w:tcPr>
          <w:p w:rsidR="00AE146A" w:rsidRPr="00AE146A" w:rsidRDefault="00AE146A" w:rsidP="00AE146A">
            <w:pPr>
              <w:jc w:val="right"/>
              <w:rPr>
                <w:rFonts w:ascii="Calibri" w:eastAsia="Times New Roman" w:hAnsi="Calibri" w:cs="Times New Roman"/>
                <w:color w:val="000000"/>
                <w:sz w:val="22"/>
                <w:szCs w:val="22"/>
              </w:rPr>
            </w:pPr>
            <w:r w:rsidRPr="00AE146A">
              <w:rPr>
                <w:rFonts w:ascii="Calibri" w:eastAsia="Times New Roman" w:hAnsi="Calibri" w:cs="Times New Roman"/>
                <w:color w:val="000000"/>
                <w:sz w:val="22"/>
                <w:szCs w:val="22"/>
              </w:rPr>
              <w:t xml:space="preserve"> 105,000 </w:t>
            </w:r>
          </w:p>
        </w:tc>
        <w:tc>
          <w:tcPr>
            <w:tcW w:w="1276" w:type="dxa"/>
            <w:tcBorders>
              <w:top w:val="nil"/>
              <w:left w:val="single" w:sz="4" w:space="0" w:color="auto"/>
              <w:bottom w:val="nil"/>
              <w:right w:val="single" w:sz="4" w:space="0" w:color="auto"/>
            </w:tcBorders>
            <w:shd w:val="clear" w:color="auto" w:fill="auto"/>
            <w:noWrap/>
            <w:vAlign w:val="bottom"/>
          </w:tcPr>
          <w:p w:rsidR="00AE146A" w:rsidRPr="00AE146A" w:rsidRDefault="00AE146A" w:rsidP="00AE146A">
            <w:pPr>
              <w:jc w:val="right"/>
              <w:rPr>
                <w:rFonts w:ascii="Calibri" w:eastAsia="Times New Roman" w:hAnsi="Calibri" w:cs="Times New Roman"/>
                <w:color w:val="000000"/>
                <w:sz w:val="22"/>
                <w:szCs w:val="22"/>
              </w:rPr>
            </w:pPr>
            <w:r w:rsidRPr="00AE146A">
              <w:rPr>
                <w:rFonts w:ascii="Calibri" w:eastAsia="Times New Roman" w:hAnsi="Calibri" w:cs="Times New Roman"/>
                <w:color w:val="000000"/>
                <w:sz w:val="22"/>
                <w:szCs w:val="22"/>
              </w:rPr>
              <w:t xml:space="preserve"> 307,500 </w:t>
            </w:r>
          </w:p>
        </w:tc>
        <w:tc>
          <w:tcPr>
            <w:tcW w:w="1276" w:type="dxa"/>
            <w:tcBorders>
              <w:top w:val="nil"/>
              <w:left w:val="single" w:sz="4" w:space="0" w:color="auto"/>
              <w:bottom w:val="nil"/>
              <w:right w:val="single" w:sz="4" w:space="0" w:color="auto"/>
            </w:tcBorders>
            <w:shd w:val="clear" w:color="auto" w:fill="auto"/>
            <w:noWrap/>
            <w:vAlign w:val="bottom"/>
          </w:tcPr>
          <w:p w:rsidR="00AE146A" w:rsidRPr="00AE146A" w:rsidRDefault="00AE146A" w:rsidP="00AE146A">
            <w:pPr>
              <w:jc w:val="right"/>
              <w:rPr>
                <w:rFonts w:ascii="Calibri" w:eastAsia="Times New Roman" w:hAnsi="Calibri" w:cs="Times New Roman"/>
                <w:color w:val="000000"/>
                <w:sz w:val="22"/>
                <w:szCs w:val="22"/>
              </w:rPr>
            </w:pPr>
            <w:r w:rsidRPr="00AE146A">
              <w:rPr>
                <w:rFonts w:ascii="Calibri" w:eastAsia="Times New Roman" w:hAnsi="Calibri" w:cs="Times New Roman"/>
                <w:color w:val="000000"/>
                <w:sz w:val="22"/>
                <w:szCs w:val="22"/>
              </w:rPr>
              <w:t xml:space="preserve"> 597,500 </w:t>
            </w:r>
          </w:p>
        </w:tc>
        <w:tc>
          <w:tcPr>
            <w:tcW w:w="1275" w:type="dxa"/>
            <w:tcBorders>
              <w:top w:val="nil"/>
              <w:left w:val="single" w:sz="4" w:space="0" w:color="auto"/>
              <w:bottom w:val="nil"/>
              <w:right w:val="single" w:sz="4" w:space="0" w:color="auto"/>
            </w:tcBorders>
            <w:shd w:val="clear" w:color="auto" w:fill="auto"/>
            <w:noWrap/>
            <w:vAlign w:val="bottom"/>
          </w:tcPr>
          <w:p w:rsidR="00AE146A" w:rsidRPr="00AE146A" w:rsidRDefault="00AE146A" w:rsidP="00AE146A">
            <w:pPr>
              <w:jc w:val="right"/>
              <w:rPr>
                <w:rFonts w:ascii="Calibri" w:eastAsia="Times New Roman" w:hAnsi="Calibri" w:cs="Times New Roman"/>
                <w:color w:val="000000"/>
                <w:sz w:val="22"/>
                <w:szCs w:val="22"/>
              </w:rPr>
            </w:pPr>
            <w:r w:rsidRPr="00AE146A">
              <w:rPr>
                <w:rFonts w:ascii="Calibri" w:eastAsia="Times New Roman" w:hAnsi="Calibri" w:cs="Times New Roman"/>
                <w:color w:val="000000"/>
                <w:sz w:val="22"/>
                <w:szCs w:val="22"/>
              </w:rPr>
              <w:t xml:space="preserve"> 1,000,000 </w:t>
            </w:r>
          </w:p>
        </w:tc>
      </w:tr>
      <w:tr w:rsidR="007B2BBB" w:rsidRPr="00AE146A">
        <w:trPr>
          <w:trHeight w:val="280"/>
          <w:jc w:val="center"/>
        </w:trPr>
        <w:tc>
          <w:tcPr>
            <w:tcW w:w="4962" w:type="dxa"/>
            <w:tcBorders>
              <w:top w:val="nil"/>
              <w:left w:val="single" w:sz="4" w:space="0" w:color="auto"/>
              <w:bottom w:val="nil"/>
              <w:right w:val="nil"/>
            </w:tcBorders>
            <w:shd w:val="clear" w:color="auto" w:fill="auto"/>
            <w:noWrap/>
            <w:vAlign w:val="bottom"/>
          </w:tcPr>
          <w:p w:rsidR="00AE146A" w:rsidRPr="00AE146A" w:rsidRDefault="00AE146A" w:rsidP="00557FD0">
            <w:pPr>
              <w:ind w:firstLineChars="200" w:firstLine="342"/>
              <w:rPr>
                <w:rFonts w:ascii="Calibri" w:eastAsia="Times New Roman" w:hAnsi="Calibri" w:cs="Times New Roman"/>
                <w:color w:val="000000"/>
                <w:sz w:val="22"/>
                <w:szCs w:val="22"/>
              </w:rPr>
            </w:pPr>
            <w:r w:rsidRPr="00AE146A">
              <w:rPr>
                <w:rFonts w:ascii="Calibri" w:eastAsia="Times New Roman" w:hAnsi="Calibri" w:cs="Times New Roman"/>
                <w:color w:val="000000"/>
                <w:sz w:val="22"/>
                <w:szCs w:val="22"/>
              </w:rPr>
              <w:t xml:space="preserve"> Total scripts in quarter </w:t>
            </w:r>
          </w:p>
        </w:tc>
        <w:tc>
          <w:tcPr>
            <w:tcW w:w="1275" w:type="dxa"/>
            <w:tcBorders>
              <w:top w:val="nil"/>
              <w:left w:val="single" w:sz="4" w:space="0" w:color="auto"/>
              <w:bottom w:val="nil"/>
              <w:right w:val="single" w:sz="4" w:space="0" w:color="auto"/>
            </w:tcBorders>
            <w:shd w:val="clear" w:color="auto" w:fill="auto"/>
            <w:noWrap/>
            <w:vAlign w:val="bottom"/>
          </w:tcPr>
          <w:p w:rsidR="00AE146A" w:rsidRPr="00AE146A" w:rsidRDefault="00AE146A" w:rsidP="00557FD0">
            <w:pPr>
              <w:ind w:firstLineChars="100" w:firstLine="171"/>
              <w:jc w:val="right"/>
              <w:rPr>
                <w:rFonts w:ascii="Calibri" w:eastAsia="Times New Roman" w:hAnsi="Calibri" w:cs="Times New Roman"/>
                <w:color w:val="000000"/>
                <w:sz w:val="22"/>
                <w:szCs w:val="22"/>
              </w:rPr>
            </w:pPr>
            <w:r w:rsidRPr="00AE146A">
              <w:rPr>
                <w:rFonts w:ascii="Calibri" w:eastAsia="Times New Roman" w:hAnsi="Calibri" w:cs="Times New Roman"/>
                <w:color w:val="000000"/>
                <w:sz w:val="22"/>
                <w:szCs w:val="22"/>
              </w:rPr>
              <w:t>4500</w:t>
            </w:r>
          </w:p>
        </w:tc>
        <w:tc>
          <w:tcPr>
            <w:tcW w:w="1276" w:type="dxa"/>
            <w:tcBorders>
              <w:top w:val="nil"/>
              <w:left w:val="single" w:sz="4" w:space="0" w:color="auto"/>
              <w:bottom w:val="nil"/>
              <w:right w:val="single" w:sz="4" w:space="0" w:color="auto"/>
            </w:tcBorders>
            <w:shd w:val="clear" w:color="auto" w:fill="auto"/>
            <w:noWrap/>
            <w:vAlign w:val="bottom"/>
          </w:tcPr>
          <w:p w:rsidR="00AE146A" w:rsidRPr="00AE146A" w:rsidRDefault="00AE146A" w:rsidP="00557FD0">
            <w:pPr>
              <w:ind w:firstLineChars="100" w:firstLine="171"/>
              <w:jc w:val="right"/>
              <w:rPr>
                <w:rFonts w:ascii="Calibri" w:eastAsia="Times New Roman" w:hAnsi="Calibri" w:cs="Times New Roman"/>
                <w:color w:val="000000"/>
                <w:sz w:val="22"/>
                <w:szCs w:val="22"/>
              </w:rPr>
            </w:pPr>
            <w:r w:rsidRPr="00AE146A">
              <w:rPr>
                <w:rFonts w:ascii="Calibri" w:eastAsia="Times New Roman" w:hAnsi="Calibri" w:cs="Times New Roman"/>
                <w:color w:val="000000"/>
                <w:sz w:val="22"/>
                <w:szCs w:val="22"/>
              </w:rPr>
              <w:t>31500</w:t>
            </w:r>
          </w:p>
        </w:tc>
        <w:tc>
          <w:tcPr>
            <w:tcW w:w="1276" w:type="dxa"/>
            <w:tcBorders>
              <w:top w:val="nil"/>
              <w:left w:val="single" w:sz="4" w:space="0" w:color="auto"/>
              <w:bottom w:val="nil"/>
              <w:right w:val="single" w:sz="4" w:space="0" w:color="auto"/>
            </w:tcBorders>
            <w:shd w:val="clear" w:color="auto" w:fill="auto"/>
            <w:noWrap/>
            <w:vAlign w:val="bottom"/>
          </w:tcPr>
          <w:p w:rsidR="00AE146A" w:rsidRPr="00AE146A" w:rsidRDefault="00AE146A" w:rsidP="00AE146A">
            <w:pPr>
              <w:jc w:val="right"/>
              <w:rPr>
                <w:rFonts w:ascii="Calibri" w:eastAsia="Times New Roman" w:hAnsi="Calibri" w:cs="Times New Roman"/>
                <w:color w:val="000000"/>
                <w:sz w:val="22"/>
                <w:szCs w:val="22"/>
              </w:rPr>
            </w:pPr>
            <w:r w:rsidRPr="00AE146A">
              <w:rPr>
                <w:rFonts w:ascii="Calibri" w:eastAsia="Times New Roman" w:hAnsi="Calibri" w:cs="Times New Roman"/>
                <w:color w:val="000000"/>
                <w:sz w:val="22"/>
                <w:szCs w:val="22"/>
              </w:rPr>
              <w:t xml:space="preserve"> 92,250 </w:t>
            </w:r>
          </w:p>
        </w:tc>
        <w:tc>
          <w:tcPr>
            <w:tcW w:w="1276" w:type="dxa"/>
            <w:tcBorders>
              <w:top w:val="nil"/>
              <w:left w:val="single" w:sz="4" w:space="0" w:color="auto"/>
              <w:bottom w:val="nil"/>
              <w:right w:val="single" w:sz="4" w:space="0" w:color="auto"/>
            </w:tcBorders>
            <w:shd w:val="clear" w:color="auto" w:fill="auto"/>
            <w:noWrap/>
            <w:vAlign w:val="bottom"/>
          </w:tcPr>
          <w:p w:rsidR="00AE146A" w:rsidRPr="00AE146A" w:rsidRDefault="00AE146A" w:rsidP="00AE146A">
            <w:pPr>
              <w:jc w:val="right"/>
              <w:rPr>
                <w:rFonts w:ascii="Calibri" w:eastAsia="Times New Roman" w:hAnsi="Calibri" w:cs="Times New Roman"/>
                <w:color w:val="000000"/>
                <w:sz w:val="22"/>
                <w:szCs w:val="22"/>
              </w:rPr>
            </w:pPr>
            <w:r w:rsidRPr="00AE146A">
              <w:rPr>
                <w:rFonts w:ascii="Calibri" w:eastAsia="Times New Roman" w:hAnsi="Calibri" w:cs="Times New Roman"/>
                <w:color w:val="000000"/>
                <w:sz w:val="22"/>
                <w:szCs w:val="22"/>
              </w:rPr>
              <w:t xml:space="preserve"> 179,250 </w:t>
            </w:r>
          </w:p>
        </w:tc>
        <w:tc>
          <w:tcPr>
            <w:tcW w:w="1275" w:type="dxa"/>
            <w:tcBorders>
              <w:top w:val="nil"/>
              <w:left w:val="single" w:sz="4" w:space="0" w:color="auto"/>
              <w:bottom w:val="nil"/>
              <w:right w:val="single" w:sz="4" w:space="0" w:color="auto"/>
            </w:tcBorders>
            <w:shd w:val="clear" w:color="auto" w:fill="auto"/>
            <w:noWrap/>
            <w:vAlign w:val="bottom"/>
          </w:tcPr>
          <w:p w:rsidR="00AE146A" w:rsidRPr="00AE146A" w:rsidRDefault="00AE146A" w:rsidP="00AE146A">
            <w:pPr>
              <w:jc w:val="right"/>
              <w:rPr>
                <w:rFonts w:ascii="Calibri" w:eastAsia="Times New Roman" w:hAnsi="Calibri" w:cs="Times New Roman"/>
                <w:color w:val="000000"/>
                <w:sz w:val="22"/>
                <w:szCs w:val="22"/>
              </w:rPr>
            </w:pPr>
            <w:r w:rsidRPr="00AE146A">
              <w:rPr>
                <w:rFonts w:ascii="Calibri" w:eastAsia="Times New Roman" w:hAnsi="Calibri" w:cs="Times New Roman"/>
                <w:color w:val="000000"/>
                <w:sz w:val="22"/>
                <w:szCs w:val="22"/>
              </w:rPr>
              <w:t xml:space="preserve"> 300,000 </w:t>
            </w:r>
          </w:p>
        </w:tc>
      </w:tr>
      <w:tr w:rsidR="007B2BBB" w:rsidRPr="00AE146A">
        <w:trPr>
          <w:trHeight w:val="280"/>
          <w:jc w:val="center"/>
        </w:trPr>
        <w:tc>
          <w:tcPr>
            <w:tcW w:w="4962" w:type="dxa"/>
            <w:tcBorders>
              <w:top w:val="nil"/>
              <w:left w:val="single" w:sz="4" w:space="0" w:color="auto"/>
              <w:bottom w:val="nil"/>
              <w:right w:val="nil"/>
            </w:tcBorders>
            <w:shd w:val="clear" w:color="auto" w:fill="auto"/>
            <w:noWrap/>
            <w:vAlign w:val="bottom"/>
          </w:tcPr>
          <w:p w:rsidR="00AE146A" w:rsidRPr="00AE146A" w:rsidRDefault="00AE146A" w:rsidP="00557FD0">
            <w:pPr>
              <w:ind w:firstLineChars="200" w:firstLine="342"/>
              <w:rPr>
                <w:rFonts w:ascii="Calibri" w:eastAsia="Times New Roman" w:hAnsi="Calibri" w:cs="Times New Roman"/>
                <w:color w:val="000000"/>
                <w:sz w:val="22"/>
                <w:szCs w:val="22"/>
              </w:rPr>
            </w:pPr>
            <w:r w:rsidRPr="00AE146A">
              <w:rPr>
                <w:rFonts w:ascii="Calibri" w:eastAsia="Times New Roman" w:hAnsi="Calibri" w:cs="Times New Roman"/>
                <w:color w:val="000000"/>
                <w:sz w:val="22"/>
                <w:szCs w:val="22"/>
              </w:rPr>
              <w:t xml:space="preserve"> Total scripts YTD </w:t>
            </w:r>
          </w:p>
        </w:tc>
        <w:tc>
          <w:tcPr>
            <w:tcW w:w="1275" w:type="dxa"/>
            <w:tcBorders>
              <w:top w:val="nil"/>
              <w:left w:val="single" w:sz="4" w:space="0" w:color="auto"/>
              <w:bottom w:val="nil"/>
              <w:right w:val="single" w:sz="4" w:space="0" w:color="auto"/>
            </w:tcBorders>
            <w:shd w:val="clear" w:color="auto" w:fill="auto"/>
            <w:noWrap/>
            <w:vAlign w:val="bottom"/>
          </w:tcPr>
          <w:p w:rsidR="00AE146A" w:rsidRPr="00AE146A" w:rsidRDefault="00AE146A" w:rsidP="00557FD0">
            <w:pPr>
              <w:ind w:firstLineChars="100" w:firstLine="171"/>
              <w:jc w:val="right"/>
              <w:rPr>
                <w:rFonts w:ascii="Calibri" w:eastAsia="Times New Roman" w:hAnsi="Calibri" w:cs="Times New Roman"/>
                <w:color w:val="000000"/>
                <w:sz w:val="22"/>
                <w:szCs w:val="22"/>
              </w:rPr>
            </w:pPr>
            <w:r w:rsidRPr="00AE146A">
              <w:rPr>
                <w:rFonts w:ascii="Calibri" w:eastAsia="Times New Roman" w:hAnsi="Calibri" w:cs="Times New Roman"/>
                <w:color w:val="000000"/>
                <w:sz w:val="22"/>
                <w:szCs w:val="22"/>
              </w:rPr>
              <w:t>4500</w:t>
            </w:r>
          </w:p>
        </w:tc>
        <w:tc>
          <w:tcPr>
            <w:tcW w:w="1276" w:type="dxa"/>
            <w:tcBorders>
              <w:top w:val="nil"/>
              <w:left w:val="single" w:sz="4" w:space="0" w:color="auto"/>
              <w:bottom w:val="nil"/>
              <w:right w:val="single" w:sz="4" w:space="0" w:color="auto"/>
            </w:tcBorders>
            <w:shd w:val="clear" w:color="auto" w:fill="auto"/>
            <w:noWrap/>
            <w:vAlign w:val="bottom"/>
          </w:tcPr>
          <w:p w:rsidR="00AE146A" w:rsidRPr="00AE146A" w:rsidRDefault="00AE146A" w:rsidP="00557FD0">
            <w:pPr>
              <w:ind w:firstLineChars="100" w:firstLine="171"/>
              <w:jc w:val="right"/>
              <w:rPr>
                <w:rFonts w:ascii="Calibri" w:eastAsia="Times New Roman" w:hAnsi="Calibri" w:cs="Times New Roman"/>
                <w:color w:val="000000"/>
                <w:sz w:val="22"/>
                <w:szCs w:val="22"/>
              </w:rPr>
            </w:pPr>
            <w:r w:rsidRPr="00AE146A">
              <w:rPr>
                <w:rFonts w:ascii="Calibri" w:eastAsia="Times New Roman" w:hAnsi="Calibri" w:cs="Times New Roman"/>
                <w:color w:val="000000"/>
                <w:sz w:val="22"/>
                <w:szCs w:val="22"/>
              </w:rPr>
              <w:t>31500</w:t>
            </w:r>
          </w:p>
        </w:tc>
        <w:tc>
          <w:tcPr>
            <w:tcW w:w="1276" w:type="dxa"/>
            <w:tcBorders>
              <w:top w:val="nil"/>
              <w:left w:val="single" w:sz="4" w:space="0" w:color="auto"/>
              <w:bottom w:val="nil"/>
              <w:right w:val="single" w:sz="4" w:space="0" w:color="auto"/>
            </w:tcBorders>
            <w:shd w:val="clear" w:color="auto" w:fill="auto"/>
            <w:noWrap/>
            <w:vAlign w:val="bottom"/>
          </w:tcPr>
          <w:p w:rsidR="00AE146A" w:rsidRPr="00AE146A" w:rsidRDefault="00AE146A" w:rsidP="00AE146A">
            <w:pPr>
              <w:jc w:val="right"/>
              <w:rPr>
                <w:rFonts w:ascii="Calibri" w:eastAsia="Times New Roman" w:hAnsi="Calibri" w:cs="Times New Roman"/>
                <w:color w:val="000000"/>
                <w:sz w:val="22"/>
                <w:szCs w:val="22"/>
              </w:rPr>
            </w:pPr>
            <w:r w:rsidRPr="00AE146A">
              <w:rPr>
                <w:rFonts w:ascii="Calibri" w:eastAsia="Times New Roman" w:hAnsi="Calibri" w:cs="Times New Roman"/>
                <w:color w:val="000000"/>
                <w:sz w:val="22"/>
                <w:szCs w:val="22"/>
              </w:rPr>
              <w:t xml:space="preserve"> 92,250 </w:t>
            </w:r>
          </w:p>
        </w:tc>
        <w:tc>
          <w:tcPr>
            <w:tcW w:w="1276" w:type="dxa"/>
            <w:tcBorders>
              <w:top w:val="nil"/>
              <w:left w:val="single" w:sz="4" w:space="0" w:color="auto"/>
              <w:bottom w:val="nil"/>
              <w:right w:val="single" w:sz="4" w:space="0" w:color="auto"/>
            </w:tcBorders>
            <w:shd w:val="clear" w:color="auto" w:fill="auto"/>
            <w:noWrap/>
            <w:vAlign w:val="bottom"/>
          </w:tcPr>
          <w:p w:rsidR="00AE146A" w:rsidRPr="00AE146A" w:rsidRDefault="00AE146A" w:rsidP="00AE146A">
            <w:pPr>
              <w:jc w:val="right"/>
              <w:rPr>
                <w:rFonts w:ascii="Calibri" w:eastAsia="Times New Roman" w:hAnsi="Calibri" w:cs="Times New Roman"/>
                <w:color w:val="000000"/>
                <w:sz w:val="22"/>
                <w:szCs w:val="22"/>
              </w:rPr>
            </w:pPr>
            <w:r w:rsidRPr="00AE146A">
              <w:rPr>
                <w:rFonts w:ascii="Calibri" w:eastAsia="Times New Roman" w:hAnsi="Calibri" w:cs="Times New Roman"/>
                <w:color w:val="000000"/>
                <w:sz w:val="22"/>
                <w:szCs w:val="22"/>
              </w:rPr>
              <w:t xml:space="preserve"> 179,250 </w:t>
            </w:r>
          </w:p>
        </w:tc>
        <w:tc>
          <w:tcPr>
            <w:tcW w:w="1275" w:type="dxa"/>
            <w:tcBorders>
              <w:top w:val="nil"/>
              <w:left w:val="single" w:sz="4" w:space="0" w:color="auto"/>
              <w:bottom w:val="nil"/>
              <w:right w:val="single" w:sz="4" w:space="0" w:color="auto"/>
            </w:tcBorders>
            <w:shd w:val="clear" w:color="auto" w:fill="auto"/>
            <w:noWrap/>
            <w:vAlign w:val="bottom"/>
          </w:tcPr>
          <w:p w:rsidR="00AE146A" w:rsidRPr="00AE146A" w:rsidRDefault="00AE146A" w:rsidP="00AE146A">
            <w:pPr>
              <w:jc w:val="right"/>
              <w:rPr>
                <w:rFonts w:ascii="Calibri" w:eastAsia="Times New Roman" w:hAnsi="Calibri" w:cs="Times New Roman"/>
                <w:color w:val="000000"/>
                <w:sz w:val="22"/>
                <w:szCs w:val="22"/>
              </w:rPr>
            </w:pPr>
            <w:r w:rsidRPr="00AE146A">
              <w:rPr>
                <w:rFonts w:ascii="Calibri" w:eastAsia="Times New Roman" w:hAnsi="Calibri" w:cs="Times New Roman"/>
                <w:color w:val="000000"/>
                <w:sz w:val="22"/>
                <w:szCs w:val="22"/>
              </w:rPr>
              <w:t xml:space="preserve"> 300,000 </w:t>
            </w:r>
          </w:p>
        </w:tc>
      </w:tr>
      <w:tr w:rsidR="007B2BBB" w:rsidRPr="00AE146A">
        <w:trPr>
          <w:trHeight w:val="280"/>
          <w:jc w:val="center"/>
        </w:trPr>
        <w:tc>
          <w:tcPr>
            <w:tcW w:w="4962" w:type="dxa"/>
            <w:tcBorders>
              <w:top w:val="nil"/>
              <w:left w:val="single" w:sz="4" w:space="0" w:color="auto"/>
              <w:bottom w:val="nil"/>
              <w:right w:val="nil"/>
            </w:tcBorders>
            <w:shd w:val="clear" w:color="auto" w:fill="auto"/>
            <w:noWrap/>
            <w:vAlign w:val="bottom"/>
          </w:tcPr>
          <w:p w:rsidR="00AE146A" w:rsidRPr="00AE146A" w:rsidRDefault="00AE146A" w:rsidP="00557FD0">
            <w:pPr>
              <w:ind w:firstLineChars="200" w:firstLine="342"/>
              <w:rPr>
                <w:rFonts w:ascii="Calibri" w:eastAsia="Times New Roman" w:hAnsi="Calibri" w:cs="Times New Roman"/>
                <w:color w:val="000000"/>
                <w:sz w:val="22"/>
                <w:szCs w:val="22"/>
              </w:rPr>
            </w:pPr>
            <w:r w:rsidRPr="00AE146A">
              <w:rPr>
                <w:rFonts w:ascii="Calibri" w:eastAsia="Times New Roman" w:hAnsi="Calibri" w:cs="Times New Roman"/>
                <w:color w:val="000000"/>
                <w:sz w:val="22"/>
                <w:szCs w:val="22"/>
              </w:rPr>
              <w:t xml:space="preserve"> Tier 1 scripts in quarter </w:t>
            </w:r>
          </w:p>
        </w:tc>
        <w:tc>
          <w:tcPr>
            <w:tcW w:w="1275" w:type="dxa"/>
            <w:tcBorders>
              <w:top w:val="nil"/>
              <w:left w:val="single" w:sz="4" w:space="0" w:color="auto"/>
              <w:bottom w:val="nil"/>
              <w:right w:val="single" w:sz="4" w:space="0" w:color="auto"/>
            </w:tcBorders>
            <w:shd w:val="clear" w:color="auto" w:fill="auto"/>
            <w:noWrap/>
            <w:vAlign w:val="bottom"/>
          </w:tcPr>
          <w:p w:rsidR="00AE146A" w:rsidRPr="00AE146A" w:rsidRDefault="00AE146A" w:rsidP="00557FD0">
            <w:pPr>
              <w:ind w:firstLineChars="100" w:firstLine="171"/>
              <w:jc w:val="right"/>
              <w:rPr>
                <w:rFonts w:ascii="Calibri" w:eastAsia="Times New Roman" w:hAnsi="Calibri" w:cs="Times New Roman"/>
                <w:color w:val="000000"/>
                <w:sz w:val="22"/>
                <w:szCs w:val="22"/>
              </w:rPr>
            </w:pPr>
            <w:r w:rsidRPr="00AE146A">
              <w:rPr>
                <w:rFonts w:ascii="Calibri" w:eastAsia="Times New Roman" w:hAnsi="Calibri" w:cs="Times New Roman"/>
                <w:color w:val="000000"/>
                <w:sz w:val="22"/>
                <w:szCs w:val="22"/>
              </w:rPr>
              <w:t xml:space="preserve"> 4,500 </w:t>
            </w:r>
          </w:p>
        </w:tc>
        <w:tc>
          <w:tcPr>
            <w:tcW w:w="1276" w:type="dxa"/>
            <w:tcBorders>
              <w:top w:val="nil"/>
              <w:left w:val="single" w:sz="4" w:space="0" w:color="auto"/>
              <w:bottom w:val="nil"/>
              <w:right w:val="single" w:sz="4" w:space="0" w:color="auto"/>
            </w:tcBorders>
            <w:shd w:val="clear" w:color="auto" w:fill="auto"/>
            <w:noWrap/>
            <w:vAlign w:val="bottom"/>
          </w:tcPr>
          <w:p w:rsidR="00AE146A" w:rsidRPr="00AE146A" w:rsidRDefault="00AE146A" w:rsidP="00557FD0">
            <w:pPr>
              <w:ind w:firstLineChars="100" w:firstLine="171"/>
              <w:jc w:val="right"/>
              <w:rPr>
                <w:rFonts w:ascii="Calibri" w:eastAsia="Times New Roman" w:hAnsi="Calibri" w:cs="Times New Roman"/>
                <w:color w:val="000000"/>
                <w:sz w:val="22"/>
                <w:szCs w:val="22"/>
              </w:rPr>
            </w:pPr>
            <w:r w:rsidRPr="00AE146A">
              <w:rPr>
                <w:rFonts w:ascii="Calibri" w:eastAsia="Times New Roman" w:hAnsi="Calibri" w:cs="Times New Roman"/>
                <w:color w:val="000000"/>
                <w:sz w:val="22"/>
                <w:szCs w:val="22"/>
              </w:rPr>
              <w:t xml:space="preserve"> 31,500 </w:t>
            </w:r>
          </w:p>
        </w:tc>
        <w:tc>
          <w:tcPr>
            <w:tcW w:w="1276" w:type="dxa"/>
            <w:tcBorders>
              <w:top w:val="nil"/>
              <w:left w:val="single" w:sz="4" w:space="0" w:color="auto"/>
              <w:bottom w:val="nil"/>
              <w:right w:val="single" w:sz="4" w:space="0" w:color="auto"/>
            </w:tcBorders>
            <w:shd w:val="clear" w:color="auto" w:fill="auto"/>
            <w:noWrap/>
            <w:vAlign w:val="bottom"/>
          </w:tcPr>
          <w:p w:rsidR="00AE146A" w:rsidRPr="00AE146A" w:rsidRDefault="00AE146A" w:rsidP="00AE146A">
            <w:pPr>
              <w:jc w:val="right"/>
              <w:rPr>
                <w:rFonts w:ascii="Calibri" w:eastAsia="Times New Roman" w:hAnsi="Calibri" w:cs="Times New Roman"/>
                <w:color w:val="000000"/>
                <w:sz w:val="22"/>
                <w:szCs w:val="22"/>
              </w:rPr>
            </w:pPr>
            <w:r w:rsidRPr="00AE146A">
              <w:rPr>
                <w:rFonts w:ascii="Calibri" w:eastAsia="Times New Roman" w:hAnsi="Calibri" w:cs="Times New Roman"/>
                <w:color w:val="000000"/>
                <w:sz w:val="22"/>
                <w:szCs w:val="22"/>
              </w:rPr>
              <w:t xml:space="preserve"> 92,250 </w:t>
            </w:r>
          </w:p>
        </w:tc>
        <w:tc>
          <w:tcPr>
            <w:tcW w:w="1276" w:type="dxa"/>
            <w:tcBorders>
              <w:top w:val="nil"/>
              <w:left w:val="single" w:sz="4" w:space="0" w:color="auto"/>
              <w:bottom w:val="nil"/>
              <w:right w:val="single" w:sz="4" w:space="0" w:color="auto"/>
            </w:tcBorders>
            <w:shd w:val="clear" w:color="auto" w:fill="auto"/>
            <w:noWrap/>
            <w:vAlign w:val="bottom"/>
          </w:tcPr>
          <w:p w:rsidR="00AE146A" w:rsidRPr="00AE146A" w:rsidRDefault="00AE146A" w:rsidP="00AE146A">
            <w:pPr>
              <w:jc w:val="right"/>
              <w:rPr>
                <w:rFonts w:ascii="Calibri" w:eastAsia="Times New Roman" w:hAnsi="Calibri" w:cs="Times New Roman"/>
                <w:color w:val="000000"/>
                <w:sz w:val="22"/>
                <w:szCs w:val="22"/>
              </w:rPr>
            </w:pPr>
            <w:r w:rsidRPr="00AE146A">
              <w:rPr>
                <w:rFonts w:ascii="Calibri" w:eastAsia="Times New Roman" w:hAnsi="Calibri" w:cs="Times New Roman"/>
                <w:color w:val="000000"/>
                <w:sz w:val="22"/>
                <w:szCs w:val="22"/>
              </w:rPr>
              <w:t xml:space="preserve"> 100,000 </w:t>
            </w:r>
          </w:p>
        </w:tc>
        <w:tc>
          <w:tcPr>
            <w:tcW w:w="1275" w:type="dxa"/>
            <w:tcBorders>
              <w:top w:val="nil"/>
              <w:left w:val="single" w:sz="4" w:space="0" w:color="auto"/>
              <w:bottom w:val="nil"/>
              <w:right w:val="single" w:sz="4" w:space="0" w:color="auto"/>
            </w:tcBorders>
            <w:shd w:val="clear" w:color="auto" w:fill="auto"/>
            <w:noWrap/>
            <w:vAlign w:val="bottom"/>
          </w:tcPr>
          <w:p w:rsidR="00AE146A" w:rsidRPr="00AE146A" w:rsidRDefault="00AE146A" w:rsidP="00AE146A">
            <w:pPr>
              <w:jc w:val="right"/>
              <w:rPr>
                <w:rFonts w:ascii="Calibri" w:eastAsia="Times New Roman" w:hAnsi="Calibri" w:cs="Times New Roman"/>
                <w:color w:val="000000"/>
                <w:sz w:val="22"/>
                <w:szCs w:val="22"/>
              </w:rPr>
            </w:pPr>
            <w:r w:rsidRPr="00AE146A">
              <w:rPr>
                <w:rFonts w:ascii="Calibri" w:eastAsia="Times New Roman" w:hAnsi="Calibri" w:cs="Times New Roman"/>
                <w:color w:val="000000"/>
                <w:sz w:val="22"/>
                <w:szCs w:val="22"/>
              </w:rPr>
              <w:t xml:space="preserve"> 100,000 </w:t>
            </w:r>
          </w:p>
        </w:tc>
      </w:tr>
      <w:tr w:rsidR="007B2BBB" w:rsidRPr="00AE146A">
        <w:trPr>
          <w:trHeight w:val="280"/>
          <w:jc w:val="center"/>
        </w:trPr>
        <w:tc>
          <w:tcPr>
            <w:tcW w:w="4962" w:type="dxa"/>
            <w:tcBorders>
              <w:top w:val="nil"/>
              <w:left w:val="single" w:sz="4" w:space="0" w:color="auto"/>
              <w:bottom w:val="nil"/>
              <w:right w:val="nil"/>
            </w:tcBorders>
            <w:shd w:val="clear" w:color="auto" w:fill="auto"/>
            <w:noWrap/>
            <w:vAlign w:val="bottom"/>
          </w:tcPr>
          <w:p w:rsidR="00AE146A" w:rsidRPr="00AE146A" w:rsidRDefault="00AE146A" w:rsidP="00557FD0">
            <w:pPr>
              <w:ind w:firstLineChars="200" w:firstLine="342"/>
              <w:rPr>
                <w:rFonts w:ascii="Calibri" w:eastAsia="Times New Roman" w:hAnsi="Calibri" w:cs="Times New Roman"/>
                <w:color w:val="000000"/>
                <w:sz w:val="22"/>
                <w:szCs w:val="22"/>
              </w:rPr>
            </w:pPr>
            <w:r w:rsidRPr="00AE146A">
              <w:rPr>
                <w:rFonts w:ascii="Calibri" w:eastAsia="Times New Roman" w:hAnsi="Calibri" w:cs="Times New Roman"/>
                <w:color w:val="000000"/>
                <w:sz w:val="22"/>
                <w:szCs w:val="22"/>
              </w:rPr>
              <w:t xml:space="preserve"> Tier 2 scripts in quarter </w:t>
            </w:r>
          </w:p>
        </w:tc>
        <w:tc>
          <w:tcPr>
            <w:tcW w:w="1275" w:type="dxa"/>
            <w:tcBorders>
              <w:top w:val="nil"/>
              <w:left w:val="single" w:sz="4" w:space="0" w:color="auto"/>
              <w:bottom w:val="nil"/>
              <w:right w:val="single" w:sz="4" w:space="0" w:color="auto"/>
            </w:tcBorders>
            <w:shd w:val="clear" w:color="auto" w:fill="auto"/>
            <w:noWrap/>
            <w:vAlign w:val="bottom"/>
          </w:tcPr>
          <w:p w:rsidR="00AE146A" w:rsidRPr="00AE146A" w:rsidRDefault="00AE146A" w:rsidP="00557FD0">
            <w:pPr>
              <w:ind w:firstLineChars="100" w:firstLine="171"/>
              <w:jc w:val="right"/>
              <w:rPr>
                <w:rFonts w:ascii="Calibri" w:eastAsia="Times New Roman" w:hAnsi="Calibri" w:cs="Times New Roman"/>
                <w:color w:val="000000"/>
                <w:sz w:val="22"/>
                <w:szCs w:val="22"/>
              </w:rPr>
            </w:pPr>
            <w:r w:rsidRPr="00AE146A">
              <w:rPr>
                <w:rFonts w:ascii="Calibri" w:eastAsia="Times New Roman" w:hAnsi="Calibri" w:cs="Times New Roman"/>
                <w:color w:val="000000"/>
                <w:sz w:val="22"/>
                <w:szCs w:val="22"/>
              </w:rPr>
              <w:t xml:space="preserve"> -   </w:t>
            </w:r>
          </w:p>
        </w:tc>
        <w:tc>
          <w:tcPr>
            <w:tcW w:w="1276" w:type="dxa"/>
            <w:tcBorders>
              <w:top w:val="nil"/>
              <w:left w:val="single" w:sz="4" w:space="0" w:color="auto"/>
              <w:bottom w:val="nil"/>
              <w:right w:val="single" w:sz="4" w:space="0" w:color="auto"/>
            </w:tcBorders>
            <w:shd w:val="clear" w:color="auto" w:fill="auto"/>
            <w:noWrap/>
            <w:vAlign w:val="bottom"/>
          </w:tcPr>
          <w:p w:rsidR="00AE146A" w:rsidRPr="00AE146A" w:rsidRDefault="00AE146A" w:rsidP="00557FD0">
            <w:pPr>
              <w:ind w:firstLineChars="100" w:firstLine="171"/>
              <w:jc w:val="right"/>
              <w:rPr>
                <w:rFonts w:ascii="Calibri" w:eastAsia="Times New Roman" w:hAnsi="Calibri" w:cs="Times New Roman"/>
                <w:color w:val="000000"/>
                <w:sz w:val="22"/>
                <w:szCs w:val="22"/>
              </w:rPr>
            </w:pPr>
            <w:r w:rsidRPr="00AE146A">
              <w:rPr>
                <w:rFonts w:ascii="Calibri" w:eastAsia="Times New Roman" w:hAnsi="Calibri" w:cs="Times New Roman"/>
                <w:color w:val="000000"/>
                <w:sz w:val="22"/>
                <w:szCs w:val="22"/>
              </w:rPr>
              <w:t xml:space="preserve"> -   </w:t>
            </w:r>
          </w:p>
        </w:tc>
        <w:tc>
          <w:tcPr>
            <w:tcW w:w="1276" w:type="dxa"/>
            <w:tcBorders>
              <w:top w:val="nil"/>
              <w:left w:val="single" w:sz="4" w:space="0" w:color="auto"/>
              <w:bottom w:val="nil"/>
              <w:right w:val="single" w:sz="4" w:space="0" w:color="auto"/>
            </w:tcBorders>
            <w:shd w:val="clear" w:color="auto" w:fill="auto"/>
            <w:noWrap/>
            <w:vAlign w:val="bottom"/>
          </w:tcPr>
          <w:p w:rsidR="00AE146A" w:rsidRPr="00AE146A" w:rsidRDefault="00AE146A" w:rsidP="00AE146A">
            <w:pPr>
              <w:jc w:val="right"/>
              <w:rPr>
                <w:rFonts w:ascii="Calibri" w:eastAsia="Times New Roman" w:hAnsi="Calibri" w:cs="Times New Roman"/>
                <w:color w:val="000000"/>
                <w:sz w:val="22"/>
                <w:szCs w:val="22"/>
              </w:rPr>
            </w:pPr>
            <w:r w:rsidRPr="00AE146A">
              <w:rPr>
                <w:rFonts w:ascii="Calibri" w:eastAsia="Times New Roman" w:hAnsi="Calibri" w:cs="Times New Roman"/>
                <w:color w:val="000000"/>
                <w:sz w:val="22"/>
                <w:szCs w:val="22"/>
              </w:rPr>
              <w:t xml:space="preserve"> -   </w:t>
            </w:r>
          </w:p>
        </w:tc>
        <w:tc>
          <w:tcPr>
            <w:tcW w:w="1276" w:type="dxa"/>
            <w:tcBorders>
              <w:top w:val="nil"/>
              <w:left w:val="single" w:sz="4" w:space="0" w:color="auto"/>
              <w:bottom w:val="nil"/>
              <w:right w:val="single" w:sz="4" w:space="0" w:color="auto"/>
            </w:tcBorders>
            <w:shd w:val="clear" w:color="auto" w:fill="auto"/>
            <w:noWrap/>
            <w:vAlign w:val="bottom"/>
          </w:tcPr>
          <w:p w:rsidR="00AE146A" w:rsidRPr="00AE146A" w:rsidRDefault="00AE146A" w:rsidP="00AE146A">
            <w:pPr>
              <w:jc w:val="right"/>
              <w:rPr>
                <w:rFonts w:ascii="Calibri" w:eastAsia="Times New Roman" w:hAnsi="Calibri" w:cs="Times New Roman"/>
                <w:color w:val="000000"/>
                <w:sz w:val="22"/>
                <w:szCs w:val="22"/>
              </w:rPr>
            </w:pPr>
            <w:r w:rsidRPr="00AE146A">
              <w:rPr>
                <w:rFonts w:ascii="Calibri" w:eastAsia="Times New Roman" w:hAnsi="Calibri" w:cs="Times New Roman"/>
                <w:color w:val="000000"/>
                <w:sz w:val="22"/>
                <w:szCs w:val="22"/>
              </w:rPr>
              <w:t xml:space="preserve"> 79,250 </w:t>
            </w:r>
          </w:p>
        </w:tc>
        <w:tc>
          <w:tcPr>
            <w:tcW w:w="1275" w:type="dxa"/>
            <w:tcBorders>
              <w:top w:val="nil"/>
              <w:left w:val="single" w:sz="4" w:space="0" w:color="auto"/>
              <w:bottom w:val="nil"/>
              <w:right w:val="single" w:sz="4" w:space="0" w:color="auto"/>
            </w:tcBorders>
            <w:shd w:val="clear" w:color="auto" w:fill="auto"/>
            <w:noWrap/>
            <w:vAlign w:val="bottom"/>
          </w:tcPr>
          <w:p w:rsidR="00AE146A" w:rsidRPr="00AE146A" w:rsidRDefault="00AE146A" w:rsidP="00AE146A">
            <w:pPr>
              <w:jc w:val="right"/>
              <w:rPr>
                <w:rFonts w:ascii="Calibri" w:eastAsia="Times New Roman" w:hAnsi="Calibri" w:cs="Times New Roman"/>
                <w:color w:val="000000"/>
                <w:sz w:val="22"/>
                <w:szCs w:val="22"/>
              </w:rPr>
            </w:pPr>
            <w:r w:rsidRPr="00AE146A">
              <w:rPr>
                <w:rFonts w:ascii="Calibri" w:eastAsia="Times New Roman" w:hAnsi="Calibri" w:cs="Times New Roman"/>
                <w:color w:val="000000"/>
                <w:sz w:val="22"/>
                <w:szCs w:val="22"/>
              </w:rPr>
              <w:t xml:space="preserve"> 200,000 </w:t>
            </w:r>
          </w:p>
        </w:tc>
      </w:tr>
      <w:tr w:rsidR="007B2BBB" w:rsidRPr="00AE146A">
        <w:trPr>
          <w:trHeight w:val="280"/>
          <w:jc w:val="center"/>
        </w:trPr>
        <w:tc>
          <w:tcPr>
            <w:tcW w:w="4962" w:type="dxa"/>
            <w:tcBorders>
              <w:top w:val="nil"/>
              <w:left w:val="single" w:sz="4" w:space="0" w:color="auto"/>
              <w:bottom w:val="nil"/>
              <w:right w:val="nil"/>
            </w:tcBorders>
            <w:shd w:val="clear" w:color="auto" w:fill="auto"/>
            <w:noWrap/>
            <w:vAlign w:val="bottom"/>
          </w:tcPr>
          <w:p w:rsidR="00AE146A" w:rsidRPr="00AE146A" w:rsidRDefault="00AE146A" w:rsidP="00557FD0">
            <w:pPr>
              <w:ind w:firstLineChars="200" w:firstLine="342"/>
              <w:rPr>
                <w:rFonts w:ascii="Calibri" w:eastAsia="Times New Roman" w:hAnsi="Calibri" w:cs="Times New Roman"/>
                <w:color w:val="000000"/>
                <w:sz w:val="22"/>
                <w:szCs w:val="22"/>
              </w:rPr>
            </w:pPr>
            <w:r w:rsidRPr="00AE146A">
              <w:rPr>
                <w:rFonts w:ascii="Calibri" w:eastAsia="Times New Roman" w:hAnsi="Calibri" w:cs="Times New Roman"/>
                <w:color w:val="000000"/>
                <w:sz w:val="22"/>
                <w:szCs w:val="22"/>
              </w:rPr>
              <w:t xml:space="preserve"> Tier 3 scripts in quarter </w:t>
            </w:r>
          </w:p>
        </w:tc>
        <w:tc>
          <w:tcPr>
            <w:tcW w:w="1275" w:type="dxa"/>
            <w:tcBorders>
              <w:top w:val="nil"/>
              <w:left w:val="single" w:sz="4" w:space="0" w:color="auto"/>
              <w:bottom w:val="nil"/>
              <w:right w:val="single" w:sz="4" w:space="0" w:color="auto"/>
            </w:tcBorders>
            <w:shd w:val="clear" w:color="auto" w:fill="auto"/>
            <w:noWrap/>
            <w:vAlign w:val="bottom"/>
          </w:tcPr>
          <w:p w:rsidR="00AE146A" w:rsidRPr="00AE146A" w:rsidRDefault="00AE146A" w:rsidP="00557FD0">
            <w:pPr>
              <w:ind w:firstLineChars="100" w:firstLine="171"/>
              <w:jc w:val="right"/>
              <w:rPr>
                <w:rFonts w:ascii="Calibri" w:eastAsia="Times New Roman" w:hAnsi="Calibri" w:cs="Times New Roman"/>
                <w:color w:val="000000"/>
                <w:sz w:val="22"/>
                <w:szCs w:val="22"/>
              </w:rPr>
            </w:pPr>
            <w:r w:rsidRPr="00AE146A">
              <w:rPr>
                <w:rFonts w:ascii="Calibri" w:eastAsia="Times New Roman" w:hAnsi="Calibri" w:cs="Times New Roman"/>
                <w:color w:val="000000"/>
                <w:sz w:val="22"/>
                <w:szCs w:val="22"/>
              </w:rPr>
              <w:t xml:space="preserve"> -   </w:t>
            </w:r>
          </w:p>
        </w:tc>
        <w:tc>
          <w:tcPr>
            <w:tcW w:w="1276" w:type="dxa"/>
            <w:tcBorders>
              <w:top w:val="nil"/>
              <w:left w:val="single" w:sz="4" w:space="0" w:color="auto"/>
              <w:bottom w:val="nil"/>
              <w:right w:val="single" w:sz="4" w:space="0" w:color="auto"/>
            </w:tcBorders>
            <w:shd w:val="clear" w:color="auto" w:fill="auto"/>
            <w:noWrap/>
            <w:vAlign w:val="bottom"/>
          </w:tcPr>
          <w:p w:rsidR="00AE146A" w:rsidRPr="00AE146A" w:rsidRDefault="00AE146A" w:rsidP="00557FD0">
            <w:pPr>
              <w:ind w:firstLineChars="100" w:firstLine="171"/>
              <w:jc w:val="right"/>
              <w:rPr>
                <w:rFonts w:ascii="Calibri" w:eastAsia="Times New Roman" w:hAnsi="Calibri" w:cs="Times New Roman"/>
                <w:color w:val="000000"/>
                <w:sz w:val="22"/>
                <w:szCs w:val="22"/>
              </w:rPr>
            </w:pPr>
            <w:r w:rsidRPr="00AE146A">
              <w:rPr>
                <w:rFonts w:ascii="Calibri" w:eastAsia="Times New Roman" w:hAnsi="Calibri" w:cs="Times New Roman"/>
                <w:color w:val="000000"/>
                <w:sz w:val="22"/>
                <w:szCs w:val="22"/>
              </w:rPr>
              <w:t xml:space="preserve"> -   </w:t>
            </w:r>
          </w:p>
        </w:tc>
        <w:tc>
          <w:tcPr>
            <w:tcW w:w="1276" w:type="dxa"/>
            <w:tcBorders>
              <w:top w:val="nil"/>
              <w:left w:val="single" w:sz="4" w:space="0" w:color="auto"/>
              <w:bottom w:val="nil"/>
              <w:right w:val="single" w:sz="4" w:space="0" w:color="auto"/>
            </w:tcBorders>
            <w:shd w:val="clear" w:color="auto" w:fill="auto"/>
            <w:noWrap/>
            <w:vAlign w:val="bottom"/>
          </w:tcPr>
          <w:p w:rsidR="00AE146A" w:rsidRPr="00AE146A" w:rsidRDefault="00AE146A" w:rsidP="00AE146A">
            <w:pPr>
              <w:jc w:val="right"/>
              <w:rPr>
                <w:rFonts w:ascii="Calibri" w:eastAsia="Times New Roman" w:hAnsi="Calibri" w:cs="Times New Roman"/>
                <w:color w:val="000000"/>
                <w:sz w:val="22"/>
                <w:szCs w:val="22"/>
              </w:rPr>
            </w:pPr>
            <w:r w:rsidRPr="00AE146A">
              <w:rPr>
                <w:rFonts w:ascii="Calibri" w:eastAsia="Times New Roman" w:hAnsi="Calibri" w:cs="Times New Roman"/>
                <w:color w:val="000000"/>
                <w:sz w:val="22"/>
                <w:szCs w:val="22"/>
              </w:rPr>
              <w:t xml:space="preserve"> -   </w:t>
            </w:r>
          </w:p>
        </w:tc>
        <w:tc>
          <w:tcPr>
            <w:tcW w:w="1276" w:type="dxa"/>
            <w:tcBorders>
              <w:top w:val="nil"/>
              <w:left w:val="single" w:sz="4" w:space="0" w:color="auto"/>
              <w:bottom w:val="nil"/>
              <w:right w:val="single" w:sz="4" w:space="0" w:color="auto"/>
            </w:tcBorders>
            <w:shd w:val="clear" w:color="auto" w:fill="auto"/>
            <w:noWrap/>
            <w:vAlign w:val="bottom"/>
          </w:tcPr>
          <w:p w:rsidR="00AE146A" w:rsidRPr="00AE146A" w:rsidRDefault="00AE146A" w:rsidP="00AE146A">
            <w:pPr>
              <w:jc w:val="right"/>
              <w:rPr>
                <w:rFonts w:ascii="Calibri" w:eastAsia="Times New Roman" w:hAnsi="Calibri" w:cs="Times New Roman"/>
                <w:color w:val="000000"/>
                <w:sz w:val="22"/>
                <w:szCs w:val="22"/>
              </w:rPr>
            </w:pPr>
            <w:r w:rsidRPr="00AE146A">
              <w:rPr>
                <w:rFonts w:ascii="Calibri" w:eastAsia="Times New Roman" w:hAnsi="Calibri" w:cs="Times New Roman"/>
                <w:color w:val="000000"/>
                <w:sz w:val="22"/>
                <w:szCs w:val="22"/>
              </w:rPr>
              <w:t xml:space="preserve"> -   </w:t>
            </w:r>
          </w:p>
        </w:tc>
        <w:tc>
          <w:tcPr>
            <w:tcW w:w="1275" w:type="dxa"/>
            <w:tcBorders>
              <w:top w:val="nil"/>
              <w:left w:val="single" w:sz="4" w:space="0" w:color="auto"/>
              <w:bottom w:val="nil"/>
              <w:right w:val="single" w:sz="4" w:space="0" w:color="auto"/>
            </w:tcBorders>
            <w:shd w:val="clear" w:color="auto" w:fill="auto"/>
            <w:noWrap/>
            <w:vAlign w:val="bottom"/>
          </w:tcPr>
          <w:p w:rsidR="00AE146A" w:rsidRPr="00AE146A" w:rsidRDefault="00AE146A" w:rsidP="00AE146A">
            <w:pPr>
              <w:jc w:val="right"/>
              <w:rPr>
                <w:rFonts w:ascii="Calibri" w:eastAsia="Times New Roman" w:hAnsi="Calibri" w:cs="Times New Roman"/>
                <w:color w:val="000000"/>
                <w:sz w:val="22"/>
                <w:szCs w:val="22"/>
              </w:rPr>
            </w:pPr>
            <w:r w:rsidRPr="00AE146A">
              <w:rPr>
                <w:rFonts w:ascii="Calibri" w:eastAsia="Times New Roman" w:hAnsi="Calibri" w:cs="Times New Roman"/>
                <w:color w:val="000000"/>
                <w:sz w:val="22"/>
                <w:szCs w:val="22"/>
              </w:rPr>
              <w:t xml:space="preserve"> -   </w:t>
            </w:r>
          </w:p>
        </w:tc>
      </w:tr>
      <w:tr w:rsidR="007B2BBB" w:rsidRPr="00AE146A">
        <w:trPr>
          <w:trHeight w:val="280"/>
          <w:jc w:val="center"/>
        </w:trPr>
        <w:tc>
          <w:tcPr>
            <w:tcW w:w="4962" w:type="dxa"/>
            <w:tcBorders>
              <w:top w:val="nil"/>
              <w:left w:val="single" w:sz="4" w:space="0" w:color="auto"/>
              <w:bottom w:val="nil"/>
              <w:right w:val="nil"/>
            </w:tcBorders>
            <w:shd w:val="clear" w:color="auto" w:fill="auto"/>
            <w:noWrap/>
            <w:vAlign w:val="bottom"/>
          </w:tcPr>
          <w:p w:rsidR="00AE146A" w:rsidRPr="00AE146A" w:rsidRDefault="00AE146A" w:rsidP="00557FD0">
            <w:pPr>
              <w:ind w:firstLineChars="100" w:firstLine="171"/>
              <w:rPr>
                <w:rFonts w:ascii="Calibri" w:eastAsia="Times New Roman" w:hAnsi="Calibri" w:cs="Times New Roman"/>
                <w:b/>
                <w:bCs/>
                <w:color w:val="000000"/>
                <w:sz w:val="22"/>
                <w:szCs w:val="22"/>
              </w:rPr>
            </w:pPr>
            <w:r w:rsidRPr="00AE146A">
              <w:rPr>
                <w:rFonts w:ascii="Calibri" w:eastAsia="Times New Roman" w:hAnsi="Calibri" w:cs="Times New Roman"/>
                <w:b/>
                <w:bCs/>
                <w:color w:val="000000"/>
                <w:sz w:val="22"/>
                <w:szCs w:val="22"/>
              </w:rPr>
              <w:t>FirstDataBank License Fee</w:t>
            </w:r>
          </w:p>
        </w:tc>
        <w:tc>
          <w:tcPr>
            <w:tcW w:w="1275" w:type="dxa"/>
            <w:tcBorders>
              <w:top w:val="nil"/>
              <w:left w:val="single" w:sz="4" w:space="0" w:color="auto"/>
              <w:bottom w:val="nil"/>
              <w:right w:val="single" w:sz="4" w:space="0" w:color="auto"/>
            </w:tcBorders>
            <w:shd w:val="clear" w:color="auto" w:fill="auto"/>
            <w:noWrap/>
            <w:vAlign w:val="bottom"/>
          </w:tcPr>
          <w:p w:rsidR="00AE146A" w:rsidRPr="00AE146A" w:rsidRDefault="00AE146A" w:rsidP="00AE146A">
            <w:pPr>
              <w:jc w:val="right"/>
              <w:rPr>
                <w:rFonts w:ascii="Calibri" w:eastAsia="Times New Roman" w:hAnsi="Calibri" w:cs="Times New Roman"/>
                <w:b/>
                <w:bCs/>
                <w:color w:val="000000"/>
                <w:sz w:val="22"/>
                <w:szCs w:val="22"/>
              </w:rPr>
            </w:pPr>
            <w:r w:rsidRPr="00AE146A">
              <w:rPr>
                <w:rFonts w:ascii="Calibri" w:eastAsia="Times New Roman" w:hAnsi="Calibri" w:cs="Times New Roman"/>
                <w:b/>
                <w:bCs/>
                <w:color w:val="000000"/>
                <w:sz w:val="22"/>
                <w:szCs w:val="22"/>
              </w:rPr>
              <w:t>$10,135</w:t>
            </w:r>
          </w:p>
        </w:tc>
        <w:tc>
          <w:tcPr>
            <w:tcW w:w="1276" w:type="dxa"/>
            <w:tcBorders>
              <w:top w:val="nil"/>
              <w:left w:val="single" w:sz="4" w:space="0" w:color="auto"/>
              <w:bottom w:val="nil"/>
              <w:right w:val="single" w:sz="4" w:space="0" w:color="auto"/>
            </w:tcBorders>
            <w:shd w:val="clear" w:color="auto" w:fill="auto"/>
            <w:noWrap/>
            <w:vAlign w:val="bottom"/>
          </w:tcPr>
          <w:p w:rsidR="00AE146A" w:rsidRPr="00AE146A" w:rsidRDefault="00AE146A" w:rsidP="00AE146A">
            <w:pPr>
              <w:jc w:val="right"/>
              <w:rPr>
                <w:rFonts w:ascii="Calibri" w:eastAsia="Times New Roman" w:hAnsi="Calibri" w:cs="Times New Roman"/>
                <w:b/>
                <w:bCs/>
                <w:color w:val="000000"/>
                <w:sz w:val="22"/>
                <w:szCs w:val="22"/>
              </w:rPr>
            </w:pPr>
            <w:r w:rsidRPr="00AE146A">
              <w:rPr>
                <w:rFonts w:ascii="Calibri" w:eastAsia="Times New Roman" w:hAnsi="Calibri" w:cs="Times New Roman"/>
                <w:b/>
                <w:bCs/>
                <w:color w:val="000000"/>
                <w:sz w:val="22"/>
                <w:szCs w:val="22"/>
              </w:rPr>
              <w:t>$10,945</w:t>
            </w:r>
          </w:p>
        </w:tc>
        <w:tc>
          <w:tcPr>
            <w:tcW w:w="1276" w:type="dxa"/>
            <w:tcBorders>
              <w:top w:val="nil"/>
              <w:left w:val="single" w:sz="4" w:space="0" w:color="auto"/>
              <w:bottom w:val="nil"/>
              <w:right w:val="single" w:sz="4" w:space="0" w:color="auto"/>
            </w:tcBorders>
            <w:shd w:val="clear" w:color="auto" w:fill="auto"/>
            <w:noWrap/>
            <w:vAlign w:val="bottom"/>
          </w:tcPr>
          <w:p w:rsidR="00AE146A" w:rsidRPr="00AE146A" w:rsidRDefault="00AE146A" w:rsidP="00AE146A">
            <w:pPr>
              <w:jc w:val="right"/>
              <w:rPr>
                <w:rFonts w:ascii="Calibri" w:eastAsia="Times New Roman" w:hAnsi="Calibri" w:cs="Times New Roman"/>
                <w:b/>
                <w:bCs/>
                <w:color w:val="000000"/>
                <w:sz w:val="22"/>
                <w:szCs w:val="22"/>
              </w:rPr>
            </w:pPr>
            <w:r w:rsidRPr="00AE146A">
              <w:rPr>
                <w:rFonts w:ascii="Calibri" w:eastAsia="Times New Roman" w:hAnsi="Calibri" w:cs="Times New Roman"/>
                <w:b/>
                <w:bCs/>
                <w:color w:val="000000"/>
                <w:sz w:val="22"/>
                <w:szCs w:val="22"/>
              </w:rPr>
              <w:t>$12,768</w:t>
            </w:r>
          </w:p>
        </w:tc>
        <w:tc>
          <w:tcPr>
            <w:tcW w:w="1276" w:type="dxa"/>
            <w:tcBorders>
              <w:top w:val="nil"/>
              <w:left w:val="single" w:sz="4" w:space="0" w:color="auto"/>
              <w:bottom w:val="nil"/>
              <w:right w:val="single" w:sz="4" w:space="0" w:color="auto"/>
            </w:tcBorders>
            <w:shd w:val="clear" w:color="auto" w:fill="auto"/>
            <w:noWrap/>
            <w:vAlign w:val="bottom"/>
          </w:tcPr>
          <w:p w:rsidR="00AE146A" w:rsidRPr="00AE146A" w:rsidRDefault="00AE146A" w:rsidP="00AE146A">
            <w:pPr>
              <w:jc w:val="right"/>
              <w:rPr>
                <w:rFonts w:ascii="Calibri" w:eastAsia="Times New Roman" w:hAnsi="Calibri" w:cs="Times New Roman"/>
                <w:b/>
                <w:bCs/>
                <w:color w:val="000000"/>
                <w:sz w:val="22"/>
                <w:szCs w:val="22"/>
              </w:rPr>
            </w:pPr>
            <w:r w:rsidRPr="00AE146A">
              <w:rPr>
                <w:rFonts w:ascii="Calibri" w:eastAsia="Times New Roman" w:hAnsi="Calibri" w:cs="Times New Roman"/>
                <w:b/>
                <w:bCs/>
                <w:color w:val="000000"/>
                <w:sz w:val="22"/>
                <w:szCs w:val="22"/>
              </w:rPr>
              <w:t>$14,585</w:t>
            </w:r>
          </w:p>
        </w:tc>
        <w:tc>
          <w:tcPr>
            <w:tcW w:w="1275" w:type="dxa"/>
            <w:tcBorders>
              <w:top w:val="nil"/>
              <w:left w:val="single" w:sz="4" w:space="0" w:color="auto"/>
              <w:bottom w:val="nil"/>
              <w:right w:val="single" w:sz="4" w:space="0" w:color="auto"/>
            </w:tcBorders>
            <w:shd w:val="clear" w:color="auto" w:fill="auto"/>
            <w:noWrap/>
            <w:vAlign w:val="bottom"/>
          </w:tcPr>
          <w:p w:rsidR="00AE146A" w:rsidRPr="00AE146A" w:rsidRDefault="00AE146A" w:rsidP="00AE146A">
            <w:pPr>
              <w:jc w:val="right"/>
              <w:rPr>
                <w:rFonts w:ascii="Calibri" w:eastAsia="Times New Roman" w:hAnsi="Calibri" w:cs="Times New Roman"/>
                <w:b/>
                <w:bCs/>
                <w:color w:val="000000"/>
                <w:sz w:val="22"/>
                <w:szCs w:val="22"/>
              </w:rPr>
            </w:pPr>
            <w:r w:rsidRPr="00AE146A">
              <w:rPr>
                <w:rFonts w:ascii="Calibri" w:eastAsia="Times New Roman" w:hAnsi="Calibri" w:cs="Times New Roman"/>
                <w:b/>
                <w:bCs/>
                <w:color w:val="000000"/>
                <w:sz w:val="22"/>
                <w:szCs w:val="22"/>
              </w:rPr>
              <w:t>$17,000</w:t>
            </w:r>
          </w:p>
        </w:tc>
      </w:tr>
      <w:tr w:rsidR="007B2BBB" w:rsidRPr="00AE146A">
        <w:trPr>
          <w:trHeight w:val="280"/>
          <w:jc w:val="center"/>
        </w:trPr>
        <w:tc>
          <w:tcPr>
            <w:tcW w:w="4962" w:type="dxa"/>
            <w:tcBorders>
              <w:top w:val="nil"/>
              <w:left w:val="single" w:sz="4" w:space="0" w:color="auto"/>
              <w:bottom w:val="nil"/>
              <w:right w:val="nil"/>
            </w:tcBorders>
            <w:shd w:val="clear" w:color="auto" w:fill="auto"/>
            <w:noWrap/>
            <w:vAlign w:val="bottom"/>
          </w:tcPr>
          <w:p w:rsidR="00AE146A" w:rsidRPr="00AE146A" w:rsidRDefault="00AE146A" w:rsidP="00557FD0">
            <w:pPr>
              <w:ind w:firstLineChars="100" w:firstLine="171"/>
              <w:rPr>
                <w:rFonts w:ascii="Calibri" w:eastAsia="Times New Roman" w:hAnsi="Calibri" w:cs="Times New Roman"/>
                <w:b/>
                <w:bCs/>
                <w:color w:val="000000"/>
                <w:sz w:val="22"/>
                <w:szCs w:val="22"/>
              </w:rPr>
            </w:pPr>
            <w:r w:rsidRPr="00AE146A">
              <w:rPr>
                <w:rFonts w:ascii="Calibri" w:eastAsia="Times New Roman" w:hAnsi="Calibri" w:cs="Times New Roman"/>
                <w:b/>
                <w:bCs/>
                <w:color w:val="000000"/>
                <w:sz w:val="22"/>
                <w:szCs w:val="22"/>
              </w:rPr>
              <w:t> </w:t>
            </w:r>
          </w:p>
        </w:tc>
        <w:tc>
          <w:tcPr>
            <w:tcW w:w="1275" w:type="dxa"/>
            <w:tcBorders>
              <w:top w:val="nil"/>
              <w:left w:val="single" w:sz="4" w:space="0" w:color="auto"/>
              <w:bottom w:val="nil"/>
              <w:right w:val="single" w:sz="4" w:space="0" w:color="auto"/>
            </w:tcBorders>
            <w:shd w:val="clear" w:color="auto" w:fill="auto"/>
            <w:noWrap/>
            <w:vAlign w:val="bottom"/>
          </w:tcPr>
          <w:p w:rsidR="00AE146A" w:rsidRPr="00AE146A" w:rsidRDefault="00AE146A" w:rsidP="00AE146A">
            <w:pPr>
              <w:rPr>
                <w:rFonts w:ascii="Calibri" w:eastAsia="Times New Roman" w:hAnsi="Calibri" w:cs="Times New Roman"/>
                <w:b/>
                <w:bCs/>
                <w:color w:val="000000"/>
                <w:sz w:val="22"/>
                <w:szCs w:val="22"/>
              </w:rPr>
            </w:pPr>
            <w:r w:rsidRPr="00AE146A">
              <w:rPr>
                <w:rFonts w:ascii="Calibri" w:eastAsia="Times New Roman" w:hAnsi="Calibri" w:cs="Times New Roman"/>
                <w:b/>
                <w:bCs/>
                <w:color w:val="000000"/>
                <w:sz w:val="22"/>
                <w:szCs w:val="22"/>
              </w:rPr>
              <w:t> </w:t>
            </w:r>
          </w:p>
        </w:tc>
        <w:tc>
          <w:tcPr>
            <w:tcW w:w="1276" w:type="dxa"/>
            <w:tcBorders>
              <w:top w:val="nil"/>
              <w:left w:val="single" w:sz="4" w:space="0" w:color="auto"/>
              <w:bottom w:val="nil"/>
              <w:right w:val="single" w:sz="4" w:space="0" w:color="auto"/>
            </w:tcBorders>
            <w:shd w:val="clear" w:color="auto" w:fill="auto"/>
            <w:noWrap/>
            <w:vAlign w:val="bottom"/>
          </w:tcPr>
          <w:p w:rsidR="00AE146A" w:rsidRPr="00AE146A" w:rsidRDefault="00AE146A" w:rsidP="00AE146A">
            <w:pPr>
              <w:rPr>
                <w:rFonts w:ascii="Calibri" w:eastAsia="Times New Roman" w:hAnsi="Calibri" w:cs="Times New Roman"/>
                <w:b/>
                <w:bCs/>
                <w:color w:val="000000"/>
                <w:sz w:val="22"/>
                <w:szCs w:val="22"/>
              </w:rPr>
            </w:pPr>
            <w:r w:rsidRPr="00AE146A">
              <w:rPr>
                <w:rFonts w:ascii="Calibri" w:eastAsia="Times New Roman" w:hAnsi="Calibri" w:cs="Times New Roman"/>
                <w:b/>
                <w:bCs/>
                <w:color w:val="000000"/>
                <w:sz w:val="22"/>
                <w:szCs w:val="22"/>
              </w:rPr>
              <w:t> </w:t>
            </w:r>
          </w:p>
        </w:tc>
        <w:tc>
          <w:tcPr>
            <w:tcW w:w="1276" w:type="dxa"/>
            <w:tcBorders>
              <w:top w:val="nil"/>
              <w:left w:val="single" w:sz="4" w:space="0" w:color="auto"/>
              <w:bottom w:val="nil"/>
              <w:right w:val="single" w:sz="4" w:space="0" w:color="auto"/>
            </w:tcBorders>
            <w:shd w:val="clear" w:color="auto" w:fill="auto"/>
            <w:noWrap/>
            <w:vAlign w:val="bottom"/>
          </w:tcPr>
          <w:p w:rsidR="00AE146A" w:rsidRPr="00AE146A" w:rsidRDefault="00AE146A" w:rsidP="00AE146A">
            <w:pPr>
              <w:rPr>
                <w:rFonts w:ascii="Calibri" w:eastAsia="Times New Roman" w:hAnsi="Calibri" w:cs="Times New Roman"/>
                <w:b/>
                <w:bCs/>
                <w:color w:val="000000"/>
                <w:sz w:val="22"/>
                <w:szCs w:val="22"/>
              </w:rPr>
            </w:pPr>
            <w:r w:rsidRPr="00AE146A">
              <w:rPr>
                <w:rFonts w:ascii="Calibri" w:eastAsia="Times New Roman" w:hAnsi="Calibri" w:cs="Times New Roman"/>
                <w:b/>
                <w:bCs/>
                <w:color w:val="000000"/>
                <w:sz w:val="22"/>
                <w:szCs w:val="22"/>
              </w:rPr>
              <w:t> </w:t>
            </w:r>
          </w:p>
        </w:tc>
        <w:tc>
          <w:tcPr>
            <w:tcW w:w="1276" w:type="dxa"/>
            <w:tcBorders>
              <w:top w:val="nil"/>
              <w:left w:val="single" w:sz="4" w:space="0" w:color="auto"/>
              <w:bottom w:val="nil"/>
              <w:right w:val="single" w:sz="4" w:space="0" w:color="auto"/>
            </w:tcBorders>
            <w:shd w:val="clear" w:color="auto" w:fill="auto"/>
            <w:noWrap/>
            <w:vAlign w:val="bottom"/>
          </w:tcPr>
          <w:p w:rsidR="00AE146A" w:rsidRPr="00AE146A" w:rsidRDefault="00AE146A" w:rsidP="00AE146A">
            <w:pPr>
              <w:rPr>
                <w:rFonts w:ascii="Calibri" w:eastAsia="Times New Roman" w:hAnsi="Calibri" w:cs="Times New Roman"/>
                <w:b/>
                <w:bCs/>
                <w:color w:val="000000"/>
                <w:sz w:val="22"/>
                <w:szCs w:val="22"/>
              </w:rPr>
            </w:pPr>
            <w:r w:rsidRPr="00AE146A">
              <w:rPr>
                <w:rFonts w:ascii="Calibri" w:eastAsia="Times New Roman" w:hAnsi="Calibri" w:cs="Times New Roman"/>
                <w:b/>
                <w:bCs/>
                <w:color w:val="000000"/>
                <w:sz w:val="22"/>
                <w:szCs w:val="22"/>
              </w:rPr>
              <w:t> </w:t>
            </w:r>
          </w:p>
        </w:tc>
        <w:tc>
          <w:tcPr>
            <w:tcW w:w="1275" w:type="dxa"/>
            <w:tcBorders>
              <w:top w:val="nil"/>
              <w:left w:val="single" w:sz="4" w:space="0" w:color="auto"/>
              <w:bottom w:val="nil"/>
              <w:right w:val="single" w:sz="4" w:space="0" w:color="auto"/>
            </w:tcBorders>
            <w:shd w:val="clear" w:color="auto" w:fill="auto"/>
            <w:noWrap/>
            <w:vAlign w:val="bottom"/>
          </w:tcPr>
          <w:p w:rsidR="00AE146A" w:rsidRPr="00AE146A" w:rsidRDefault="00AE146A" w:rsidP="00AE146A">
            <w:pPr>
              <w:rPr>
                <w:rFonts w:ascii="Calibri" w:eastAsia="Times New Roman" w:hAnsi="Calibri" w:cs="Times New Roman"/>
                <w:b/>
                <w:bCs/>
                <w:color w:val="000000"/>
                <w:sz w:val="22"/>
                <w:szCs w:val="22"/>
              </w:rPr>
            </w:pPr>
            <w:r w:rsidRPr="00AE146A">
              <w:rPr>
                <w:rFonts w:ascii="Calibri" w:eastAsia="Times New Roman" w:hAnsi="Calibri" w:cs="Times New Roman"/>
                <w:b/>
                <w:bCs/>
                <w:color w:val="000000"/>
                <w:sz w:val="22"/>
                <w:szCs w:val="22"/>
              </w:rPr>
              <w:t> </w:t>
            </w:r>
          </w:p>
        </w:tc>
      </w:tr>
      <w:tr w:rsidR="007B2BBB" w:rsidRPr="00AE146A">
        <w:trPr>
          <w:trHeight w:val="280"/>
          <w:jc w:val="center"/>
        </w:trPr>
        <w:tc>
          <w:tcPr>
            <w:tcW w:w="4962" w:type="dxa"/>
            <w:tcBorders>
              <w:top w:val="nil"/>
              <w:left w:val="single" w:sz="4" w:space="0" w:color="auto"/>
              <w:bottom w:val="nil"/>
              <w:right w:val="nil"/>
            </w:tcBorders>
            <w:shd w:val="clear" w:color="auto" w:fill="auto"/>
            <w:noWrap/>
            <w:vAlign w:val="bottom"/>
          </w:tcPr>
          <w:p w:rsidR="00AE146A" w:rsidRPr="00AE146A" w:rsidRDefault="00AE146A" w:rsidP="00557FD0">
            <w:pPr>
              <w:ind w:firstLineChars="100" w:firstLine="171"/>
              <w:rPr>
                <w:rFonts w:ascii="Calibri" w:eastAsia="Times New Roman" w:hAnsi="Calibri" w:cs="Times New Roman"/>
                <w:b/>
                <w:bCs/>
                <w:color w:val="000000"/>
                <w:sz w:val="22"/>
                <w:szCs w:val="22"/>
              </w:rPr>
            </w:pPr>
            <w:r w:rsidRPr="00AE146A">
              <w:rPr>
                <w:rFonts w:ascii="Calibri" w:eastAsia="Times New Roman" w:hAnsi="Calibri" w:cs="Times New Roman"/>
                <w:b/>
                <w:bCs/>
                <w:color w:val="000000"/>
                <w:sz w:val="22"/>
                <w:szCs w:val="22"/>
              </w:rPr>
              <w:t>AMA License Fee</w:t>
            </w:r>
          </w:p>
        </w:tc>
        <w:tc>
          <w:tcPr>
            <w:tcW w:w="1275" w:type="dxa"/>
            <w:tcBorders>
              <w:top w:val="nil"/>
              <w:left w:val="single" w:sz="4" w:space="0" w:color="auto"/>
              <w:bottom w:val="nil"/>
              <w:right w:val="single" w:sz="4" w:space="0" w:color="auto"/>
            </w:tcBorders>
            <w:shd w:val="clear" w:color="auto" w:fill="auto"/>
            <w:noWrap/>
            <w:vAlign w:val="bottom"/>
          </w:tcPr>
          <w:p w:rsidR="00AE146A" w:rsidRPr="00AE146A" w:rsidRDefault="00AE146A" w:rsidP="00AE146A">
            <w:pPr>
              <w:rPr>
                <w:rFonts w:ascii="Calibri" w:eastAsia="Times New Roman" w:hAnsi="Calibri" w:cs="Times New Roman"/>
                <w:color w:val="000000"/>
                <w:sz w:val="22"/>
                <w:szCs w:val="22"/>
              </w:rPr>
            </w:pPr>
            <w:r w:rsidRPr="00AE146A">
              <w:rPr>
                <w:rFonts w:ascii="Calibri" w:eastAsia="Times New Roman" w:hAnsi="Calibri" w:cs="Times New Roman"/>
                <w:color w:val="000000"/>
                <w:sz w:val="22"/>
                <w:szCs w:val="22"/>
              </w:rPr>
              <w:t> </w:t>
            </w:r>
          </w:p>
        </w:tc>
        <w:tc>
          <w:tcPr>
            <w:tcW w:w="1276" w:type="dxa"/>
            <w:tcBorders>
              <w:top w:val="nil"/>
              <w:left w:val="single" w:sz="4" w:space="0" w:color="auto"/>
              <w:bottom w:val="nil"/>
              <w:right w:val="single" w:sz="4" w:space="0" w:color="auto"/>
            </w:tcBorders>
            <w:shd w:val="clear" w:color="auto" w:fill="auto"/>
            <w:noWrap/>
            <w:vAlign w:val="bottom"/>
          </w:tcPr>
          <w:p w:rsidR="00AE146A" w:rsidRPr="00AE146A" w:rsidRDefault="00AE146A" w:rsidP="00AE146A">
            <w:pPr>
              <w:rPr>
                <w:rFonts w:ascii="Calibri" w:eastAsia="Times New Roman" w:hAnsi="Calibri" w:cs="Times New Roman"/>
                <w:color w:val="000000"/>
                <w:sz w:val="22"/>
                <w:szCs w:val="22"/>
              </w:rPr>
            </w:pPr>
            <w:r w:rsidRPr="00AE146A">
              <w:rPr>
                <w:rFonts w:ascii="Calibri" w:eastAsia="Times New Roman" w:hAnsi="Calibri" w:cs="Times New Roman"/>
                <w:color w:val="000000"/>
                <w:sz w:val="22"/>
                <w:szCs w:val="22"/>
              </w:rPr>
              <w:t> </w:t>
            </w:r>
          </w:p>
        </w:tc>
        <w:tc>
          <w:tcPr>
            <w:tcW w:w="1276" w:type="dxa"/>
            <w:tcBorders>
              <w:top w:val="nil"/>
              <w:left w:val="single" w:sz="4" w:space="0" w:color="auto"/>
              <w:bottom w:val="nil"/>
              <w:right w:val="single" w:sz="4" w:space="0" w:color="auto"/>
            </w:tcBorders>
            <w:shd w:val="clear" w:color="auto" w:fill="auto"/>
            <w:noWrap/>
            <w:vAlign w:val="bottom"/>
          </w:tcPr>
          <w:p w:rsidR="00AE146A" w:rsidRPr="00AE146A" w:rsidRDefault="00AE146A" w:rsidP="00AE146A">
            <w:pPr>
              <w:rPr>
                <w:rFonts w:ascii="Calibri" w:eastAsia="Times New Roman" w:hAnsi="Calibri" w:cs="Times New Roman"/>
                <w:color w:val="000000"/>
                <w:sz w:val="22"/>
                <w:szCs w:val="22"/>
              </w:rPr>
            </w:pPr>
            <w:r w:rsidRPr="00AE146A">
              <w:rPr>
                <w:rFonts w:ascii="Calibri" w:eastAsia="Times New Roman" w:hAnsi="Calibri" w:cs="Times New Roman"/>
                <w:color w:val="000000"/>
                <w:sz w:val="22"/>
                <w:szCs w:val="22"/>
              </w:rPr>
              <w:t> </w:t>
            </w:r>
          </w:p>
        </w:tc>
        <w:tc>
          <w:tcPr>
            <w:tcW w:w="1276" w:type="dxa"/>
            <w:tcBorders>
              <w:top w:val="nil"/>
              <w:left w:val="single" w:sz="4" w:space="0" w:color="auto"/>
              <w:bottom w:val="nil"/>
              <w:right w:val="single" w:sz="4" w:space="0" w:color="auto"/>
            </w:tcBorders>
            <w:shd w:val="clear" w:color="auto" w:fill="auto"/>
            <w:noWrap/>
            <w:vAlign w:val="bottom"/>
          </w:tcPr>
          <w:p w:rsidR="00AE146A" w:rsidRPr="00AE146A" w:rsidRDefault="00AE146A" w:rsidP="00AE146A">
            <w:pPr>
              <w:rPr>
                <w:rFonts w:ascii="Calibri" w:eastAsia="Times New Roman" w:hAnsi="Calibri" w:cs="Times New Roman"/>
                <w:color w:val="000000"/>
                <w:sz w:val="22"/>
                <w:szCs w:val="22"/>
              </w:rPr>
            </w:pPr>
            <w:r w:rsidRPr="00AE146A">
              <w:rPr>
                <w:rFonts w:ascii="Calibri" w:eastAsia="Times New Roman" w:hAnsi="Calibri" w:cs="Times New Roman"/>
                <w:color w:val="000000"/>
                <w:sz w:val="22"/>
                <w:szCs w:val="22"/>
              </w:rPr>
              <w:t> </w:t>
            </w:r>
          </w:p>
        </w:tc>
        <w:tc>
          <w:tcPr>
            <w:tcW w:w="1275" w:type="dxa"/>
            <w:tcBorders>
              <w:top w:val="nil"/>
              <w:left w:val="single" w:sz="4" w:space="0" w:color="auto"/>
              <w:bottom w:val="nil"/>
              <w:right w:val="single" w:sz="4" w:space="0" w:color="auto"/>
            </w:tcBorders>
            <w:shd w:val="clear" w:color="auto" w:fill="auto"/>
            <w:noWrap/>
            <w:vAlign w:val="bottom"/>
          </w:tcPr>
          <w:p w:rsidR="00AE146A" w:rsidRPr="00AE146A" w:rsidRDefault="00AE146A" w:rsidP="00AE146A">
            <w:pPr>
              <w:rPr>
                <w:rFonts w:ascii="Calibri" w:eastAsia="Times New Roman" w:hAnsi="Calibri" w:cs="Times New Roman"/>
                <w:color w:val="000000"/>
                <w:sz w:val="22"/>
                <w:szCs w:val="22"/>
              </w:rPr>
            </w:pPr>
            <w:r w:rsidRPr="00AE146A">
              <w:rPr>
                <w:rFonts w:ascii="Calibri" w:eastAsia="Times New Roman" w:hAnsi="Calibri" w:cs="Times New Roman"/>
                <w:color w:val="000000"/>
                <w:sz w:val="22"/>
                <w:szCs w:val="22"/>
              </w:rPr>
              <w:t> </w:t>
            </w:r>
          </w:p>
        </w:tc>
      </w:tr>
      <w:tr w:rsidR="007B2BBB" w:rsidRPr="00AE146A">
        <w:trPr>
          <w:trHeight w:val="280"/>
          <w:jc w:val="center"/>
        </w:trPr>
        <w:tc>
          <w:tcPr>
            <w:tcW w:w="4962" w:type="dxa"/>
            <w:tcBorders>
              <w:top w:val="nil"/>
              <w:left w:val="single" w:sz="4" w:space="0" w:color="auto"/>
              <w:bottom w:val="nil"/>
              <w:right w:val="nil"/>
            </w:tcBorders>
            <w:shd w:val="clear" w:color="auto" w:fill="auto"/>
            <w:noWrap/>
            <w:vAlign w:val="bottom"/>
          </w:tcPr>
          <w:p w:rsidR="00AE146A" w:rsidRPr="00AE146A" w:rsidRDefault="00AE146A" w:rsidP="00557FD0">
            <w:pPr>
              <w:ind w:firstLineChars="200" w:firstLine="342"/>
              <w:rPr>
                <w:rFonts w:ascii="Calibri" w:eastAsia="Times New Roman" w:hAnsi="Calibri" w:cs="Times New Roman"/>
                <w:color w:val="000000"/>
                <w:sz w:val="22"/>
                <w:szCs w:val="22"/>
              </w:rPr>
            </w:pPr>
            <w:r w:rsidRPr="00AE146A">
              <w:rPr>
                <w:rFonts w:ascii="Calibri" w:eastAsia="Times New Roman" w:hAnsi="Calibri" w:cs="Times New Roman"/>
                <w:color w:val="000000"/>
                <w:sz w:val="22"/>
                <w:szCs w:val="22"/>
              </w:rPr>
              <w:t>Physicians</w:t>
            </w:r>
          </w:p>
        </w:tc>
        <w:tc>
          <w:tcPr>
            <w:tcW w:w="1275" w:type="dxa"/>
            <w:tcBorders>
              <w:top w:val="nil"/>
              <w:left w:val="single" w:sz="4" w:space="0" w:color="auto"/>
              <w:bottom w:val="nil"/>
              <w:right w:val="single" w:sz="4" w:space="0" w:color="auto"/>
            </w:tcBorders>
            <w:shd w:val="clear" w:color="auto" w:fill="auto"/>
            <w:noWrap/>
            <w:vAlign w:val="bottom"/>
          </w:tcPr>
          <w:p w:rsidR="00AE146A" w:rsidRPr="00AE146A" w:rsidRDefault="00AE146A" w:rsidP="00557FD0">
            <w:pPr>
              <w:ind w:firstLineChars="100" w:firstLine="171"/>
              <w:jc w:val="right"/>
              <w:rPr>
                <w:rFonts w:ascii="Calibri" w:eastAsia="Times New Roman" w:hAnsi="Calibri" w:cs="Times New Roman"/>
                <w:color w:val="000000"/>
                <w:sz w:val="22"/>
                <w:szCs w:val="22"/>
              </w:rPr>
            </w:pPr>
            <w:r w:rsidRPr="00AE146A">
              <w:rPr>
                <w:rFonts w:ascii="Calibri" w:eastAsia="Times New Roman" w:hAnsi="Calibri" w:cs="Times New Roman"/>
                <w:color w:val="000000"/>
                <w:sz w:val="22"/>
                <w:szCs w:val="22"/>
              </w:rPr>
              <w:t xml:space="preserve"> 100 </w:t>
            </w:r>
          </w:p>
        </w:tc>
        <w:tc>
          <w:tcPr>
            <w:tcW w:w="1276" w:type="dxa"/>
            <w:tcBorders>
              <w:top w:val="nil"/>
              <w:left w:val="single" w:sz="4" w:space="0" w:color="auto"/>
              <w:bottom w:val="nil"/>
              <w:right w:val="single" w:sz="4" w:space="0" w:color="auto"/>
            </w:tcBorders>
            <w:shd w:val="clear" w:color="auto" w:fill="auto"/>
            <w:noWrap/>
            <w:vAlign w:val="bottom"/>
          </w:tcPr>
          <w:p w:rsidR="00AE146A" w:rsidRPr="00AE146A" w:rsidRDefault="00AE146A" w:rsidP="00557FD0">
            <w:pPr>
              <w:ind w:firstLineChars="100" w:firstLine="171"/>
              <w:jc w:val="right"/>
              <w:rPr>
                <w:rFonts w:ascii="Calibri" w:eastAsia="Times New Roman" w:hAnsi="Calibri" w:cs="Times New Roman"/>
                <w:color w:val="000000"/>
                <w:sz w:val="22"/>
                <w:szCs w:val="22"/>
              </w:rPr>
            </w:pPr>
            <w:r w:rsidRPr="00AE146A">
              <w:rPr>
                <w:rFonts w:ascii="Calibri" w:eastAsia="Times New Roman" w:hAnsi="Calibri" w:cs="Times New Roman"/>
                <w:color w:val="000000"/>
                <w:sz w:val="22"/>
                <w:szCs w:val="22"/>
              </w:rPr>
              <w:t xml:space="preserve"> 100 </w:t>
            </w:r>
          </w:p>
        </w:tc>
        <w:tc>
          <w:tcPr>
            <w:tcW w:w="1276" w:type="dxa"/>
            <w:tcBorders>
              <w:top w:val="nil"/>
              <w:left w:val="single" w:sz="4" w:space="0" w:color="auto"/>
              <w:bottom w:val="nil"/>
              <w:right w:val="single" w:sz="4" w:space="0" w:color="auto"/>
            </w:tcBorders>
            <w:shd w:val="clear" w:color="auto" w:fill="auto"/>
            <w:noWrap/>
            <w:vAlign w:val="bottom"/>
          </w:tcPr>
          <w:p w:rsidR="00AE146A" w:rsidRPr="00AE146A" w:rsidRDefault="00AE146A" w:rsidP="00557FD0">
            <w:pPr>
              <w:ind w:firstLineChars="100" w:firstLine="171"/>
              <w:jc w:val="right"/>
              <w:rPr>
                <w:rFonts w:ascii="Calibri" w:eastAsia="Times New Roman" w:hAnsi="Calibri" w:cs="Times New Roman"/>
                <w:color w:val="000000"/>
                <w:sz w:val="22"/>
                <w:szCs w:val="22"/>
              </w:rPr>
            </w:pPr>
            <w:r w:rsidRPr="00AE146A">
              <w:rPr>
                <w:rFonts w:ascii="Calibri" w:eastAsia="Times New Roman" w:hAnsi="Calibri" w:cs="Times New Roman"/>
                <w:color w:val="000000"/>
                <w:sz w:val="22"/>
                <w:szCs w:val="22"/>
              </w:rPr>
              <w:t xml:space="preserve"> 130 </w:t>
            </w:r>
          </w:p>
        </w:tc>
        <w:tc>
          <w:tcPr>
            <w:tcW w:w="1276" w:type="dxa"/>
            <w:tcBorders>
              <w:top w:val="nil"/>
              <w:left w:val="single" w:sz="4" w:space="0" w:color="auto"/>
              <w:bottom w:val="nil"/>
              <w:right w:val="single" w:sz="4" w:space="0" w:color="auto"/>
            </w:tcBorders>
            <w:shd w:val="clear" w:color="auto" w:fill="auto"/>
            <w:noWrap/>
            <w:vAlign w:val="bottom"/>
          </w:tcPr>
          <w:p w:rsidR="00AE146A" w:rsidRPr="00AE146A" w:rsidRDefault="00AE146A" w:rsidP="00557FD0">
            <w:pPr>
              <w:ind w:firstLineChars="100" w:firstLine="171"/>
              <w:jc w:val="right"/>
              <w:rPr>
                <w:rFonts w:ascii="Calibri" w:eastAsia="Times New Roman" w:hAnsi="Calibri" w:cs="Times New Roman"/>
                <w:color w:val="000000"/>
                <w:sz w:val="22"/>
                <w:szCs w:val="22"/>
              </w:rPr>
            </w:pPr>
            <w:r w:rsidRPr="00AE146A">
              <w:rPr>
                <w:rFonts w:ascii="Calibri" w:eastAsia="Times New Roman" w:hAnsi="Calibri" w:cs="Times New Roman"/>
                <w:color w:val="000000"/>
                <w:sz w:val="22"/>
                <w:szCs w:val="22"/>
              </w:rPr>
              <w:t xml:space="preserve"> 230 </w:t>
            </w:r>
          </w:p>
        </w:tc>
        <w:tc>
          <w:tcPr>
            <w:tcW w:w="1275" w:type="dxa"/>
            <w:tcBorders>
              <w:top w:val="nil"/>
              <w:left w:val="single" w:sz="4" w:space="0" w:color="auto"/>
              <w:bottom w:val="nil"/>
              <w:right w:val="single" w:sz="4" w:space="0" w:color="auto"/>
            </w:tcBorders>
            <w:shd w:val="clear" w:color="auto" w:fill="auto"/>
            <w:noWrap/>
            <w:vAlign w:val="bottom"/>
          </w:tcPr>
          <w:p w:rsidR="00AE146A" w:rsidRPr="00AE146A" w:rsidRDefault="00AE146A" w:rsidP="00557FD0">
            <w:pPr>
              <w:ind w:firstLineChars="100" w:firstLine="171"/>
              <w:jc w:val="right"/>
              <w:rPr>
                <w:rFonts w:ascii="Calibri" w:eastAsia="Times New Roman" w:hAnsi="Calibri" w:cs="Times New Roman"/>
                <w:color w:val="000000"/>
                <w:sz w:val="22"/>
                <w:szCs w:val="22"/>
              </w:rPr>
            </w:pPr>
            <w:r w:rsidRPr="00AE146A">
              <w:rPr>
                <w:rFonts w:ascii="Calibri" w:eastAsia="Times New Roman" w:hAnsi="Calibri" w:cs="Times New Roman"/>
                <w:color w:val="000000"/>
                <w:sz w:val="22"/>
                <w:szCs w:val="22"/>
              </w:rPr>
              <w:t xml:space="preserve"> 330 </w:t>
            </w:r>
          </w:p>
        </w:tc>
      </w:tr>
      <w:tr w:rsidR="007B2BBB" w:rsidRPr="00AE146A">
        <w:trPr>
          <w:trHeight w:val="280"/>
          <w:jc w:val="center"/>
        </w:trPr>
        <w:tc>
          <w:tcPr>
            <w:tcW w:w="4962" w:type="dxa"/>
            <w:tcBorders>
              <w:top w:val="nil"/>
              <w:left w:val="single" w:sz="4" w:space="0" w:color="auto"/>
              <w:bottom w:val="nil"/>
              <w:right w:val="nil"/>
            </w:tcBorders>
            <w:shd w:val="clear" w:color="auto" w:fill="auto"/>
            <w:noWrap/>
            <w:vAlign w:val="bottom"/>
          </w:tcPr>
          <w:p w:rsidR="00AE146A" w:rsidRPr="00AE146A" w:rsidRDefault="00AE146A" w:rsidP="00557FD0">
            <w:pPr>
              <w:ind w:firstLineChars="200" w:firstLine="342"/>
              <w:rPr>
                <w:rFonts w:ascii="Calibri" w:eastAsia="Times New Roman" w:hAnsi="Calibri" w:cs="Times New Roman"/>
                <w:color w:val="000000"/>
                <w:sz w:val="22"/>
                <w:szCs w:val="22"/>
              </w:rPr>
            </w:pPr>
            <w:r w:rsidRPr="00AE146A">
              <w:rPr>
                <w:rFonts w:ascii="Calibri" w:eastAsia="Times New Roman" w:hAnsi="Calibri" w:cs="Times New Roman"/>
                <w:color w:val="000000"/>
                <w:sz w:val="22"/>
                <w:szCs w:val="22"/>
              </w:rPr>
              <w:t>New Physicians</w:t>
            </w:r>
          </w:p>
        </w:tc>
        <w:tc>
          <w:tcPr>
            <w:tcW w:w="1275" w:type="dxa"/>
            <w:tcBorders>
              <w:top w:val="nil"/>
              <w:left w:val="single" w:sz="4" w:space="0" w:color="auto"/>
              <w:bottom w:val="nil"/>
              <w:right w:val="single" w:sz="4" w:space="0" w:color="auto"/>
            </w:tcBorders>
            <w:shd w:val="clear" w:color="auto" w:fill="auto"/>
            <w:noWrap/>
            <w:vAlign w:val="bottom"/>
          </w:tcPr>
          <w:p w:rsidR="00AE146A" w:rsidRPr="00AE146A" w:rsidRDefault="00AE146A" w:rsidP="00557FD0">
            <w:pPr>
              <w:ind w:firstLineChars="100" w:firstLine="171"/>
              <w:jc w:val="right"/>
              <w:rPr>
                <w:rFonts w:ascii="Calibri" w:eastAsia="Times New Roman" w:hAnsi="Calibri" w:cs="Times New Roman"/>
                <w:color w:val="000000"/>
                <w:sz w:val="22"/>
                <w:szCs w:val="22"/>
              </w:rPr>
            </w:pPr>
            <w:r w:rsidRPr="00AE146A">
              <w:rPr>
                <w:rFonts w:ascii="Calibri" w:eastAsia="Times New Roman" w:hAnsi="Calibri" w:cs="Times New Roman"/>
                <w:color w:val="000000"/>
                <w:sz w:val="22"/>
                <w:szCs w:val="22"/>
              </w:rPr>
              <w:t xml:space="preserve"> 100 </w:t>
            </w:r>
          </w:p>
        </w:tc>
        <w:tc>
          <w:tcPr>
            <w:tcW w:w="1276" w:type="dxa"/>
            <w:tcBorders>
              <w:top w:val="nil"/>
              <w:left w:val="single" w:sz="4" w:space="0" w:color="auto"/>
              <w:bottom w:val="nil"/>
              <w:right w:val="single" w:sz="4" w:space="0" w:color="auto"/>
            </w:tcBorders>
            <w:shd w:val="clear" w:color="auto" w:fill="auto"/>
            <w:noWrap/>
            <w:vAlign w:val="bottom"/>
          </w:tcPr>
          <w:p w:rsidR="00AE146A" w:rsidRPr="00AE146A" w:rsidRDefault="00AE146A" w:rsidP="00557FD0">
            <w:pPr>
              <w:ind w:firstLineChars="100" w:firstLine="171"/>
              <w:jc w:val="right"/>
              <w:rPr>
                <w:rFonts w:ascii="Calibri" w:eastAsia="Times New Roman" w:hAnsi="Calibri" w:cs="Times New Roman"/>
                <w:color w:val="000000"/>
                <w:sz w:val="22"/>
                <w:szCs w:val="22"/>
              </w:rPr>
            </w:pPr>
            <w:r w:rsidRPr="00AE146A">
              <w:rPr>
                <w:rFonts w:ascii="Calibri" w:eastAsia="Times New Roman" w:hAnsi="Calibri" w:cs="Times New Roman"/>
                <w:color w:val="000000"/>
                <w:sz w:val="22"/>
                <w:szCs w:val="22"/>
              </w:rPr>
              <w:t xml:space="preserve"> 100 </w:t>
            </w:r>
          </w:p>
        </w:tc>
        <w:tc>
          <w:tcPr>
            <w:tcW w:w="1276" w:type="dxa"/>
            <w:tcBorders>
              <w:top w:val="nil"/>
              <w:left w:val="single" w:sz="4" w:space="0" w:color="auto"/>
              <w:bottom w:val="nil"/>
              <w:right w:val="single" w:sz="4" w:space="0" w:color="auto"/>
            </w:tcBorders>
            <w:shd w:val="clear" w:color="auto" w:fill="auto"/>
            <w:noWrap/>
            <w:vAlign w:val="bottom"/>
          </w:tcPr>
          <w:p w:rsidR="00AE146A" w:rsidRPr="00AE146A" w:rsidRDefault="00AE146A" w:rsidP="00557FD0">
            <w:pPr>
              <w:ind w:firstLineChars="100" w:firstLine="171"/>
              <w:jc w:val="right"/>
              <w:rPr>
                <w:rFonts w:ascii="Calibri" w:eastAsia="Times New Roman" w:hAnsi="Calibri" w:cs="Times New Roman"/>
                <w:color w:val="000000"/>
                <w:sz w:val="22"/>
                <w:szCs w:val="22"/>
              </w:rPr>
            </w:pPr>
            <w:r w:rsidRPr="00AE146A">
              <w:rPr>
                <w:rFonts w:ascii="Calibri" w:eastAsia="Times New Roman" w:hAnsi="Calibri" w:cs="Times New Roman"/>
                <w:color w:val="000000"/>
                <w:sz w:val="22"/>
                <w:szCs w:val="22"/>
              </w:rPr>
              <w:t xml:space="preserve"> 130 </w:t>
            </w:r>
          </w:p>
        </w:tc>
        <w:tc>
          <w:tcPr>
            <w:tcW w:w="1276" w:type="dxa"/>
            <w:tcBorders>
              <w:top w:val="nil"/>
              <w:left w:val="single" w:sz="4" w:space="0" w:color="auto"/>
              <w:bottom w:val="nil"/>
              <w:right w:val="single" w:sz="4" w:space="0" w:color="auto"/>
            </w:tcBorders>
            <w:shd w:val="clear" w:color="auto" w:fill="auto"/>
            <w:noWrap/>
            <w:vAlign w:val="bottom"/>
          </w:tcPr>
          <w:p w:rsidR="00AE146A" w:rsidRPr="00AE146A" w:rsidRDefault="00AE146A" w:rsidP="00557FD0">
            <w:pPr>
              <w:ind w:firstLineChars="100" w:firstLine="171"/>
              <w:jc w:val="right"/>
              <w:rPr>
                <w:rFonts w:ascii="Calibri" w:eastAsia="Times New Roman" w:hAnsi="Calibri" w:cs="Times New Roman"/>
                <w:color w:val="000000"/>
                <w:sz w:val="22"/>
                <w:szCs w:val="22"/>
              </w:rPr>
            </w:pPr>
            <w:r w:rsidRPr="00AE146A">
              <w:rPr>
                <w:rFonts w:ascii="Calibri" w:eastAsia="Times New Roman" w:hAnsi="Calibri" w:cs="Times New Roman"/>
                <w:color w:val="000000"/>
                <w:sz w:val="22"/>
                <w:szCs w:val="22"/>
              </w:rPr>
              <w:t xml:space="preserve"> 230 </w:t>
            </w:r>
          </w:p>
        </w:tc>
        <w:tc>
          <w:tcPr>
            <w:tcW w:w="1275" w:type="dxa"/>
            <w:tcBorders>
              <w:top w:val="nil"/>
              <w:left w:val="single" w:sz="4" w:space="0" w:color="auto"/>
              <w:bottom w:val="nil"/>
              <w:right w:val="single" w:sz="4" w:space="0" w:color="auto"/>
            </w:tcBorders>
            <w:shd w:val="clear" w:color="auto" w:fill="auto"/>
            <w:noWrap/>
            <w:vAlign w:val="bottom"/>
          </w:tcPr>
          <w:p w:rsidR="00AE146A" w:rsidRPr="00AE146A" w:rsidRDefault="00AE146A" w:rsidP="00557FD0">
            <w:pPr>
              <w:ind w:firstLineChars="100" w:firstLine="171"/>
              <w:jc w:val="right"/>
              <w:rPr>
                <w:rFonts w:ascii="Calibri" w:eastAsia="Times New Roman" w:hAnsi="Calibri" w:cs="Times New Roman"/>
                <w:color w:val="000000"/>
                <w:sz w:val="22"/>
                <w:szCs w:val="22"/>
              </w:rPr>
            </w:pPr>
            <w:r w:rsidRPr="00AE146A">
              <w:rPr>
                <w:rFonts w:ascii="Calibri" w:eastAsia="Times New Roman" w:hAnsi="Calibri" w:cs="Times New Roman"/>
                <w:color w:val="000000"/>
                <w:sz w:val="22"/>
                <w:szCs w:val="22"/>
              </w:rPr>
              <w:t xml:space="preserve"> 330 </w:t>
            </w:r>
          </w:p>
        </w:tc>
      </w:tr>
      <w:tr w:rsidR="007B2BBB" w:rsidRPr="00AE146A">
        <w:trPr>
          <w:trHeight w:val="280"/>
          <w:jc w:val="center"/>
        </w:trPr>
        <w:tc>
          <w:tcPr>
            <w:tcW w:w="4962" w:type="dxa"/>
            <w:tcBorders>
              <w:top w:val="nil"/>
              <w:left w:val="single" w:sz="4" w:space="0" w:color="auto"/>
              <w:bottom w:val="nil"/>
              <w:right w:val="nil"/>
            </w:tcBorders>
            <w:shd w:val="clear" w:color="auto" w:fill="auto"/>
            <w:noWrap/>
            <w:vAlign w:val="bottom"/>
          </w:tcPr>
          <w:p w:rsidR="00AE146A" w:rsidRPr="00AE146A" w:rsidRDefault="00AE146A" w:rsidP="00557FD0">
            <w:pPr>
              <w:ind w:firstLineChars="200" w:firstLine="342"/>
              <w:rPr>
                <w:rFonts w:ascii="Calibri" w:eastAsia="Times New Roman" w:hAnsi="Calibri" w:cs="Times New Roman"/>
                <w:color w:val="000000"/>
                <w:sz w:val="22"/>
                <w:szCs w:val="22"/>
              </w:rPr>
            </w:pPr>
            <w:r w:rsidRPr="00AE146A">
              <w:rPr>
                <w:rFonts w:ascii="Calibri" w:eastAsia="Times New Roman" w:hAnsi="Calibri" w:cs="Times New Roman"/>
                <w:color w:val="000000"/>
                <w:sz w:val="22"/>
                <w:szCs w:val="22"/>
              </w:rPr>
              <w:t>New tier 1 physicians in quarter</w:t>
            </w:r>
          </w:p>
        </w:tc>
        <w:tc>
          <w:tcPr>
            <w:tcW w:w="1275" w:type="dxa"/>
            <w:tcBorders>
              <w:top w:val="nil"/>
              <w:left w:val="single" w:sz="4" w:space="0" w:color="auto"/>
              <w:bottom w:val="nil"/>
              <w:right w:val="single" w:sz="4" w:space="0" w:color="auto"/>
            </w:tcBorders>
            <w:shd w:val="clear" w:color="auto" w:fill="auto"/>
            <w:noWrap/>
            <w:vAlign w:val="bottom"/>
          </w:tcPr>
          <w:p w:rsidR="00AE146A" w:rsidRPr="00AE146A" w:rsidRDefault="00AE146A" w:rsidP="00557FD0">
            <w:pPr>
              <w:ind w:firstLineChars="100" w:firstLine="171"/>
              <w:jc w:val="right"/>
              <w:rPr>
                <w:rFonts w:ascii="Calibri" w:eastAsia="Times New Roman" w:hAnsi="Calibri" w:cs="Times New Roman"/>
                <w:color w:val="000000"/>
                <w:sz w:val="22"/>
                <w:szCs w:val="22"/>
              </w:rPr>
            </w:pPr>
            <w:r w:rsidRPr="00AE146A">
              <w:rPr>
                <w:rFonts w:ascii="Calibri" w:eastAsia="Times New Roman" w:hAnsi="Calibri" w:cs="Times New Roman"/>
                <w:color w:val="000000"/>
                <w:sz w:val="22"/>
                <w:szCs w:val="22"/>
              </w:rPr>
              <w:t xml:space="preserve"> 100 </w:t>
            </w:r>
          </w:p>
        </w:tc>
        <w:tc>
          <w:tcPr>
            <w:tcW w:w="1276" w:type="dxa"/>
            <w:tcBorders>
              <w:top w:val="nil"/>
              <w:left w:val="single" w:sz="4" w:space="0" w:color="auto"/>
              <w:bottom w:val="nil"/>
              <w:right w:val="single" w:sz="4" w:space="0" w:color="auto"/>
            </w:tcBorders>
            <w:shd w:val="clear" w:color="auto" w:fill="auto"/>
            <w:noWrap/>
            <w:vAlign w:val="bottom"/>
          </w:tcPr>
          <w:p w:rsidR="00AE146A" w:rsidRPr="00AE146A" w:rsidRDefault="00AE146A" w:rsidP="00557FD0">
            <w:pPr>
              <w:ind w:firstLineChars="100" w:firstLine="171"/>
              <w:jc w:val="right"/>
              <w:rPr>
                <w:rFonts w:ascii="Calibri" w:eastAsia="Times New Roman" w:hAnsi="Calibri" w:cs="Times New Roman"/>
                <w:color w:val="000000"/>
                <w:sz w:val="22"/>
                <w:szCs w:val="22"/>
              </w:rPr>
            </w:pPr>
            <w:r w:rsidRPr="00AE146A">
              <w:rPr>
                <w:rFonts w:ascii="Calibri" w:eastAsia="Times New Roman" w:hAnsi="Calibri" w:cs="Times New Roman"/>
                <w:color w:val="000000"/>
                <w:sz w:val="22"/>
                <w:szCs w:val="22"/>
              </w:rPr>
              <w:t xml:space="preserve"> 100 </w:t>
            </w:r>
          </w:p>
        </w:tc>
        <w:tc>
          <w:tcPr>
            <w:tcW w:w="1276" w:type="dxa"/>
            <w:tcBorders>
              <w:top w:val="nil"/>
              <w:left w:val="single" w:sz="4" w:space="0" w:color="auto"/>
              <w:bottom w:val="nil"/>
              <w:right w:val="single" w:sz="4" w:space="0" w:color="auto"/>
            </w:tcBorders>
            <w:shd w:val="clear" w:color="auto" w:fill="auto"/>
            <w:noWrap/>
            <w:vAlign w:val="bottom"/>
          </w:tcPr>
          <w:p w:rsidR="00AE146A" w:rsidRPr="00AE146A" w:rsidRDefault="00AE146A" w:rsidP="00557FD0">
            <w:pPr>
              <w:ind w:firstLineChars="100" w:firstLine="171"/>
              <w:jc w:val="right"/>
              <w:rPr>
                <w:rFonts w:ascii="Calibri" w:eastAsia="Times New Roman" w:hAnsi="Calibri" w:cs="Times New Roman"/>
                <w:color w:val="000000"/>
                <w:sz w:val="22"/>
                <w:szCs w:val="22"/>
              </w:rPr>
            </w:pPr>
            <w:r w:rsidRPr="00AE146A">
              <w:rPr>
                <w:rFonts w:ascii="Calibri" w:eastAsia="Times New Roman" w:hAnsi="Calibri" w:cs="Times New Roman"/>
                <w:color w:val="000000"/>
                <w:sz w:val="22"/>
                <w:szCs w:val="22"/>
              </w:rPr>
              <w:t xml:space="preserve"> 130 </w:t>
            </w:r>
          </w:p>
        </w:tc>
        <w:tc>
          <w:tcPr>
            <w:tcW w:w="1276" w:type="dxa"/>
            <w:tcBorders>
              <w:top w:val="nil"/>
              <w:left w:val="single" w:sz="4" w:space="0" w:color="auto"/>
              <w:bottom w:val="nil"/>
              <w:right w:val="single" w:sz="4" w:space="0" w:color="auto"/>
            </w:tcBorders>
            <w:shd w:val="clear" w:color="auto" w:fill="auto"/>
            <w:noWrap/>
            <w:vAlign w:val="bottom"/>
          </w:tcPr>
          <w:p w:rsidR="00AE146A" w:rsidRPr="00AE146A" w:rsidRDefault="00AE146A" w:rsidP="00557FD0">
            <w:pPr>
              <w:ind w:firstLineChars="100" w:firstLine="171"/>
              <w:jc w:val="right"/>
              <w:rPr>
                <w:rFonts w:ascii="Calibri" w:eastAsia="Times New Roman" w:hAnsi="Calibri" w:cs="Times New Roman"/>
                <w:color w:val="000000"/>
                <w:sz w:val="22"/>
                <w:szCs w:val="22"/>
              </w:rPr>
            </w:pPr>
            <w:r w:rsidRPr="00AE146A">
              <w:rPr>
                <w:rFonts w:ascii="Calibri" w:eastAsia="Times New Roman" w:hAnsi="Calibri" w:cs="Times New Roman"/>
                <w:color w:val="000000"/>
                <w:sz w:val="22"/>
                <w:szCs w:val="22"/>
              </w:rPr>
              <w:t xml:space="preserve"> 230 </w:t>
            </w:r>
          </w:p>
        </w:tc>
        <w:tc>
          <w:tcPr>
            <w:tcW w:w="1275" w:type="dxa"/>
            <w:tcBorders>
              <w:top w:val="nil"/>
              <w:left w:val="single" w:sz="4" w:space="0" w:color="auto"/>
              <w:bottom w:val="nil"/>
              <w:right w:val="single" w:sz="4" w:space="0" w:color="auto"/>
            </w:tcBorders>
            <w:shd w:val="clear" w:color="auto" w:fill="auto"/>
            <w:noWrap/>
            <w:vAlign w:val="bottom"/>
          </w:tcPr>
          <w:p w:rsidR="00AE146A" w:rsidRPr="00AE146A" w:rsidRDefault="00AE146A" w:rsidP="00557FD0">
            <w:pPr>
              <w:ind w:firstLineChars="100" w:firstLine="171"/>
              <w:jc w:val="right"/>
              <w:rPr>
                <w:rFonts w:ascii="Calibri" w:eastAsia="Times New Roman" w:hAnsi="Calibri" w:cs="Times New Roman"/>
                <w:color w:val="000000"/>
                <w:sz w:val="22"/>
                <w:szCs w:val="22"/>
              </w:rPr>
            </w:pPr>
            <w:r w:rsidRPr="00AE146A">
              <w:rPr>
                <w:rFonts w:ascii="Calibri" w:eastAsia="Times New Roman" w:hAnsi="Calibri" w:cs="Times New Roman"/>
                <w:color w:val="000000"/>
                <w:sz w:val="22"/>
                <w:szCs w:val="22"/>
              </w:rPr>
              <w:t xml:space="preserve"> 330 </w:t>
            </w:r>
          </w:p>
        </w:tc>
      </w:tr>
      <w:tr w:rsidR="007B2BBB" w:rsidRPr="00AE146A">
        <w:trPr>
          <w:trHeight w:val="280"/>
          <w:jc w:val="center"/>
        </w:trPr>
        <w:tc>
          <w:tcPr>
            <w:tcW w:w="4962" w:type="dxa"/>
            <w:tcBorders>
              <w:top w:val="nil"/>
              <w:left w:val="single" w:sz="4" w:space="0" w:color="auto"/>
              <w:bottom w:val="nil"/>
              <w:right w:val="nil"/>
            </w:tcBorders>
            <w:shd w:val="clear" w:color="auto" w:fill="auto"/>
            <w:noWrap/>
            <w:vAlign w:val="bottom"/>
          </w:tcPr>
          <w:p w:rsidR="00AE146A" w:rsidRPr="00AE146A" w:rsidRDefault="00AE146A" w:rsidP="00557FD0">
            <w:pPr>
              <w:ind w:firstLineChars="200" w:firstLine="342"/>
              <w:rPr>
                <w:rFonts w:ascii="Calibri" w:eastAsia="Times New Roman" w:hAnsi="Calibri" w:cs="Times New Roman"/>
                <w:color w:val="000000"/>
                <w:sz w:val="22"/>
                <w:szCs w:val="22"/>
              </w:rPr>
            </w:pPr>
            <w:r w:rsidRPr="00AE146A">
              <w:rPr>
                <w:rFonts w:ascii="Calibri" w:eastAsia="Times New Roman" w:hAnsi="Calibri" w:cs="Times New Roman"/>
                <w:color w:val="000000"/>
                <w:sz w:val="22"/>
                <w:szCs w:val="22"/>
              </w:rPr>
              <w:t>New tier 2 physicians in quarter</w:t>
            </w:r>
          </w:p>
        </w:tc>
        <w:tc>
          <w:tcPr>
            <w:tcW w:w="1275" w:type="dxa"/>
            <w:tcBorders>
              <w:top w:val="nil"/>
              <w:left w:val="single" w:sz="4" w:space="0" w:color="auto"/>
              <w:bottom w:val="nil"/>
              <w:right w:val="single" w:sz="4" w:space="0" w:color="auto"/>
            </w:tcBorders>
            <w:shd w:val="clear" w:color="auto" w:fill="auto"/>
            <w:noWrap/>
            <w:vAlign w:val="bottom"/>
          </w:tcPr>
          <w:p w:rsidR="00AE146A" w:rsidRPr="00AE146A" w:rsidRDefault="00AE146A" w:rsidP="00557FD0">
            <w:pPr>
              <w:ind w:firstLineChars="100" w:firstLine="171"/>
              <w:jc w:val="right"/>
              <w:rPr>
                <w:rFonts w:ascii="Calibri" w:eastAsia="Times New Roman" w:hAnsi="Calibri" w:cs="Times New Roman"/>
                <w:color w:val="000000"/>
                <w:sz w:val="22"/>
                <w:szCs w:val="22"/>
              </w:rPr>
            </w:pPr>
            <w:r w:rsidRPr="00AE146A">
              <w:rPr>
                <w:rFonts w:ascii="Calibri" w:eastAsia="Times New Roman" w:hAnsi="Calibri" w:cs="Times New Roman"/>
                <w:color w:val="000000"/>
                <w:sz w:val="22"/>
                <w:szCs w:val="22"/>
              </w:rPr>
              <w:t xml:space="preserve"> -   </w:t>
            </w:r>
          </w:p>
        </w:tc>
        <w:tc>
          <w:tcPr>
            <w:tcW w:w="1276" w:type="dxa"/>
            <w:tcBorders>
              <w:top w:val="nil"/>
              <w:left w:val="single" w:sz="4" w:space="0" w:color="auto"/>
              <w:bottom w:val="nil"/>
              <w:right w:val="single" w:sz="4" w:space="0" w:color="auto"/>
            </w:tcBorders>
            <w:shd w:val="clear" w:color="auto" w:fill="auto"/>
            <w:noWrap/>
            <w:vAlign w:val="bottom"/>
          </w:tcPr>
          <w:p w:rsidR="00AE146A" w:rsidRPr="00AE146A" w:rsidRDefault="00AE146A" w:rsidP="00557FD0">
            <w:pPr>
              <w:ind w:firstLineChars="100" w:firstLine="171"/>
              <w:jc w:val="right"/>
              <w:rPr>
                <w:rFonts w:ascii="Calibri" w:eastAsia="Times New Roman" w:hAnsi="Calibri" w:cs="Times New Roman"/>
                <w:color w:val="000000"/>
                <w:sz w:val="22"/>
                <w:szCs w:val="22"/>
              </w:rPr>
            </w:pPr>
            <w:r w:rsidRPr="00AE146A">
              <w:rPr>
                <w:rFonts w:ascii="Calibri" w:eastAsia="Times New Roman" w:hAnsi="Calibri" w:cs="Times New Roman"/>
                <w:color w:val="000000"/>
                <w:sz w:val="22"/>
                <w:szCs w:val="22"/>
              </w:rPr>
              <w:t xml:space="preserve"> -   </w:t>
            </w:r>
          </w:p>
        </w:tc>
        <w:tc>
          <w:tcPr>
            <w:tcW w:w="1276" w:type="dxa"/>
            <w:tcBorders>
              <w:top w:val="nil"/>
              <w:left w:val="single" w:sz="4" w:space="0" w:color="auto"/>
              <w:bottom w:val="nil"/>
              <w:right w:val="single" w:sz="4" w:space="0" w:color="auto"/>
            </w:tcBorders>
            <w:shd w:val="clear" w:color="auto" w:fill="auto"/>
            <w:noWrap/>
            <w:vAlign w:val="bottom"/>
          </w:tcPr>
          <w:p w:rsidR="00AE146A" w:rsidRPr="00AE146A" w:rsidRDefault="00AE146A" w:rsidP="00557FD0">
            <w:pPr>
              <w:ind w:firstLineChars="100" w:firstLine="171"/>
              <w:jc w:val="right"/>
              <w:rPr>
                <w:rFonts w:ascii="Calibri" w:eastAsia="Times New Roman" w:hAnsi="Calibri" w:cs="Times New Roman"/>
                <w:color w:val="000000"/>
                <w:sz w:val="22"/>
                <w:szCs w:val="22"/>
              </w:rPr>
            </w:pPr>
            <w:r w:rsidRPr="00AE146A">
              <w:rPr>
                <w:rFonts w:ascii="Calibri" w:eastAsia="Times New Roman" w:hAnsi="Calibri" w:cs="Times New Roman"/>
                <w:color w:val="000000"/>
                <w:sz w:val="22"/>
                <w:szCs w:val="22"/>
              </w:rPr>
              <w:t xml:space="preserve"> -   </w:t>
            </w:r>
          </w:p>
        </w:tc>
        <w:tc>
          <w:tcPr>
            <w:tcW w:w="1276" w:type="dxa"/>
            <w:tcBorders>
              <w:top w:val="nil"/>
              <w:left w:val="single" w:sz="4" w:space="0" w:color="auto"/>
              <w:bottom w:val="nil"/>
              <w:right w:val="single" w:sz="4" w:space="0" w:color="auto"/>
            </w:tcBorders>
            <w:shd w:val="clear" w:color="auto" w:fill="auto"/>
            <w:noWrap/>
            <w:vAlign w:val="bottom"/>
          </w:tcPr>
          <w:p w:rsidR="00AE146A" w:rsidRPr="00AE146A" w:rsidRDefault="00AE146A" w:rsidP="00557FD0">
            <w:pPr>
              <w:ind w:firstLineChars="100" w:firstLine="171"/>
              <w:jc w:val="right"/>
              <w:rPr>
                <w:rFonts w:ascii="Calibri" w:eastAsia="Times New Roman" w:hAnsi="Calibri" w:cs="Times New Roman"/>
                <w:color w:val="000000"/>
                <w:sz w:val="22"/>
                <w:szCs w:val="22"/>
              </w:rPr>
            </w:pPr>
            <w:r w:rsidRPr="00AE146A">
              <w:rPr>
                <w:rFonts w:ascii="Calibri" w:eastAsia="Times New Roman" w:hAnsi="Calibri" w:cs="Times New Roman"/>
                <w:color w:val="000000"/>
                <w:sz w:val="22"/>
                <w:szCs w:val="22"/>
              </w:rPr>
              <w:t xml:space="preserve"> -   </w:t>
            </w:r>
          </w:p>
        </w:tc>
        <w:tc>
          <w:tcPr>
            <w:tcW w:w="1275" w:type="dxa"/>
            <w:tcBorders>
              <w:top w:val="nil"/>
              <w:left w:val="single" w:sz="4" w:space="0" w:color="auto"/>
              <w:bottom w:val="nil"/>
              <w:right w:val="single" w:sz="4" w:space="0" w:color="auto"/>
            </w:tcBorders>
            <w:shd w:val="clear" w:color="auto" w:fill="auto"/>
            <w:noWrap/>
            <w:vAlign w:val="bottom"/>
          </w:tcPr>
          <w:p w:rsidR="00AE146A" w:rsidRPr="00AE146A" w:rsidRDefault="00AE146A" w:rsidP="00557FD0">
            <w:pPr>
              <w:ind w:firstLineChars="100" w:firstLine="171"/>
              <w:jc w:val="right"/>
              <w:rPr>
                <w:rFonts w:ascii="Calibri" w:eastAsia="Times New Roman" w:hAnsi="Calibri" w:cs="Times New Roman"/>
                <w:color w:val="000000"/>
                <w:sz w:val="22"/>
                <w:szCs w:val="22"/>
              </w:rPr>
            </w:pPr>
            <w:r w:rsidRPr="00AE146A">
              <w:rPr>
                <w:rFonts w:ascii="Calibri" w:eastAsia="Times New Roman" w:hAnsi="Calibri" w:cs="Times New Roman"/>
                <w:color w:val="000000"/>
                <w:sz w:val="22"/>
                <w:szCs w:val="22"/>
              </w:rPr>
              <w:t xml:space="preserve"> -   </w:t>
            </w:r>
          </w:p>
        </w:tc>
      </w:tr>
      <w:tr w:rsidR="007B2BBB" w:rsidRPr="00AE146A">
        <w:trPr>
          <w:trHeight w:val="280"/>
          <w:jc w:val="center"/>
        </w:trPr>
        <w:tc>
          <w:tcPr>
            <w:tcW w:w="4962" w:type="dxa"/>
            <w:tcBorders>
              <w:top w:val="nil"/>
              <w:left w:val="single" w:sz="4" w:space="0" w:color="auto"/>
              <w:bottom w:val="nil"/>
              <w:right w:val="nil"/>
            </w:tcBorders>
            <w:shd w:val="clear" w:color="auto" w:fill="auto"/>
            <w:noWrap/>
            <w:vAlign w:val="bottom"/>
          </w:tcPr>
          <w:p w:rsidR="00AE146A" w:rsidRPr="00AE146A" w:rsidRDefault="00AE146A" w:rsidP="00557FD0">
            <w:pPr>
              <w:ind w:firstLineChars="200" w:firstLine="342"/>
              <w:rPr>
                <w:rFonts w:ascii="Calibri" w:eastAsia="Times New Roman" w:hAnsi="Calibri" w:cs="Times New Roman"/>
                <w:color w:val="000000"/>
                <w:sz w:val="22"/>
                <w:szCs w:val="22"/>
              </w:rPr>
            </w:pPr>
            <w:r w:rsidRPr="00AE146A">
              <w:rPr>
                <w:rFonts w:ascii="Calibri" w:eastAsia="Times New Roman" w:hAnsi="Calibri" w:cs="Times New Roman"/>
                <w:color w:val="000000"/>
                <w:sz w:val="22"/>
                <w:szCs w:val="22"/>
              </w:rPr>
              <w:t>New tier 3 physicians in quarter</w:t>
            </w:r>
          </w:p>
        </w:tc>
        <w:tc>
          <w:tcPr>
            <w:tcW w:w="1275" w:type="dxa"/>
            <w:tcBorders>
              <w:top w:val="nil"/>
              <w:left w:val="single" w:sz="4" w:space="0" w:color="auto"/>
              <w:bottom w:val="nil"/>
              <w:right w:val="single" w:sz="4" w:space="0" w:color="auto"/>
            </w:tcBorders>
            <w:shd w:val="clear" w:color="auto" w:fill="auto"/>
            <w:noWrap/>
            <w:vAlign w:val="bottom"/>
          </w:tcPr>
          <w:p w:rsidR="00AE146A" w:rsidRPr="00AE146A" w:rsidRDefault="00AE146A" w:rsidP="00557FD0">
            <w:pPr>
              <w:ind w:firstLineChars="100" w:firstLine="171"/>
              <w:jc w:val="right"/>
              <w:rPr>
                <w:rFonts w:ascii="Calibri" w:eastAsia="Times New Roman" w:hAnsi="Calibri" w:cs="Times New Roman"/>
                <w:color w:val="000000"/>
                <w:sz w:val="22"/>
                <w:szCs w:val="22"/>
              </w:rPr>
            </w:pPr>
            <w:r w:rsidRPr="00AE146A">
              <w:rPr>
                <w:rFonts w:ascii="Calibri" w:eastAsia="Times New Roman" w:hAnsi="Calibri" w:cs="Times New Roman"/>
                <w:color w:val="000000"/>
                <w:sz w:val="22"/>
                <w:szCs w:val="22"/>
              </w:rPr>
              <w:t xml:space="preserve"> -   </w:t>
            </w:r>
          </w:p>
        </w:tc>
        <w:tc>
          <w:tcPr>
            <w:tcW w:w="1276" w:type="dxa"/>
            <w:tcBorders>
              <w:top w:val="nil"/>
              <w:left w:val="single" w:sz="4" w:space="0" w:color="auto"/>
              <w:bottom w:val="nil"/>
              <w:right w:val="single" w:sz="4" w:space="0" w:color="auto"/>
            </w:tcBorders>
            <w:shd w:val="clear" w:color="auto" w:fill="auto"/>
            <w:noWrap/>
            <w:vAlign w:val="bottom"/>
          </w:tcPr>
          <w:p w:rsidR="00AE146A" w:rsidRPr="00AE146A" w:rsidRDefault="00AE146A" w:rsidP="00557FD0">
            <w:pPr>
              <w:ind w:firstLineChars="100" w:firstLine="171"/>
              <w:jc w:val="right"/>
              <w:rPr>
                <w:rFonts w:ascii="Calibri" w:eastAsia="Times New Roman" w:hAnsi="Calibri" w:cs="Times New Roman"/>
                <w:color w:val="000000"/>
                <w:sz w:val="22"/>
                <w:szCs w:val="22"/>
              </w:rPr>
            </w:pPr>
            <w:r w:rsidRPr="00AE146A">
              <w:rPr>
                <w:rFonts w:ascii="Calibri" w:eastAsia="Times New Roman" w:hAnsi="Calibri" w:cs="Times New Roman"/>
                <w:color w:val="000000"/>
                <w:sz w:val="22"/>
                <w:szCs w:val="22"/>
              </w:rPr>
              <w:t xml:space="preserve"> -   </w:t>
            </w:r>
          </w:p>
        </w:tc>
        <w:tc>
          <w:tcPr>
            <w:tcW w:w="1276" w:type="dxa"/>
            <w:tcBorders>
              <w:top w:val="nil"/>
              <w:left w:val="single" w:sz="4" w:space="0" w:color="auto"/>
              <w:bottom w:val="nil"/>
              <w:right w:val="single" w:sz="4" w:space="0" w:color="auto"/>
            </w:tcBorders>
            <w:shd w:val="clear" w:color="auto" w:fill="auto"/>
            <w:noWrap/>
            <w:vAlign w:val="bottom"/>
          </w:tcPr>
          <w:p w:rsidR="00AE146A" w:rsidRPr="00AE146A" w:rsidRDefault="00AE146A" w:rsidP="00557FD0">
            <w:pPr>
              <w:ind w:firstLineChars="100" w:firstLine="171"/>
              <w:jc w:val="right"/>
              <w:rPr>
                <w:rFonts w:ascii="Calibri" w:eastAsia="Times New Roman" w:hAnsi="Calibri" w:cs="Times New Roman"/>
                <w:color w:val="000000"/>
                <w:sz w:val="22"/>
                <w:szCs w:val="22"/>
              </w:rPr>
            </w:pPr>
            <w:r w:rsidRPr="00AE146A">
              <w:rPr>
                <w:rFonts w:ascii="Calibri" w:eastAsia="Times New Roman" w:hAnsi="Calibri" w:cs="Times New Roman"/>
                <w:color w:val="000000"/>
                <w:sz w:val="22"/>
                <w:szCs w:val="22"/>
              </w:rPr>
              <w:t xml:space="preserve"> -   </w:t>
            </w:r>
          </w:p>
        </w:tc>
        <w:tc>
          <w:tcPr>
            <w:tcW w:w="1276" w:type="dxa"/>
            <w:tcBorders>
              <w:top w:val="nil"/>
              <w:left w:val="single" w:sz="4" w:space="0" w:color="auto"/>
              <w:bottom w:val="nil"/>
              <w:right w:val="single" w:sz="4" w:space="0" w:color="auto"/>
            </w:tcBorders>
            <w:shd w:val="clear" w:color="auto" w:fill="auto"/>
            <w:noWrap/>
            <w:vAlign w:val="bottom"/>
          </w:tcPr>
          <w:p w:rsidR="00AE146A" w:rsidRPr="00AE146A" w:rsidRDefault="00AE146A" w:rsidP="00557FD0">
            <w:pPr>
              <w:ind w:firstLineChars="100" w:firstLine="171"/>
              <w:jc w:val="right"/>
              <w:rPr>
                <w:rFonts w:ascii="Calibri" w:eastAsia="Times New Roman" w:hAnsi="Calibri" w:cs="Times New Roman"/>
                <w:color w:val="000000"/>
                <w:sz w:val="22"/>
                <w:szCs w:val="22"/>
              </w:rPr>
            </w:pPr>
            <w:r w:rsidRPr="00AE146A">
              <w:rPr>
                <w:rFonts w:ascii="Calibri" w:eastAsia="Times New Roman" w:hAnsi="Calibri" w:cs="Times New Roman"/>
                <w:color w:val="000000"/>
                <w:sz w:val="22"/>
                <w:szCs w:val="22"/>
              </w:rPr>
              <w:t xml:space="preserve"> -   </w:t>
            </w:r>
          </w:p>
        </w:tc>
        <w:tc>
          <w:tcPr>
            <w:tcW w:w="1275" w:type="dxa"/>
            <w:tcBorders>
              <w:top w:val="nil"/>
              <w:left w:val="single" w:sz="4" w:space="0" w:color="auto"/>
              <w:bottom w:val="nil"/>
              <w:right w:val="single" w:sz="4" w:space="0" w:color="auto"/>
            </w:tcBorders>
            <w:shd w:val="clear" w:color="auto" w:fill="auto"/>
            <w:noWrap/>
            <w:vAlign w:val="bottom"/>
          </w:tcPr>
          <w:p w:rsidR="00AE146A" w:rsidRPr="00AE146A" w:rsidRDefault="00AE146A" w:rsidP="00557FD0">
            <w:pPr>
              <w:ind w:firstLineChars="100" w:firstLine="171"/>
              <w:jc w:val="right"/>
              <w:rPr>
                <w:rFonts w:ascii="Calibri" w:eastAsia="Times New Roman" w:hAnsi="Calibri" w:cs="Times New Roman"/>
                <w:color w:val="000000"/>
                <w:sz w:val="22"/>
                <w:szCs w:val="22"/>
              </w:rPr>
            </w:pPr>
            <w:r w:rsidRPr="00AE146A">
              <w:rPr>
                <w:rFonts w:ascii="Calibri" w:eastAsia="Times New Roman" w:hAnsi="Calibri" w:cs="Times New Roman"/>
                <w:color w:val="000000"/>
                <w:sz w:val="22"/>
                <w:szCs w:val="22"/>
              </w:rPr>
              <w:t xml:space="preserve"> -   </w:t>
            </w:r>
          </w:p>
        </w:tc>
      </w:tr>
      <w:tr w:rsidR="007B2BBB" w:rsidRPr="00AE146A">
        <w:trPr>
          <w:trHeight w:val="280"/>
          <w:jc w:val="center"/>
        </w:trPr>
        <w:tc>
          <w:tcPr>
            <w:tcW w:w="4962" w:type="dxa"/>
            <w:tcBorders>
              <w:top w:val="nil"/>
              <w:left w:val="single" w:sz="4" w:space="0" w:color="auto"/>
              <w:bottom w:val="nil"/>
              <w:right w:val="nil"/>
            </w:tcBorders>
            <w:shd w:val="clear" w:color="auto" w:fill="auto"/>
            <w:noWrap/>
            <w:vAlign w:val="bottom"/>
          </w:tcPr>
          <w:p w:rsidR="00AE146A" w:rsidRPr="00AE146A" w:rsidRDefault="00AE146A" w:rsidP="00557FD0">
            <w:pPr>
              <w:ind w:firstLineChars="100" w:firstLine="171"/>
              <w:rPr>
                <w:rFonts w:ascii="Calibri" w:eastAsia="Times New Roman" w:hAnsi="Calibri" w:cs="Times New Roman"/>
                <w:b/>
                <w:bCs/>
                <w:color w:val="000000"/>
                <w:sz w:val="22"/>
                <w:szCs w:val="22"/>
              </w:rPr>
            </w:pPr>
            <w:r w:rsidRPr="00AE146A">
              <w:rPr>
                <w:rFonts w:ascii="Calibri" w:eastAsia="Times New Roman" w:hAnsi="Calibri" w:cs="Times New Roman"/>
                <w:b/>
                <w:bCs/>
                <w:color w:val="000000"/>
                <w:sz w:val="22"/>
                <w:szCs w:val="22"/>
              </w:rPr>
              <w:t>AMA License Fee</w:t>
            </w:r>
          </w:p>
        </w:tc>
        <w:tc>
          <w:tcPr>
            <w:tcW w:w="1275" w:type="dxa"/>
            <w:tcBorders>
              <w:top w:val="nil"/>
              <w:left w:val="single" w:sz="4" w:space="0" w:color="auto"/>
              <w:bottom w:val="nil"/>
              <w:right w:val="single" w:sz="4" w:space="0" w:color="auto"/>
            </w:tcBorders>
            <w:shd w:val="clear" w:color="auto" w:fill="auto"/>
            <w:noWrap/>
            <w:vAlign w:val="bottom"/>
          </w:tcPr>
          <w:p w:rsidR="00AE146A" w:rsidRPr="00AE146A" w:rsidRDefault="00AE146A" w:rsidP="00AE146A">
            <w:pPr>
              <w:jc w:val="right"/>
              <w:rPr>
                <w:rFonts w:ascii="Calibri" w:eastAsia="Times New Roman" w:hAnsi="Calibri" w:cs="Times New Roman"/>
                <w:b/>
                <w:bCs/>
                <w:color w:val="000000"/>
                <w:sz w:val="22"/>
                <w:szCs w:val="22"/>
              </w:rPr>
            </w:pPr>
            <w:r w:rsidRPr="00AE146A">
              <w:rPr>
                <w:rFonts w:ascii="Calibri" w:eastAsia="Times New Roman" w:hAnsi="Calibri" w:cs="Times New Roman"/>
                <w:b/>
                <w:bCs/>
                <w:color w:val="000000"/>
                <w:sz w:val="22"/>
                <w:szCs w:val="22"/>
              </w:rPr>
              <w:t>$1,350</w:t>
            </w:r>
          </w:p>
        </w:tc>
        <w:tc>
          <w:tcPr>
            <w:tcW w:w="1276" w:type="dxa"/>
            <w:tcBorders>
              <w:top w:val="nil"/>
              <w:left w:val="single" w:sz="4" w:space="0" w:color="auto"/>
              <w:bottom w:val="nil"/>
              <w:right w:val="single" w:sz="4" w:space="0" w:color="auto"/>
            </w:tcBorders>
            <w:shd w:val="clear" w:color="auto" w:fill="auto"/>
            <w:noWrap/>
            <w:vAlign w:val="bottom"/>
          </w:tcPr>
          <w:p w:rsidR="00AE146A" w:rsidRPr="00AE146A" w:rsidRDefault="00AE146A" w:rsidP="00AE146A">
            <w:pPr>
              <w:jc w:val="right"/>
              <w:rPr>
                <w:rFonts w:ascii="Calibri" w:eastAsia="Times New Roman" w:hAnsi="Calibri" w:cs="Times New Roman"/>
                <w:b/>
                <w:bCs/>
                <w:color w:val="000000"/>
                <w:sz w:val="22"/>
                <w:szCs w:val="22"/>
              </w:rPr>
            </w:pPr>
            <w:r w:rsidRPr="00AE146A">
              <w:rPr>
                <w:rFonts w:ascii="Calibri" w:eastAsia="Times New Roman" w:hAnsi="Calibri" w:cs="Times New Roman"/>
                <w:b/>
                <w:bCs/>
                <w:color w:val="000000"/>
                <w:sz w:val="22"/>
                <w:szCs w:val="22"/>
              </w:rPr>
              <w:t>$1,350</w:t>
            </w:r>
          </w:p>
        </w:tc>
        <w:tc>
          <w:tcPr>
            <w:tcW w:w="1276" w:type="dxa"/>
            <w:tcBorders>
              <w:top w:val="nil"/>
              <w:left w:val="single" w:sz="4" w:space="0" w:color="auto"/>
              <w:bottom w:val="nil"/>
              <w:right w:val="single" w:sz="4" w:space="0" w:color="auto"/>
            </w:tcBorders>
            <w:shd w:val="clear" w:color="auto" w:fill="auto"/>
            <w:noWrap/>
            <w:vAlign w:val="bottom"/>
          </w:tcPr>
          <w:p w:rsidR="00AE146A" w:rsidRPr="00AE146A" w:rsidRDefault="00AE146A" w:rsidP="00AE146A">
            <w:pPr>
              <w:jc w:val="right"/>
              <w:rPr>
                <w:rFonts w:ascii="Calibri" w:eastAsia="Times New Roman" w:hAnsi="Calibri" w:cs="Times New Roman"/>
                <w:b/>
                <w:bCs/>
                <w:color w:val="000000"/>
                <w:sz w:val="22"/>
                <w:szCs w:val="22"/>
              </w:rPr>
            </w:pPr>
            <w:r w:rsidRPr="00AE146A">
              <w:rPr>
                <w:rFonts w:ascii="Calibri" w:eastAsia="Times New Roman" w:hAnsi="Calibri" w:cs="Times New Roman"/>
                <w:b/>
                <w:bCs/>
                <w:color w:val="000000"/>
                <w:sz w:val="22"/>
                <w:szCs w:val="22"/>
              </w:rPr>
              <w:t>$1,755</w:t>
            </w:r>
          </w:p>
        </w:tc>
        <w:tc>
          <w:tcPr>
            <w:tcW w:w="1276" w:type="dxa"/>
            <w:tcBorders>
              <w:top w:val="nil"/>
              <w:left w:val="single" w:sz="4" w:space="0" w:color="auto"/>
              <w:bottom w:val="nil"/>
              <w:right w:val="single" w:sz="4" w:space="0" w:color="auto"/>
            </w:tcBorders>
            <w:shd w:val="clear" w:color="auto" w:fill="auto"/>
            <w:noWrap/>
            <w:vAlign w:val="bottom"/>
          </w:tcPr>
          <w:p w:rsidR="00AE146A" w:rsidRPr="00AE146A" w:rsidRDefault="00AE146A" w:rsidP="00AE146A">
            <w:pPr>
              <w:jc w:val="right"/>
              <w:rPr>
                <w:rFonts w:ascii="Calibri" w:eastAsia="Times New Roman" w:hAnsi="Calibri" w:cs="Times New Roman"/>
                <w:b/>
                <w:bCs/>
                <w:color w:val="000000"/>
                <w:sz w:val="22"/>
                <w:szCs w:val="22"/>
              </w:rPr>
            </w:pPr>
            <w:r w:rsidRPr="00AE146A">
              <w:rPr>
                <w:rFonts w:ascii="Calibri" w:eastAsia="Times New Roman" w:hAnsi="Calibri" w:cs="Times New Roman"/>
                <w:b/>
                <w:bCs/>
                <w:color w:val="000000"/>
                <w:sz w:val="22"/>
                <w:szCs w:val="22"/>
              </w:rPr>
              <w:t>$3,105</w:t>
            </w:r>
          </w:p>
        </w:tc>
        <w:tc>
          <w:tcPr>
            <w:tcW w:w="1275" w:type="dxa"/>
            <w:tcBorders>
              <w:top w:val="nil"/>
              <w:left w:val="single" w:sz="4" w:space="0" w:color="auto"/>
              <w:bottom w:val="nil"/>
              <w:right w:val="single" w:sz="4" w:space="0" w:color="auto"/>
            </w:tcBorders>
            <w:shd w:val="clear" w:color="auto" w:fill="auto"/>
            <w:noWrap/>
            <w:vAlign w:val="bottom"/>
          </w:tcPr>
          <w:p w:rsidR="00AE146A" w:rsidRPr="00AE146A" w:rsidRDefault="00AE146A" w:rsidP="00AE146A">
            <w:pPr>
              <w:jc w:val="right"/>
              <w:rPr>
                <w:rFonts w:ascii="Calibri" w:eastAsia="Times New Roman" w:hAnsi="Calibri" w:cs="Times New Roman"/>
                <w:b/>
                <w:bCs/>
                <w:color w:val="000000"/>
                <w:sz w:val="22"/>
                <w:szCs w:val="22"/>
              </w:rPr>
            </w:pPr>
            <w:r w:rsidRPr="00AE146A">
              <w:rPr>
                <w:rFonts w:ascii="Calibri" w:eastAsia="Times New Roman" w:hAnsi="Calibri" w:cs="Times New Roman"/>
                <w:b/>
                <w:bCs/>
                <w:color w:val="000000"/>
                <w:sz w:val="22"/>
                <w:szCs w:val="22"/>
              </w:rPr>
              <w:t>$4,455</w:t>
            </w:r>
          </w:p>
        </w:tc>
      </w:tr>
      <w:tr w:rsidR="007B2BBB" w:rsidRPr="00AE146A">
        <w:trPr>
          <w:trHeight w:val="280"/>
          <w:jc w:val="center"/>
        </w:trPr>
        <w:tc>
          <w:tcPr>
            <w:tcW w:w="4962" w:type="dxa"/>
            <w:tcBorders>
              <w:top w:val="nil"/>
              <w:left w:val="single" w:sz="4" w:space="0" w:color="auto"/>
              <w:bottom w:val="nil"/>
              <w:right w:val="nil"/>
            </w:tcBorders>
            <w:shd w:val="clear" w:color="auto" w:fill="auto"/>
            <w:noWrap/>
            <w:vAlign w:val="bottom"/>
          </w:tcPr>
          <w:p w:rsidR="00AE146A" w:rsidRPr="00AE146A" w:rsidRDefault="00AE146A" w:rsidP="00AE146A">
            <w:pPr>
              <w:rPr>
                <w:rFonts w:ascii="Calibri" w:eastAsia="Times New Roman" w:hAnsi="Calibri" w:cs="Times New Roman"/>
                <w:color w:val="000000"/>
                <w:sz w:val="22"/>
                <w:szCs w:val="22"/>
              </w:rPr>
            </w:pPr>
            <w:r w:rsidRPr="00AE146A">
              <w:rPr>
                <w:rFonts w:ascii="Calibri" w:eastAsia="Times New Roman" w:hAnsi="Calibri" w:cs="Times New Roman"/>
                <w:color w:val="000000"/>
                <w:sz w:val="22"/>
                <w:szCs w:val="22"/>
              </w:rPr>
              <w:t> </w:t>
            </w:r>
          </w:p>
        </w:tc>
        <w:tc>
          <w:tcPr>
            <w:tcW w:w="1275" w:type="dxa"/>
            <w:tcBorders>
              <w:top w:val="nil"/>
              <w:left w:val="single" w:sz="4" w:space="0" w:color="auto"/>
              <w:bottom w:val="nil"/>
              <w:right w:val="single" w:sz="4" w:space="0" w:color="auto"/>
            </w:tcBorders>
            <w:shd w:val="clear" w:color="auto" w:fill="auto"/>
            <w:noWrap/>
            <w:vAlign w:val="bottom"/>
          </w:tcPr>
          <w:p w:rsidR="00AE146A" w:rsidRPr="00AE146A" w:rsidRDefault="00AE146A" w:rsidP="00AE146A">
            <w:pPr>
              <w:rPr>
                <w:rFonts w:ascii="Calibri" w:eastAsia="Times New Roman" w:hAnsi="Calibri" w:cs="Times New Roman"/>
                <w:color w:val="000000"/>
                <w:sz w:val="22"/>
                <w:szCs w:val="22"/>
              </w:rPr>
            </w:pPr>
            <w:r w:rsidRPr="00AE146A">
              <w:rPr>
                <w:rFonts w:ascii="Calibri" w:eastAsia="Times New Roman" w:hAnsi="Calibri" w:cs="Times New Roman"/>
                <w:color w:val="000000"/>
                <w:sz w:val="22"/>
                <w:szCs w:val="22"/>
              </w:rPr>
              <w:t> </w:t>
            </w:r>
          </w:p>
        </w:tc>
        <w:tc>
          <w:tcPr>
            <w:tcW w:w="1276" w:type="dxa"/>
            <w:tcBorders>
              <w:top w:val="nil"/>
              <w:left w:val="single" w:sz="4" w:space="0" w:color="auto"/>
              <w:bottom w:val="nil"/>
              <w:right w:val="single" w:sz="4" w:space="0" w:color="auto"/>
            </w:tcBorders>
            <w:shd w:val="clear" w:color="auto" w:fill="auto"/>
            <w:noWrap/>
            <w:vAlign w:val="bottom"/>
          </w:tcPr>
          <w:p w:rsidR="00AE146A" w:rsidRPr="00AE146A" w:rsidRDefault="00AE146A" w:rsidP="00AE146A">
            <w:pPr>
              <w:rPr>
                <w:rFonts w:ascii="Calibri" w:eastAsia="Times New Roman" w:hAnsi="Calibri" w:cs="Times New Roman"/>
                <w:color w:val="000000"/>
                <w:sz w:val="22"/>
                <w:szCs w:val="22"/>
              </w:rPr>
            </w:pPr>
            <w:r w:rsidRPr="00AE146A">
              <w:rPr>
                <w:rFonts w:ascii="Calibri" w:eastAsia="Times New Roman" w:hAnsi="Calibri" w:cs="Times New Roman"/>
                <w:color w:val="000000"/>
                <w:sz w:val="22"/>
                <w:szCs w:val="22"/>
              </w:rPr>
              <w:t> </w:t>
            </w:r>
          </w:p>
        </w:tc>
        <w:tc>
          <w:tcPr>
            <w:tcW w:w="1276" w:type="dxa"/>
            <w:tcBorders>
              <w:top w:val="nil"/>
              <w:left w:val="single" w:sz="4" w:space="0" w:color="auto"/>
              <w:bottom w:val="nil"/>
              <w:right w:val="single" w:sz="4" w:space="0" w:color="auto"/>
            </w:tcBorders>
            <w:shd w:val="clear" w:color="auto" w:fill="auto"/>
            <w:noWrap/>
            <w:vAlign w:val="bottom"/>
          </w:tcPr>
          <w:p w:rsidR="00AE146A" w:rsidRPr="00AE146A" w:rsidRDefault="00AE146A" w:rsidP="00AE146A">
            <w:pPr>
              <w:rPr>
                <w:rFonts w:ascii="Calibri" w:eastAsia="Times New Roman" w:hAnsi="Calibri" w:cs="Times New Roman"/>
                <w:color w:val="000000"/>
                <w:sz w:val="22"/>
                <w:szCs w:val="22"/>
              </w:rPr>
            </w:pPr>
            <w:r w:rsidRPr="00AE146A">
              <w:rPr>
                <w:rFonts w:ascii="Calibri" w:eastAsia="Times New Roman" w:hAnsi="Calibri" w:cs="Times New Roman"/>
                <w:color w:val="000000"/>
                <w:sz w:val="22"/>
                <w:szCs w:val="22"/>
              </w:rPr>
              <w:t> </w:t>
            </w:r>
          </w:p>
        </w:tc>
        <w:tc>
          <w:tcPr>
            <w:tcW w:w="1276" w:type="dxa"/>
            <w:tcBorders>
              <w:top w:val="nil"/>
              <w:left w:val="single" w:sz="4" w:space="0" w:color="auto"/>
              <w:bottom w:val="nil"/>
              <w:right w:val="single" w:sz="4" w:space="0" w:color="auto"/>
            </w:tcBorders>
            <w:shd w:val="clear" w:color="auto" w:fill="auto"/>
            <w:noWrap/>
            <w:vAlign w:val="bottom"/>
          </w:tcPr>
          <w:p w:rsidR="00AE146A" w:rsidRPr="00AE146A" w:rsidRDefault="00AE146A" w:rsidP="00AE146A">
            <w:pPr>
              <w:rPr>
                <w:rFonts w:ascii="Calibri" w:eastAsia="Times New Roman" w:hAnsi="Calibri" w:cs="Times New Roman"/>
                <w:color w:val="000000"/>
                <w:sz w:val="22"/>
                <w:szCs w:val="22"/>
              </w:rPr>
            </w:pPr>
            <w:r w:rsidRPr="00AE146A">
              <w:rPr>
                <w:rFonts w:ascii="Calibri" w:eastAsia="Times New Roman" w:hAnsi="Calibri" w:cs="Times New Roman"/>
                <w:color w:val="000000"/>
                <w:sz w:val="22"/>
                <w:szCs w:val="22"/>
              </w:rPr>
              <w:t> </w:t>
            </w:r>
          </w:p>
        </w:tc>
        <w:tc>
          <w:tcPr>
            <w:tcW w:w="1275" w:type="dxa"/>
            <w:tcBorders>
              <w:top w:val="nil"/>
              <w:left w:val="single" w:sz="4" w:space="0" w:color="auto"/>
              <w:bottom w:val="nil"/>
              <w:right w:val="single" w:sz="4" w:space="0" w:color="auto"/>
            </w:tcBorders>
            <w:shd w:val="clear" w:color="auto" w:fill="auto"/>
            <w:noWrap/>
            <w:vAlign w:val="bottom"/>
          </w:tcPr>
          <w:p w:rsidR="00AE146A" w:rsidRPr="00AE146A" w:rsidRDefault="00AE146A" w:rsidP="00AE146A">
            <w:pPr>
              <w:rPr>
                <w:rFonts w:ascii="Calibri" w:eastAsia="Times New Roman" w:hAnsi="Calibri" w:cs="Times New Roman"/>
                <w:color w:val="000000"/>
                <w:sz w:val="22"/>
                <w:szCs w:val="22"/>
              </w:rPr>
            </w:pPr>
            <w:r w:rsidRPr="00AE146A">
              <w:rPr>
                <w:rFonts w:ascii="Calibri" w:eastAsia="Times New Roman" w:hAnsi="Calibri" w:cs="Times New Roman"/>
                <w:color w:val="000000"/>
                <w:sz w:val="22"/>
                <w:szCs w:val="22"/>
              </w:rPr>
              <w:t> </w:t>
            </w:r>
          </w:p>
        </w:tc>
      </w:tr>
      <w:tr w:rsidR="007B2BBB" w:rsidRPr="00AE146A">
        <w:trPr>
          <w:trHeight w:val="280"/>
          <w:jc w:val="center"/>
        </w:trPr>
        <w:tc>
          <w:tcPr>
            <w:tcW w:w="4962" w:type="dxa"/>
            <w:tcBorders>
              <w:top w:val="single" w:sz="4" w:space="0" w:color="auto"/>
              <w:left w:val="single" w:sz="4" w:space="0" w:color="auto"/>
              <w:bottom w:val="single" w:sz="4" w:space="0" w:color="auto"/>
              <w:right w:val="nil"/>
            </w:tcBorders>
            <w:shd w:val="clear" w:color="auto" w:fill="auto"/>
            <w:noWrap/>
            <w:vAlign w:val="bottom"/>
          </w:tcPr>
          <w:p w:rsidR="00AE146A" w:rsidRPr="00AE146A" w:rsidRDefault="00AE146A" w:rsidP="00AE146A">
            <w:pPr>
              <w:rPr>
                <w:rFonts w:ascii="Calibri" w:eastAsia="Times New Roman" w:hAnsi="Calibri" w:cs="Times New Roman"/>
                <w:b/>
                <w:bCs/>
                <w:color w:val="000000"/>
                <w:sz w:val="22"/>
                <w:szCs w:val="22"/>
              </w:rPr>
            </w:pPr>
            <w:r w:rsidRPr="00AE146A">
              <w:rPr>
                <w:rFonts w:ascii="Calibri" w:eastAsia="Times New Roman" w:hAnsi="Calibri" w:cs="Times New Roman"/>
                <w:b/>
                <w:bCs/>
                <w:color w:val="000000"/>
                <w:sz w:val="22"/>
                <w:szCs w:val="22"/>
              </w:rPr>
              <w:t>Total Third Party License Fees</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bottom"/>
          </w:tcPr>
          <w:p w:rsidR="00AE146A" w:rsidRPr="00AE146A" w:rsidRDefault="00AE146A" w:rsidP="00AE146A">
            <w:pPr>
              <w:jc w:val="right"/>
              <w:rPr>
                <w:rFonts w:ascii="Calibri" w:eastAsia="Times New Roman" w:hAnsi="Calibri" w:cs="Times New Roman"/>
                <w:b/>
                <w:bCs/>
                <w:color w:val="000000"/>
                <w:sz w:val="22"/>
                <w:szCs w:val="22"/>
              </w:rPr>
            </w:pPr>
            <w:r w:rsidRPr="00AE146A">
              <w:rPr>
                <w:rFonts w:ascii="Calibri" w:eastAsia="Times New Roman" w:hAnsi="Calibri" w:cs="Times New Roman"/>
                <w:b/>
                <w:bCs/>
                <w:color w:val="000000"/>
                <w:sz w:val="22"/>
                <w:szCs w:val="22"/>
              </w:rPr>
              <w:t>$88,410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AE146A" w:rsidRPr="00AE146A" w:rsidRDefault="00AE146A" w:rsidP="00AE146A">
            <w:pPr>
              <w:jc w:val="right"/>
              <w:rPr>
                <w:rFonts w:ascii="Calibri" w:eastAsia="Times New Roman" w:hAnsi="Calibri" w:cs="Times New Roman"/>
                <w:b/>
                <w:bCs/>
                <w:color w:val="000000"/>
                <w:sz w:val="22"/>
                <w:szCs w:val="22"/>
              </w:rPr>
            </w:pPr>
            <w:r w:rsidRPr="00AE146A">
              <w:rPr>
                <w:rFonts w:ascii="Calibri" w:eastAsia="Times New Roman" w:hAnsi="Calibri" w:cs="Times New Roman"/>
                <w:b/>
                <w:bCs/>
                <w:color w:val="000000"/>
                <w:sz w:val="22"/>
                <w:szCs w:val="22"/>
              </w:rPr>
              <w:t>$89,220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AE146A" w:rsidRPr="00AE146A" w:rsidRDefault="00AE146A" w:rsidP="00AE146A">
            <w:pPr>
              <w:jc w:val="right"/>
              <w:rPr>
                <w:rFonts w:ascii="Calibri" w:eastAsia="Times New Roman" w:hAnsi="Calibri" w:cs="Times New Roman"/>
                <w:b/>
                <w:bCs/>
                <w:color w:val="000000"/>
                <w:sz w:val="22"/>
                <w:szCs w:val="22"/>
              </w:rPr>
            </w:pPr>
            <w:r w:rsidRPr="00AE146A">
              <w:rPr>
                <w:rFonts w:ascii="Calibri" w:eastAsia="Times New Roman" w:hAnsi="Calibri" w:cs="Times New Roman"/>
                <w:b/>
                <w:bCs/>
                <w:color w:val="000000"/>
                <w:sz w:val="22"/>
                <w:szCs w:val="22"/>
              </w:rPr>
              <w:t>$91,448</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AE146A" w:rsidRPr="00AE146A" w:rsidRDefault="00AE146A" w:rsidP="00AE146A">
            <w:pPr>
              <w:jc w:val="right"/>
              <w:rPr>
                <w:rFonts w:ascii="Calibri" w:eastAsia="Times New Roman" w:hAnsi="Calibri" w:cs="Times New Roman"/>
                <w:b/>
                <w:bCs/>
                <w:color w:val="000000"/>
                <w:sz w:val="22"/>
                <w:szCs w:val="22"/>
              </w:rPr>
            </w:pPr>
            <w:r w:rsidRPr="00AE146A">
              <w:rPr>
                <w:rFonts w:ascii="Calibri" w:eastAsia="Times New Roman" w:hAnsi="Calibri" w:cs="Times New Roman"/>
                <w:b/>
                <w:bCs/>
                <w:color w:val="000000"/>
                <w:sz w:val="22"/>
                <w:szCs w:val="22"/>
              </w:rPr>
              <w:t>$94,615</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bottom"/>
          </w:tcPr>
          <w:p w:rsidR="00AE146A" w:rsidRPr="00AE146A" w:rsidRDefault="00AE146A" w:rsidP="00AE146A">
            <w:pPr>
              <w:jc w:val="right"/>
              <w:rPr>
                <w:rFonts w:ascii="Calibri" w:eastAsia="Times New Roman" w:hAnsi="Calibri" w:cs="Times New Roman"/>
                <w:b/>
                <w:bCs/>
                <w:color w:val="000000"/>
                <w:sz w:val="22"/>
                <w:szCs w:val="22"/>
              </w:rPr>
            </w:pPr>
            <w:r w:rsidRPr="00AE146A">
              <w:rPr>
                <w:rFonts w:ascii="Calibri" w:eastAsia="Times New Roman" w:hAnsi="Calibri" w:cs="Times New Roman"/>
                <w:b/>
                <w:bCs/>
                <w:color w:val="000000"/>
                <w:sz w:val="22"/>
                <w:szCs w:val="22"/>
              </w:rPr>
              <w:t>$98,380</w:t>
            </w:r>
          </w:p>
        </w:tc>
      </w:tr>
    </w:tbl>
    <w:p w:rsidR="00AE146A" w:rsidRDefault="00AE146A" w:rsidP="00AE146A">
      <w:pPr>
        <w:tabs>
          <w:tab w:val="left" w:pos="1347"/>
        </w:tabs>
        <w:rPr>
          <w:rFonts w:ascii="Calibri" w:hAnsi="Calibri"/>
          <w:b/>
          <w:color w:val="000000"/>
          <w:u w:val="single"/>
        </w:rPr>
      </w:pPr>
    </w:p>
    <w:p w:rsidR="007B2BBB" w:rsidRDefault="007B2BBB" w:rsidP="00AE146A">
      <w:pPr>
        <w:tabs>
          <w:tab w:val="left" w:pos="1347"/>
        </w:tabs>
        <w:rPr>
          <w:rFonts w:ascii="Calibri" w:hAnsi="Calibri"/>
          <w:b/>
          <w:color w:val="000000"/>
          <w:u w:val="single"/>
        </w:rPr>
      </w:pPr>
    </w:p>
    <w:p w:rsidR="007B2BBB" w:rsidRDefault="007B2BBB" w:rsidP="00AE146A">
      <w:pPr>
        <w:tabs>
          <w:tab w:val="left" w:pos="1347"/>
        </w:tabs>
        <w:rPr>
          <w:rFonts w:ascii="Calibri" w:hAnsi="Calibri"/>
          <w:b/>
          <w:color w:val="000000"/>
          <w:u w:val="single"/>
        </w:rPr>
      </w:pPr>
    </w:p>
    <w:p w:rsidR="007B2BBB" w:rsidRDefault="007B2BBB" w:rsidP="00AE146A">
      <w:pPr>
        <w:tabs>
          <w:tab w:val="left" w:pos="1347"/>
        </w:tabs>
        <w:rPr>
          <w:rFonts w:ascii="Calibri" w:hAnsi="Calibri"/>
          <w:b/>
          <w:color w:val="000000"/>
          <w:u w:val="single"/>
        </w:rPr>
      </w:pPr>
    </w:p>
    <w:p w:rsidR="007B2BBB" w:rsidRDefault="007B2BBB" w:rsidP="00AE146A">
      <w:pPr>
        <w:tabs>
          <w:tab w:val="left" w:pos="1347"/>
        </w:tabs>
        <w:rPr>
          <w:rFonts w:ascii="Calibri" w:hAnsi="Calibri"/>
          <w:b/>
          <w:color w:val="000000"/>
          <w:u w:val="single"/>
        </w:rPr>
      </w:pPr>
    </w:p>
    <w:p w:rsidR="009F1050" w:rsidRDefault="009F1050" w:rsidP="00AE146A">
      <w:pPr>
        <w:tabs>
          <w:tab w:val="left" w:pos="1347"/>
        </w:tabs>
        <w:rPr>
          <w:rFonts w:ascii="Calibri" w:hAnsi="Calibri"/>
          <w:b/>
          <w:color w:val="000000"/>
          <w:u w:val="single"/>
        </w:rPr>
      </w:pPr>
    </w:p>
    <w:p w:rsidR="009F1050" w:rsidRDefault="009F1050" w:rsidP="00AE146A">
      <w:pPr>
        <w:tabs>
          <w:tab w:val="left" w:pos="1347"/>
        </w:tabs>
        <w:rPr>
          <w:rFonts w:ascii="Calibri" w:hAnsi="Calibri"/>
          <w:b/>
          <w:color w:val="000000"/>
          <w:u w:val="single"/>
        </w:rPr>
      </w:pPr>
    </w:p>
    <w:p w:rsidR="009F1050" w:rsidRDefault="009F1050" w:rsidP="00AE146A">
      <w:pPr>
        <w:tabs>
          <w:tab w:val="left" w:pos="1347"/>
        </w:tabs>
        <w:rPr>
          <w:rFonts w:ascii="Calibri" w:hAnsi="Calibri"/>
          <w:b/>
          <w:color w:val="000000"/>
          <w:u w:val="single"/>
        </w:rPr>
      </w:pPr>
    </w:p>
    <w:p w:rsidR="009F1050" w:rsidRDefault="009F1050" w:rsidP="00AE146A">
      <w:pPr>
        <w:tabs>
          <w:tab w:val="left" w:pos="1347"/>
        </w:tabs>
        <w:rPr>
          <w:rFonts w:ascii="Calibri" w:hAnsi="Calibri"/>
          <w:b/>
          <w:color w:val="000000"/>
          <w:u w:val="single"/>
        </w:rPr>
      </w:pPr>
    </w:p>
    <w:p w:rsidR="009F1050" w:rsidRDefault="009F1050" w:rsidP="00AE146A">
      <w:pPr>
        <w:tabs>
          <w:tab w:val="left" w:pos="1347"/>
        </w:tabs>
        <w:rPr>
          <w:rFonts w:ascii="Calibri" w:hAnsi="Calibri"/>
          <w:b/>
          <w:color w:val="000000"/>
          <w:u w:val="single"/>
        </w:rPr>
      </w:pPr>
    </w:p>
    <w:p w:rsidR="009F1050" w:rsidRDefault="009F1050" w:rsidP="00AE146A">
      <w:pPr>
        <w:tabs>
          <w:tab w:val="left" w:pos="1347"/>
        </w:tabs>
        <w:rPr>
          <w:rFonts w:ascii="Calibri" w:hAnsi="Calibri"/>
          <w:b/>
          <w:color w:val="000000"/>
          <w:u w:val="single"/>
        </w:rPr>
      </w:pPr>
    </w:p>
    <w:p w:rsidR="009F1050" w:rsidRDefault="009F1050" w:rsidP="00AE146A">
      <w:pPr>
        <w:tabs>
          <w:tab w:val="left" w:pos="1347"/>
        </w:tabs>
        <w:rPr>
          <w:rFonts w:ascii="Calibri" w:hAnsi="Calibri"/>
          <w:b/>
          <w:color w:val="000000"/>
          <w:u w:val="single"/>
        </w:rPr>
      </w:pPr>
    </w:p>
    <w:p w:rsidR="009F1050" w:rsidRDefault="009F1050" w:rsidP="00AE146A">
      <w:pPr>
        <w:tabs>
          <w:tab w:val="left" w:pos="1347"/>
        </w:tabs>
        <w:rPr>
          <w:rFonts w:ascii="Calibri" w:hAnsi="Calibri"/>
          <w:b/>
          <w:color w:val="000000"/>
          <w:u w:val="single"/>
        </w:rPr>
      </w:pPr>
    </w:p>
    <w:p w:rsidR="009F1050" w:rsidRDefault="009F1050" w:rsidP="00AE146A">
      <w:pPr>
        <w:tabs>
          <w:tab w:val="left" w:pos="1347"/>
        </w:tabs>
        <w:rPr>
          <w:rFonts w:ascii="Calibri" w:hAnsi="Calibri"/>
          <w:b/>
          <w:color w:val="000000"/>
          <w:u w:val="single"/>
        </w:rPr>
      </w:pPr>
    </w:p>
    <w:p w:rsidR="009F1050" w:rsidRDefault="009F1050" w:rsidP="00AE146A">
      <w:pPr>
        <w:tabs>
          <w:tab w:val="left" w:pos="1347"/>
        </w:tabs>
        <w:rPr>
          <w:rFonts w:ascii="Calibri" w:hAnsi="Calibri"/>
          <w:b/>
          <w:color w:val="000000"/>
          <w:u w:val="single"/>
        </w:rPr>
      </w:pPr>
    </w:p>
    <w:p w:rsidR="009F1050" w:rsidRDefault="009F1050" w:rsidP="00AE146A">
      <w:pPr>
        <w:tabs>
          <w:tab w:val="left" w:pos="1347"/>
        </w:tabs>
        <w:rPr>
          <w:rFonts w:ascii="Calibri" w:hAnsi="Calibri"/>
          <w:b/>
          <w:color w:val="000000"/>
          <w:u w:val="single"/>
        </w:rPr>
      </w:pPr>
    </w:p>
    <w:p w:rsidR="009F1050" w:rsidRDefault="009F1050" w:rsidP="00AE146A">
      <w:pPr>
        <w:tabs>
          <w:tab w:val="left" w:pos="1347"/>
        </w:tabs>
        <w:rPr>
          <w:rFonts w:ascii="Calibri" w:hAnsi="Calibri"/>
          <w:b/>
          <w:color w:val="000000"/>
          <w:u w:val="single"/>
        </w:rPr>
      </w:pPr>
    </w:p>
    <w:p w:rsidR="009F1050" w:rsidRDefault="009F1050" w:rsidP="00AE146A">
      <w:pPr>
        <w:tabs>
          <w:tab w:val="left" w:pos="1347"/>
        </w:tabs>
        <w:rPr>
          <w:rFonts w:ascii="Calibri" w:hAnsi="Calibri"/>
          <w:b/>
          <w:color w:val="000000"/>
          <w:u w:val="single"/>
        </w:rPr>
      </w:pPr>
    </w:p>
    <w:p w:rsidR="009F1050" w:rsidRDefault="009F1050" w:rsidP="00AE146A">
      <w:pPr>
        <w:tabs>
          <w:tab w:val="left" w:pos="1347"/>
        </w:tabs>
        <w:rPr>
          <w:rFonts w:ascii="Calibri" w:hAnsi="Calibri"/>
          <w:b/>
          <w:color w:val="000000"/>
          <w:u w:val="single"/>
        </w:rPr>
      </w:pPr>
    </w:p>
    <w:p w:rsidR="009F1050" w:rsidRDefault="009F1050" w:rsidP="009F1050">
      <w:pPr>
        <w:tabs>
          <w:tab w:val="left" w:pos="1347"/>
        </w:tabs>
        <w:jc w:val="center"/>
        <w:rPr>
          <w:rFonts w:ascii="Calibri" w:hAnsi="Calibri"/>
          <w:b/>
          <w:color w:val="000000"/>
          <w:u w:val="single"/>
        </w:rPr>
      </w:pPr>
    </w:p>
    <w:p w:rsidR="009F1050" w:rsidRDefault="009F1050" w:rsidP="009F1050">
      <w:pPr>
        <w:tabs>
          <w:tab w:val="left" w:pos="1347"/>
        </w:tabs>
        <w:jc w:val="center"/>
        <w:rPr>
          <w:rFonts w:ascii="Calibri" w:hAnsi="Calibri"/>
          <w:b/>
          <w:color w:val="000000"/>
          <w:u w:val="single"/>
        </w:rPr>
      </w:pPr>
    </w:p>
    <w:p w:rsidR="009F1050" w:rsidRDefault="009F1050" w:rsidP="009F1050">
      <w:pPr>
        <w:tabs>
          <w:tab w:val="left" w:pos="1347"/>
        </w:tabs>
        <w:jc w:val="center"/>
        <w:rPr>
          <w:rFonts w:ascii="Calibri" w:hAnsi="Calibri"/>
          <w:b/>
          <w:color w:val="000000"/>
          <w:u w:val="single"/>
        </w:rPr>
      </w:pPr>
    </w:p>
    <w:p w:rsidR="009F1050" w:rsidRDefault="009F1050" w:rsidP="009F1050">
      <w:pPr>
        <w:tabs>
          <w:tab w:val="left" w:pos="1347"/>
        </w:tabs>
        <w:jc w:val="center"/>
        <w:rPr>
          <w:rFonts w:ascii="Calibri" w:hAnsi="Calibri"/>
          <w:b/>
          <w:color w:val="000000"/>
          <w:u w:val="single"/>
        </w:rPr>
      </w:pPr>
    </w:p>
    <w:p w:rsidR="009F1050" w:rsidRDefault="009F1050" w:rsidP="009F1050">
      <w:pPr>
        <w:tabs>
          <w:tab w:val="left" w:pos="1347"/>
        </w:tabs>
        <w:jc w:val="center"/>
        <w:rPr>
          <w:rFonts w:ascii="Calibri" w:hAnsi="Calibri"/>
          <w:b/>
          <w:color w:val="000000"/>
          <w:u w:val="single"/>
        </w:rPr>
      </w:pPr>
    </w:p>
    <w:p w:rsidR="009F1050" w:rsidRDefault="009F1050" w:rsidP="009F1050">
      <w:pPr>
        <w:tabs>
          <w:tab w:val="left" w:pos="1347"/>
        </w:tabs>
        <w:jc w:val="center"/>
        <w:rPr>
          <w:rFonts w:ascii="Calibri" w:hAnsi="Calibri"/>
          <w:b/>
          <w:color w:val="000000"/>
          <w:u w:val="single"/>
        </w:rPr>
      </w:pPr>
    </w:p>
    <w:p w:rsidR="009F1050" w:rsidRDefault="009F1050" w:rsidP="009F1050">
      <w:pPr>
        <w:tabs>
          <w:tab w:val="left" w:pos="1347"/>
        </w:tabs>
        <w:jc w:val="center"/>
        <w:rPr>
          <w:rFonts w:ascii="Calibri" w:hAnsi="Calibri"/>
          <w:b/>
          <w:color w:val="000000"/>
          <w:u w:val="single"/>
        </w:rPr>
      </w:pPr>
    </w:p>
    <w:p w:rsidR="009F1050" w:rsidRPr="009F1050" w:rsidRDefault="009F1050" w:rsidP="009F1050">
      <w:pPr>
        <w:tabs>
          <w:tab w:val="left" w:pos="1347"/>
        </w:tabs>
        <w:jc w:val="center"/>
        <w:rPr>
          <w:rFonts w:ascii="Calibri" w:hAnsi="Calibri"/>
          <w:color w:val="000000"/>
        </w:rPr>
      </w:pPr>
    </w:p>
    <w:p w:rsidR="009F1050" w:rsidRPr="00176F2C" w:rsidRDefault="009F1050" w:rsidP="009F1050">
      <w:pPr>
        <w:tabs>
          <w:tab w:val="left" w:pos="1347"/>
        </w:tabs>
        <w:jc w:val="center"/>
        <w:rPr>
          <w:color w:val="000000"/>
          <w:sz w:val="48"/>
          <w:szCs w:val="48"/>
        </w:rPr>
      </w:pPr>
      <w:r w:rsidRPr="00176F2C">
        <w:rPr>
          <w:color w:val="000000"/>
          <w:sz w:val="48"/>
          <w:szCs w:val="48"/>
        </w:rPr>
        <w:t>APPENDIX B</w:t>
      </w:r>
    </w:p>
    <w:p w:rsidR="007B2BBB" w:rsidRDefault="007B2BBB" w:rsidP="00AE146A">
      <w:pPr>
        <w:tabs>
          <w:tab w:val="left" w:pos="1347"/>
        </w:tabs>
        <w:rPr>
          <w:rFonts w:ascii="Calibri" w:hAnsi="Calibri"/>
          <w:b/>
          <w:color w:val="000000"/>
          <w:u w:val="single"/>
        </w:rPr>
      </w:pPr>
    </w:p>
    <w:p w:rsidR="007B2BBB" w:rsidRDefault="007B2BBB" w:rsidP="00AE146A">
      <w:pPr>
        <w:tabs>
          <w:tab w:val="left" w:pos="1347"/>
        </w:tabs>
        <w:rPr>
          <w:rFonts w:ascii="Calibri" w:hAnsi="Calibri"/>
          <w:b/>
          <w:color w:val="000000"/>
          <w:u w:val="single"/>
        </w:rPr>
      </w:pPr>
    </w:p>
    <w:p w:rsidR="007B2BBB" w:rsidRDefault="007B2BBB" w:rsidP="00AE146A">
      <w:pPr>
        <w:tabs>
          <w:tab w:val="left" w:pos="1347"/>
        </w:tabs>
        <w:rPr>
          <w:rFonts w:ascii="Calibri" w:hAnsi="Calibri"/>
          <w:b/>
          <w:color w:val="000000"/>
          <w:u w:val="single"/>
        </w:rPr>
      </w:pPr>
    </w:p>
    <w:p w:rsidR="007B2BBB" w:rsidRDefault="007B2BBB" w:rsidP="00AE146A">
      <w:pPr>
        <w:tabs>
          <w:tab w:val="left" w:pos="1347"/>
        </w:tabs>
        <w:rPr>
          <w:rFonts w:ascii="Calibri" w:hAnsi="Calibri"/>
          <w:b/>
          <w:color w:val="000000"/>
          <w:u w:val="single"/>
        </w:rPr>
      </w:pPr>
    </w:p>
    <w:p w:rsidR="007B2BBB" w:rsidRDefault="007B2BBB" w:rsidP="001E476C">
      <w:pPr>
        <w:tabs>
          <w:tab w:val="left" w:pos="1347"/>
        </w:tabs>
        <w:rPr>
          <w:rFonts w:ascii="Calibri" w:hAnsi="Calibri"/>
          <w:b/>
          <w:color w:val="000000"/>
          <w:u w:val="single"/>
        </w:rPr>
      </w:pPr>
    </w:p>
    <w:p w:rsidR="009F1050" w:rsidRDefault="009F1050" w:rsidP="001E476C">
      <w:pPr>
        <w:tabs>
          <w:tab w:val="left" w:pos="1347"/>
        </w:tabs>
        <w:rPr>
          <w:rFonts w:ascii="Calibri" w:hAnsi="Calibri"/>
          <w:b/>
          <w:color w:val="000000"/>
          <w:u w:val="single"/>
        </w:rPr>
      </w:pPr>
    </w:p>
    <w:p w:rsidR="009F1050" w:rsidRDefault="009F1050" w:rsidP="001E476C">
      <w:pPr>
        <w:tabs>
          <w:tab w:val="left" w:pos="1347"/>
        </w:tabs>
        <w:rPr>
          <w:rFonts w:ascii="Calibri" w:hAnsi="Calibri"/>
          <w:b/>
          <w:color w:val="000000"/>
          <w:u w:val="single"/>
        </w:rPr>
      </w:pPr>
    </w:p>
    <w:p w:rsidR="009F1050" w:rsidRDefault="009F1050" w:rsidP="001E476C">
      <w:pPr>
        <w:tabs>
          <w:tab w:val="left" w:pos="1347"/>
        </w:tabs>
        <w:rPr>
          <w:rFonts w:ascii="Calibri" w:hAnsi="Calibri"/>
          <w:b/>
          <w:color w:val="000000"/>
          <w:u w:val="single"/>
        </w:rPr>
      </w:pPr>
    </w:p>
    <w:p w:rsidR="009F1050" w:rsidRDefault="009F1050" w:rsidP="001E476C">
      <w:pPr>
        <w:tabs>
          <w:tab w:val="left" w:pos="1347"/>
        </w:tabs>
        <w:rPr>
          <w:rFonts w:ascii="Calibri" w:hAnsi="Calibri"/>
          <w:b/>
          <w:color w:val="000000"/>
          <w:u w:val="single"/>
        </w:rPr>
      </w:pPr>
    </w:p>
    <w:p w:rsidR="009F1050" w:rsidRDefault="009F1050" w:rsidP="001E476C">
      <w:pPr>
        <w:tabs>
          <w:tab w:val="left" w:pos="1347"/>
        </w:tabs>
        <w:rPr>
          <w:rFonts w:ascii="Calibri" w:hAnsi="Calibri"/>
          <w:b/>
          <w:color w:val="000000"/>
          <w:u w:val="single"/>
        </w:rPr>
      </w:pPr>
    </w:p>
    <w:p w:rsidR="009F1050" w:rsidRDefault="009F1050" w:rsidP="001E476C">
      <w:pPr>
        <w:tabs>
          <w:tab w:val="left" w:pos="1347"/>
        </w:tabs>
        <w:rPr>
          <w:rFonts w:ascii="Calibri" w:hAnsi="Calibri"/>
          <w:b/>
          <w:color w:val="000000"/>
          <w:u w:val="single"/>
        </w:rPr>
      </w:pPr>
    </w:p>
    <w:p w:rsidR="009F1050" w:rsidRDefault="009F1050" w:rsidP="001E476C">
      <w:pPr>
        <w:tabs>
          <w:tab w:val="left" w:pos="1347"/>
        </w:tabs>
        <w:rPr>
          <w:rFonts w:ascii="Calibri" w:hAnsi="Calibri"/>
          <w:b/>
          <w:color w:val="000000"/>
          <w:u w:val="single"/>
        </w:rPr>
      </w:pPr>
    </w:p>
    <w:p w:rsidR="009F1050" w:rsidRDefault="009F1050" w:rsidP="001E476C">
      <w:pPr>
        <w:tabs>
          <w:tab w:val="left" w:pos="1347"/>
        </w:tabs>
        <w:rPr>
          <w:rFonts w:ascii="Calibri" w:hAnsi="Calibri"/>
          <w:b/>
          <w:color w:val="000000"/>
          <w:u w:val="single"/>
        </w:rPr>
      </w:pPr>
    </w:p>
    <w:p w:rsidR="009F1050" w:rsidRDefault="009F1050" w:rsidP="001E476C">
      <w:pPr>
        <w:tabs>
          <w:tab w:val="left" w:pos="1347"/>
        </w:tabs>
        <w:rPr>
          <w:rFonts w:ascii="Calibri" w:hAnsi="Calibri"/>
          <w:b/>
          <w:color w:val="000000"/>
          <w:u w:val="single"/>
        </w:rPr>
      </w:pPr>
    </w:p>
    <w:p w:rsidR="009F1050" w:rsidRDefault="009F1050" w:rsidP="001E476C">
      <w:pPr>
        <w:tabs>
          <w:tab w:val="left" w:pos="1347"/>
        </w:tabs>
        <w:rPr>
          <w:rFonts w:ascii="Calibri" w:hAnsi="Calibri"/>
          <w:b/>
          <w:color w:val="000000"/>
          <w:u w:val="single"/>
        </w:rPr>
      </w:pPr>
    </w:p>
    <w:p w:rsidR="009F1050" w:rsidRDefault="009F1050" w:rsidP="001E476C">
      <w:pPr>
        <w:tabs>
          <w:tab w:val="left" w:pos="1347"/>
        </w:tabs>
        <w:rPr>
          <w:rFonts w:ascii="Calibri" w:hAnsi="Calibri"/>
          <w:b/>
          <w:color w:val="000000"/>
          <w:u w:val="single"/>
        </w:rPr>
      </w:pPr>
    </w:p>
    <w:p w:rsidR="009F1050" w:rsidRDefault="009F1050" w:rsidP="001E476C">
      <w:pPr>
        <w:tabs>
          <w:tab w:val="left" w:pos="1347"/>
        </w:tabs>
        <w:rPr>
          <w:rFonts w:ascii="Calibri" w:hAnsi="Calibri"/>
          <w:b/>
          <w:color w:val="000000"/>
          <w:u w:val="single"/>
        </w:rPr>
      </w:pPr>
    </w:p>
    <w:p w:rsidR="009F1050" w:rsidRDefault="009F1050" w:rsidP="001E476C">
      <w:pPr>
        <w:tabs>
          <w:tab w:val="left" w:pos="1347"/>
        </w:tabs>
        <w:rPr>
          <w:rFonts w:ascii="Calibri" w:hAnsi="Calibri"/>
          <w:b/>
          <w:color w:val="000000"/>
          <w:u w:val="single"/>
        </w:rPr>
      </w:pPr>
    </w:p>
    <w:p w:rsidR="009F1050" w:rsidRDefault="009F1050" w:rsidP="001E476C">
      <w:pPr>
        <w:tabs>
          <w:tab w:val="left" w:pos="1347"/>
        </w:tabs>
        <w:rPr>
          <w:rFonts w:ascii="Calibri" w:hAnsi="Calibri"/>
          <w:b/>
          <w:color w:val="000000"/>
          <w:u w:val="single"/>
        </w:rPr>
      </w:pPr>
    </w:p>
    <w:p w:rsidR="009F1050" w:rsidRDefault="009F1050" w:rsidP="001E476C">
      <w:pPr>
        <w:tabs>
          <w:tab w:val="left" w:pos="1347"/>
        </w:tabs>
        <w:rPr>
          <w:rFonts w:ascii="Calibri" w:hAnsi="Calibri"/>
          <w:b/>
          <w:color w:val="000000"/>
          <w:u w:val="single"/>
        </w:rPr>
      </w:pPr>
    </w:p>
    <w:p w:rsidR="009F1050" w:rsidRDefault="009F1050" w:rsidP="001E476C">
      <w:pPr>
        <w:tabs>
          <w:tab w:val="left" w:pos="1347"/>
        </w:tabs>
        <w:rPr>
          <w:rFonts w:ascii="Calibri" w:hAnsi="Calibri"/>
          <w:b/>
          <w:color w:val="000000"/>
          <w:u w:val="single"/>
        </w:rPr>
      </w:pPr>
    </w:p>
    <w:p w:rsidR="009F1050" w:rsidRDefault="009F1050" w:rsidP="001E476C">
      <w:pPr>
        <w:tabs>
          <w:tab w:val="left" w:pos="1347"/>
        </w:tabs>
        <w:rPr>
          <w:rFonts w:ascii="Calibri" w:hAnsi="Calibri"/>
          <w:b/>
          <w:color w:val="000000"/>
          <w:u w:val="single"/>
        </w:rPr>
      </w:pPr>
    </w:p>
    <w:p w:rsidR="009F1050" w:rsidRDefault="009F1050" w:rsidP="001E476C">
      <w:pPr>
        <w:tabs>
          <w:tab w:val="left" w:pos="1347"/>
        </w:tabs>
        <w:rPr>
          <w:rFonts w:ascii="Calibri" w:hAnsi="Calibri"/>
          <w:b/>
          <w:color w:val="000000"/>
          <w:u w:val="single"/>
        </w:rPr>
      </w:pPr>
    </w:p>
    <w:p w:rsidR="009F1050" w:rsidRDefault="009F1050" w:rsidP="001E476C">
      <w:pPr>
        <w:tabs>
          <w:tab w:val="left" w:pos="1347"/>
        </w:tabs>
        <w:rPr>
          <w:rFonts w:ascii="Calibri" w:hAnsi="Calibri"/>
          <w:b/>
          <w:color w:val="000000"/>
          <w:u w:val="single"/>
        </w:rPr>
      </w:pPr>
    </w:p>
    <w:p w:rsidR="009F1050" w:rsidRDefault="009F1050" w:rsidP="001E476C">
      <w:pPr>
        <w:tabs>
          <w:tab w:val="left" w:pos="1347"/>
        </w:tabs>
        <w:rPr>
          <w:rFonts w:ascii="Calibri" w:hAnsi="Calibri"/>
          <w:b/>
          <w:color w:val="000000"/>
          <w:u w:val="single"/>
        </w:rPr>
      </w:pPr>
    </w:p>
    <w:p w:rsidR="009F1050" w:rsidRPr="00263BC2" w:rsidRDefault="009F1050" w:rsidP="009F1050">
      <w:pPr>
        <w:tabs>
          <w:tab w:val="left" w:pos="1347"/>
        </w:tabs>
        <w:ind w:right="-7"/>
        <w:jc w:val="center"/>
        <w:rPr>
          <w:rFonts w:ascii="Calibri" w:hAnsi="Calibri"/>
          <w:b/>
          <w:color w:val="000000"/>
          <w:u w:val="single"/>
        </w:rPr>
      </w:pPr>
      <w:r>
        <w:rPr>
          <w:rFonts w:ascii="Calibri" w:hAnsi="Calibri"/>
          <w:b/>
          <w:color w:val="000000"/>
          <w:u w:val="single"/>
        </w:rPr>
        <w:t>As</w:t>
      </w:r>
      <w:r w:rsidRPr="00263BC2">
        <w:rPr>
          <w:rFonts w:ascii="Calibri" w:hAnsi="Calibri"/>
          <w:b/>
          <w:color w:val="000000"/>
          <w:u w:val="single"/>
        </w:rPr>
        <w:t>sumptions</w:t>
      </w:r>
    </w:p>
    <w:p w:rsidR="009F1050" w:rsidRDefault="009F1050" w:rsidP="006771E7">
      <w:pPr>
        <w:tabs>
          <w:tab w:val="left" w:pos="1347"/>
        </w:tabs>
        <w:ind w:right="-7"/>
        <w:rPr>
          <w:rFonts w:ascii="Calibri" w:hAnsi="Calibri"/>
          <w:color w:val="000000"/>
        </w:rPr>
      </w:pPr>
    </w:p>
    <w:tbl>
      <w:tblPr>
        <w:tblpPr w:leftFromText="180" w:rightFromText="180" w:vertAnchor="page" w:horzAnchor="page" w:tblpX="547" w:tblpY="2341"/>
        <w:tblW w:w="11590" w:type="dxa"/>
        <w:tblLayout w:type="fixed"/>
        <w:tblLook w:val="04A0"/>
      </w:tblPr>
      <w:tblGrid>
        <w:gridCol w:w="2093"/>
        <w:gridCol w:w="2217"/>
        <w:gridCol w:w="236"/>
        <w:gridCol w:w="236"/>
        <w:gridCol w:w="1232"/>
        <w:gridCol w:w="5576"/>
      </w:tblGrid>
      <w:tr w:rsidR="006771E7" w:rsidRPr="00C8026B">
        <w:trPr>
          <w:trHeight w:val="280"/>
        </w:trPr>
        <w:tc>
          <w:tcPr>
            <w:tcW w:w="2093" w:type="dxa"/>
            <w:tcBorders>
              <w:top w:val="single" w:sz="4" w:space="0" w:color="auto"/>
              <w:left w:val="single" w:sz="4" w:space="0" w:color="auto"/>
              <w:bottom w:val="single" w:sz="4" w:space="0" w:color="auto"/>
              <w:right w:val="nil"/>
            </w:tcBorders>
            <w:shd w:val="clear" w:color="000000" w:fill="BFBFBF"/>
            <w:noWrap/>
            <w:vAlign w:val="bottom"/>
          </w:tcPr>
          <w:p w:rsidR="009F1050" w:rsidRPr="00C8026B" w:rsidRDefault="006771E7" w:rsidP="00C8026B">
            <w:pPr>
              <w:rPr>
                <w:rFonts w:ascii="Calibri" w:eastAsia="Times New Roman" w:hAnsi="Calibri" w:cs="Times New Roman"/>
                <w:b/>
                <w:bCs/>
                <w:color w:val="000000"/>
                <w:sz w:val="20"/>
                <w:szCs w:val="20"/>
              </w:rPr>
            </w:pPr>
            <w:r w:rsidRPr="00C8026B">
              <w:rPr>
                <w:rFonts w:ascii="Calibri" w:eastAsia="Times New Roman" w:hAnsi="Calibri" w:cs="Times New Roman"/>
                <w:b/>
                <w:bCs/>
                <w:color w:val="000000"/>
                <w:sz w:val="20"/>
                <w:szCs w:val="20"/>
              </w:rPr>
              <w:t xml:space="preserve">  </w:t>
            </w:r>
            <w:r w:rsidR="009F1050" w:rsidRPr="00C8026B">
              <w:rPr>
                <w:rFonts w:ascii="Calibri" w:eastAsia="Times New Roman" w:hAnsi="Calibri" w:cs="Times New Roman"/>
                <w:b/>
                <w:bCs/>
                <w:color w:val="000000"/>
                <w:sz w:val="20"/>
                <w:szCs w:val="20"/>
              </w:rPr>
              <w:t>Assumptions:</w:t>
            </w:r>
          </w:p>
        </w:tc>
        <w:tc>
          <w:tcPr>
            <w:tcW w:w="2217" w:type="dxa"/>
            <w:tcBorders>
              <w:top w:val="single" w:sz="4" w:space="0" w:color="auto"/>
              <w:left w:val="nil"/>
              <w:bottom w:val="single" w:sz="4" w:space="0" w:color="auto"/>
              <w:right w:val="nil"/>
            </w:tcBorders>
            <w:shd w:val="clear" w:color="000000" w:fill="BFBFBF"/>
            <w:noWrap/>
            <w:vAlign w:val="bottom"/>
          </w:tcPr>
          <w:p w:rsidR="009F1050" w:rsidRPr="00C8026B" w:rsidRDefault="009F1050" w:rsidP="00C8026B">
            <w:pPr>
              <w:rPr>
                <w:rFonts w:ascii="Calibri" w:eastAsia="Times New Roman" w:hAnsi="Calibri" w:cs="Times New Roman"/>
                <w:color w:val="000000"/>
                <w:sz w:val="20"/>
                <w:szCs w:val="20"/>
              </w:rPr>
            </w:pPr>
            <w:r w:rsidRPr="00C8026B">
              <w:rPr>
                <w:rFonts w:ascii="Calibri" w:eastAsia="Times New Roman" w:hAnsi="Calibri" w:cs="Times New Roman"/>
                <w:color w:val="000000"/>
                <w:sz w:val="20"/>
                <w:szCs w:val="20"/>
              </w:rPr>
              <w:t> </w:t>
            </w:r>
          </w:p>
        </w:tc>
        <w:tc>
          <w:tcPr>
            <w:tcW w:w="236" w:type="dxa"/>
            <w:tcBorders>
              <w:top w:val="single" w:sz="4" w:space="0" w:color="auto"/>
              <w:left w:val="nil"/>
              <w:bottom w:val="single" w:sz="4" w:space="0" w:color="auto"/>
              <w:right w:val="nil"/>
            </w:tcBorders>
            <w:shd w:val="clear" w:color="000000" w:fill="BFBFBF"/>
            <w:noWrap/>
            <w:vAlign w:val="bottom"/>
          </w:tcPr>
          <w:p w:rsidR="009F1050" w:rsidRPr="00C8026B" w:rsidRDefault="009F1050" w:rsidP="00C8026B">
            <w:pPr>
              <w:rPr>
                <w:rFonts w:ascii="Calibri" w:eastAsia="Times New Roman" w:hAnsi="Calibri" w:cs="Times New Roman"/>
                <w:color w:val="000000"/>
                <w:sz w:val="20"/>
                <w:szCs w:val="20"/>
              </w:rPr>
            </w:pPr>
            <w:r w:rsidRPr="00C8026B">
              <w:rPr>
                <w:rFonts w:ascii="Calibri" w:eastAsia="Times New Roman" w:hAnsi="Calibri" w:cs="Times New Roman"/>
                <w:color w:val="000000"/>
                <w:sz w:val="20"/>
                <w:szCs w:val="20"/>
              </w:rPr>
              <w:t> </w:t>
            </w:r>
          </w:p>
        </w:tc>
        <w:tc>
          <w:tcPr>
            <w:tcW w:w="236" w:type="dxa"/>
            <w:tcBorders>
              <w:top w:val="single" w:sz="4" w:space="0" w:color="auto"/>
              <w:left w:val="nil"/>
              <w:bottom w:val="single" w:sz="4" w:space="0" w:color="auto"/>
              <w:right w:val="nil"/>
            </w:tcBorders>
            <w:shd w:val="clear" w:color="000000" w:fill="BFBFBF"/>
            <w:noWrap/>
            <w:vAlign w:val="bottom"/>
          </w:tcPr>
          <w:p w:rsidR="009F1050" w:rsidRPr="00C8026B" w:rsidRDefault="009F1050" w:rsidP="00C8026B">
            <w:pPr>
              <w:rPr>
                <w:rFonts w:ascii="Calibri" w:eastAsia="Times New Roman" w:hAnsi="Calibri" w:cs="Times New Roman"/>
                <w:color w:val="000000"/>
                <w:sz w:val="20"/>
                <w:szCs w:val="20"/>
              </w:rPr>
            </w:pPr>
            <w:r w:rsidRPr="00C8026B">
              <w:rPr>
                <w:rFonts w:ascii="Calibri" w:eastAsia="Times New Roman" w:hAnsi="Calibri" w:cs="Times New Roman"/>
                <w:color w:val="000000"/>
                <w:sz w:val="20"/>
                <w:szCs w:val="20"/>
              </w:rPr>
              <w:t> </w:t>
            </w:r>
          </w:p>
        </w:tc>
        <w:tc>
          <w:tcPr>
            <w:tcW w:w="1232" w:type="dxa"/>
            <w:tcBorders>
              <w:top w:val="single" w:sz="4" w:space="0" w:color="auto"/>
              <w:left w:val="single" w:sz="4" w:space="0" w:color="auto"/>
              <w:bottom w:val="single" w:sz="4" w:space="0" w:color="auto"/>
              <w:right w:val="single" w:sz="4" w:space="0" w:color="auto"/>
            </w:tcBorders>
            <w:shd w:val="clear" w:color="000000" w:fill="BFBFBF"/>
            <w:noWrap/>
            <w:vAlign w:val="bottom"/>
          </w:tcPr>
          <w:p w:rsidR="009F1050" w:rsidRPr="00C8026B" w:rsidRDefault="009F1050" w:rsidP="00C8026B">
            <w:pPr>
              <w:rPr>
                <w:rFonts w:ascii="Calibri" w:eastAsia="Times New Roman" w:hAnsi="Calibri" w:cs="Times New Roman"/>
                <w:b/>
                <w:bCs/>
                <w:color w:val="000000"/>
                <w:sz w:val="20"/>
                <w:szCs w:val="20"/>
              </w:rPr>
            </w:pPr>
            <w:r w:rsidRPr="00C8026B">
              <w:rPr>
                <w:rFonts w:ascii="Calibri" w:eastAsia="Times New Roman" w:hAnsi="Calibri" w:cs="Times New Roman"/>
                <w:b/>
                <w:bCs/>
                <w:color w:val="000000"/>
                <w:sz w:val="20"/>
                <w:szCs w:val="20"/>
              </w:rPr>
              <w:t>Value:</w:t>
            </w:r>
          </w:p>
        </w:tc>
        <w:tc>
          <w:tcPr>
            <w:tcW w:w="5576" w:type="dxa"/>
            <w:tcBorders>
              <w:top w:val="single" w:sz="4" w:space="0" w:color="auto"/>
              <w:left w:val="nil"/>
              <w:bottom w:val="single" w:sz="4" w:space="0" w:color="auto"/>
              <w:right w:val="single" w:sz="4" w:space="0" w:color="auto"/>
            </w:tcBorders>
            <w:shd w:val="clear" w:color="000000" w:fill="BFBFBF"/>
            <w:noWrap/>
            <w:vAlign w:val="bottom"/>
          </w:tcPr>
          <w:p w:rsidR="009F1050" w:rsidRPr="00C8026B" w:rsidRDefault="00C8026B" w:rsidP="00C8026B">
            <w:pPr>
              <w:ind w:left="-284" w:right="366"/>
              <w:rPr>
                <w:rFonts w:ascii="Calibri" w:eastAsia="Times New Roman" w:hAnsi="Calibri" w:cs="Times New Roman"/>
                <w:b/>
                <w:bCs/>
                <w:color w:val="000000"/>
                <w:sz w:val="20"/>
                <w:szCs w:val="20"/>
              </w:rPr>
            </w:pPr>
            <w:r>
              <w:rPr>
                <w:rFonts w:ascii="Calibri" w:eastAsia="Times New Roman" w:hAnsi="Calibri" w:cs="Times New Roman"/>
                <w:b/>
                <w:bCs/>
                <w:color w:val="000000"/>
                <w:sz w:val="20"/>
                <w:szCs w:val="20"/>
              </w:rPr>
              <w:t xml:space="preserve">     </w:t>
            </w:r>
            <w:r w:rsidR="009F1050" w:rsidRPr="00C8026B">
              <w:rPr>
                <w:rFonts w:ascii="Calibri" w:eastAsia="Times New Roman" w:hAnsi="Calibri" w:cs="Times New Roman"/>
                <w:b/>
                <w:bCs/>
                <w:color w:val="000000"/>
                <w:sz w:val="20"/>
                <w:szCs w:val="20"/>
              </w:rPr>
              <w:t>Notes:</w:t>
            </w:r>
          </w:p>
        </w:tc>
      </w:tr>
      <w:tr w:rsidR="006771E7" w:rsidRPr="00C8026B">
        <w:trPr>
          <w:trHeight w:val="280"/>
        </w:trPr>
        <w:tc>
          <w:tcPr>
            <w:tcW w:w="4310" w:type="dxa"/>
            <w:gridSpan w:val="2"/>
            <w:tcBorders>
              <w:top w:val="single" w:sz="4" w:space="0" w:color="auto"/>
              <w:left w:val="single" w:sz="4" w:space="0" w:color="auto"/>
              <w:bottom w:val="nil"/>
              <w:right w:val="nil"/>
            </w:tcBorders>
            <w:shd w:val="clear" w:color="auto" w:fill="auto"/>
            <w:noWrap/>
            <w:vAlign w:val="bottom"/>
          </w:tcPr>
          <w:p w:rsidR="009F1050" w:rsidRPr="00C8026B" w:rsidRDefault="006771E7" w:rsidP="00C8026B">
            <w:pPr>
              <w:rPr>
                <w:rFonts w:ascii="Calibri" w:eastAsia="Times New Roman" w:hAnsi="Calibri" w:cs="Times New Roman"/>
                <w:b/>
                <w:bCs/>
                <w:color w:val="000000"/>
                <w:sz w:val="20"/>
                <w:szCs w:val="20"/>
              </w:rPr>
            </w:pPr>
            <w:r w:rsidRPr="00C8026B">
              <w:rPr>
                <w:rFonts w:ascii="Calibri" w:eastAsia="Times New Roman" w:hAnsi="Calibri" w:cs="Times New Roman"/>
                <w:b/>
                <w:bCs/>
                <w:color w:val="000000"/>
                <w:sz w:val="20"/>
                <w:szCs w:val="20"/>
              </w:rPr>
              <w:t xml:space="preserve">  </w:t>
            </w:r>
            <w:r w:rsidR="009F1050" w:rsidRPr="00C8026B">
              <w:rPr>
                <w:rFonts w:ascii="Calibri" w:eastAsia="Times New Roman" w:hAnsi="Calibri" w:cs="Times New Roman"/>
                <w:b/>
                <w:bCs/>
                <w:color w:val="000000"/>
                <w:sz w:val="20"/>
                <w:szCs w:val="20"/>
              </w:rPr>
              <w:t>Transaction Revenue</w:t>
            </w:r>
          </w:p>
        </w:tc>
        <w:tc>
          <w:tcPr>
            <w:tcW w:w="236" w:type="dxa"/>
            <w:tcBorders>
              <w:top w:val="nil"/>
              <w:left w:val="nil"/>
              <w:bottom w:val="nil"/>
              <w:right w:val="nil"/>
            </w:tcBorders>
            <w:shd w:val="clear" w:color="auto" w:fill="auto"/>
            <w:noWrap/>
            <w:vAlign w:val="bottom"/>
          </w:tcPr>
          <w:p w:rsidR="009F1050" w:rsidRPr="00C8026B" w:rsidRDefault="009F1050" w:rsidP="00C8026B">
            <w:pPr>
              <w:rPr>
                <w:rFonts w:ascii="Calibri" w:eastAsia="Times New Roman" w:hAnsi="Calibri" w:cs="Times New Roman"/>
                <w:color w:val="000000"/>
                <w:sz w:val="20"/>
                <w:szCs w:val="20"/>
              </w:rPr>
            </w:pPr>
          </w:p>
        </w:tc>
        <w:tc>
          <w:tcPr>
            <w:tcW w:w="236" w:type="dxa"/>
            <w:tcBorders>
              <w:top w:val="nil"/>
              <w:left w:val="nil"/>
              <w:bottom w:val="nil"/>
              <w:right w:val="nil"/>
            </w:tcBorders>
            <w:shd w:val="clear" w:color="auto" w:fill="auto"/>
            <w:noWrap/>
            <w:vAlign w:val="bottom"/>
          </w:tcPr>
          <w:p w:rsidR="009F1050" w:rsidRPr="00C8026B" w:rsidRDefault="009F1050" w:rsidP="00C8026B">
            <w:pPr>
              <w:rPr>
                <w:rFonts w:ascii="Calibri" w:eastAsia="Times New Roman" w:hAnsi="Calibri" w:cs="Times New Roman"/>
                <w:color w:val="000000"/>
                <w:sz w:val="20"/>
                <w:szCs w:val="20"/>
              </w:rPr>
            </w:pPr>
          </w:p>
        </w:tc>
        <w:tc>
          <w:tcPr>
            <w:tcW w:w="1232" w:type="dxa"/>
            <w:tcBorders>
              <w:top w:val="nil"/>
              <w:left w:val="single" w:sz="4" w:space="0" w:color="auto"/>
              <w:bottom w:val="nil"/>
              <w:right w:val="single" w:sz="4" w:space="0" w:color="auto"/>
            </w:tcBorders>
            <w:shd w:val="clear" w:color="auto" w:fill="auto"/>
            <w:noWrap/>
            <w:vAlign w:val="bottom"/>
          </w:tcPr>
          <w:p w:rsidR="009F1050" w:rsidRPr="00C8026B" w:rsidRDefault="009F1050" w:rsidP="00C8026B">
            <w:pPr>
              <w:rPr>
                <w:rFonts w:ascii="Calibri" w:eastAsia="Times New Roman" w:hAnsi="Calibri" w:cs="Times New Roman"/>
                <w:color w:val="000000"/>
                <w:sz w:val="20"/>
                <w:szCs w:val="20"/>
              </w:rPr>
            </w:pPr>
          </w:p>
        </w:tc>
        <w:tc>
          <w:tcPr>
            <w:tcW w:w="5576" w:type="dxa"/>
            <w:tcBorders>
              <w:top w:val="nil"/>
              <w:left w:val="nil"/>
              <w:bottom w:val="nil"/>
              <w:right w:val="single" w:sz="4" w:space="0" w:color="auto"/>
            </w:tcBorders>
            <w:shd w:val="clear" w:color="auto" w:fill="auto"/>
            <w:noWrap/>
            <w:vAlign w:val="bottom"/>
          </w:tcPr>
          <w:p w:rsidR="009F1050" w:rsidRPr="00C8026B" w:rsidRDefault="009F1050" w:rsidP="00C8026B">
            <w:pPr>
              <w:rPr>
                <w:rFonts w:ascii="Calibri" w:eastAsia="Times New Roman" w:hAnsi="Calibri" w:cs="Times New Roman"/>
                <w:color w:val="000000"/>
                <w:sz w:val="20"/>
                <w:szCs w:val="20"/>
              </w:rPr>
            </w:pPr>
          </w:p>
        </w:tc>
      </w:tr>
      <w:tr w:rsidR="006771E7" w:rsidRPr="00C8026B">
        <w:trPr>
          <w:trHeight w:val="280"/>
        </w:trPr>
        <w:tc>
          <w:tcPr>
            <w:tcW w:w="4310" w:type="dxa"/>
            <w:gridSpan w:val="2"/>
            <w:tcBorders>
              <w:top w:val="nil"/>
              <w:left w:val="single" w:sz="4" w:space="0" w:color="auto"/>
              <w:bottom w:val="nil"/>
              <w:right w:val="nil"/>
            </w:tcBorders>
            <w:shd w:val="clear" w:color="auto" w:fill="auto"/>
            <w:noWrap/>
            <w:vAlign w:val="bottom"/>
          </w:tcPr>
          <w:p w:rsidR="009F1050" w:rsidRPr="00C8026B" w:rsidRDefault="006771E7" w:rsidP="00557FD0">
            <w:pPr>
              <w:ind w:firstLineChars="100" w:firstLine="156"/>
              <w:rPr>
                <w:rFonts w:ascii="Calibri" w:eastAsia="Times New Roman" w:hAnsi="Calibri" w:cs="Times New Roman"/>
                <w:color w:val="000000"/>
                <w:sz w:val="20"/>
                <w:szCs w:val="20"/>
              </w:rPr>
            </w:pPr>
            <w:r w:rsidRPr="00C8026B">
              <w:rPr>
                <w:rFonts w:ascii="Calibri" w:eastAsia="Times New Roman" w:hAnsi="Calibri" w:cs="Times New Roman"/>
                <w:color w:val="000000"/>
                <w:sz w:val="20"/>
                <w:szCs w:val="20"/>
              </w:rPr>
              <w:t xml:space="preserve">  </w:t>
            </w:r>
            <w:r w:rsidR="009F1050" w:rsidRPr="00C8026B">
              <w:rPr>
                <w:rFonts w:ascii="Calibri" w:eastAsia="Times New Roman" w:hAnsi="Calibri" w:cs="Times New Roman"/>
                <w:color w:val="000000"/>
                <w:sz w:val="20"/>
                <w:szCs w:val="20"/>
              </w:rPr>
              <w:t>Total Transaction Value</w:t>
            </w:r>
          </w:p>
        </w:tc>
        <w:tc>
          <w:tcPr>
            <w:tcW w:w="236" w:type="dxa"/>
            <w:tcBorders>
              <w:top w:val="nil"/>
              <w:left w:val="nil"/>
              <w:bottom w:val="nil"/>
              <w:right w:val="nil"/>
            </w:tcBorders>
            <w:shd w:val="clear" w:color="auto" w:fill="auto"/>
            <w:noWrap/>
            <w:vAlign w:val="bottom"/>
          </w:tcPr>
          <w:p w:rsidR="009F1050" w:rsidRPr="00C8026B" w:rsidRDefault="009F1050" w:rsidP="00C8026B">
            <w:pPr>
              <w:rPr>
                <w:rFonts w:ascii="Calibri" w:eastAsia="Times New Roman" w:hAnsi="Calibri" w:cs="Times New Roman"/>
                <w:color w:val="000000"/>
                <w:sz w:val="20"/>
                <w:szCs w:val="20"/>
              </w:rPr>
            </w:pPr>
          </w:p>
        </w:tc>
        <w:tc>
          <w:tcPr>
            <w:tcW w:w="236" w:type="dxa"/>
            <w:tcBorders>
              <w:top w:val="nil"/>
              <w:left w:val="nil"/>
              <w:bottom w:val="nil"/>
              <w:right w:val="nil"/>
            </w:tcBorders>
            <w:shd w:val="clear" w:color="auto" w:fill="auto"/>
            <w:noWrap/>
            <w:vAlign w:val="bottom"/>
          </w:tcPr>
          <w:p w:rsidR="009F1050" w:rsidRPr="00C8026B" w:rsidRDefault="009F1050" w:rsidP="00C8026B">
            <w:pPr>
              <w:rPr>
                <w:rFonts w:ascii="Calibri" w:eastAsia="Times New Roman" w:hAnsi="Calibri" w:cs="Times New Roman"/>
                <w:color w:val="000000"/>
                <w:sz w:val="20"/>
                <w:szCs w:val="20"/>
              </w:rPr>
            </w:pPr>
          </w:p>
        </w:tc>
        <w:tc>
          <w:tcPr>
            <w:tcW w:w="1232" w:type="dxa"/>
            <w:tcBorders>
              <w:top w:val="nil"/>
              <w:left w:val="single" w:sz="4" w:space="0" w:color="auto"/>
              <w:bottom w:val="nil"/>
              <w:right w:val="single" w:sz="4" w:space="0" w:color="auto"/>
            </w:tcBorders>
            <w:shd w:val="clear" w:color="000000" w:fill="C5D9F1"/>
            <w:noWrap/>
            <w:vAlign w:val="bottom"/>
          </w:tcPr>
          <w:p w:rsidR="009F1050" w:rsidRPr="00C8026B" w:rsidRDefault="009F1050" w:rsidP="00C8026B">
            <w:pPr>
              <w:rPr>
                <w:rFonts w:ascii="Calibri" w:eastAsia="Times New Roman" w:hAnsi="Calibri" w:cs="Times New Roman"/>
                <w:color w:val="000000"/>
                <w:sz w:val="20"/>
                <w:szCs w:val="20"/>
              </w:rPr>
            </w:pPr>
            <w:r w:rsidRPr="00C8026B">
              <w:rPr>
                <w:rFonts w:ascii="Calibri" w:eastAsia="Times New Roman" w:hAnsi="Calibri" w:cs="Times New Roman"/>
                <w:color w:val="000000"/>
                <w:sz w:val="20"/>
                <w:szCs w:val="20"/>
              </w:rPr>
              <w:t>$45.00</w:t>
            </w:r>
          </w:p>
        </w:tc>
        <w:tc>
          <w:tcPr>
            <w:tcW w:w="5576" w:type="dxa"/>
            <w:tcBorders>
              <w:top w:val="nil"/>
              <w:left w:val="nil"/>
              <w:bottom w:val="nil"/>
              <w:right w:val="single" w:sz="4" w:space="0" w:color="auto"/>
            </w:tcBorders>
            <w:shd w:val="clear" w:color="auto" w:fill="auto"/>
            <w:noWrap/>
            <w:vAlign w:val="bottom"/>
          </w:tcPr>
          <w:p w:rsidR="009F1050" w:rsidRPr="00C8026B" w:rsidRDefault="009F1050" w:rsidP="00C8026B">
            <w:pPr>
              <w:rPr>
                <w:rFonts w:ascii="Calibri" w:eastAsia="Times New Roman" w:hAnsi="Calibri" w:cs="Times New Roman"/>
                <w:color w:val="000000"/>
                <w:sz w:val="20"/>
                <w:szCs w:val="20"/>
              </w:rPr>
            </w:pPr>
          </w:p>
        </w:tc>
      </w:tr>
      <w:tr w:rsidR="006771E7" w:rsidRPr="00C8026B">
        <w:trPr>
          <w:trHeight w:val="280"/>
        </w:trPr>
        <w:tc>
          <w:tcPr>
            <w:tcW w:w="4546" w:type="dxa"/>
            <w:gridSpan w:val="3"/>
            <w:tcBorders>
              <w:top w:val="nil"/>
              <w:left w:val="single" w:sz="4" w:space="0" w:color="auto"/>
              <w:bottom w:val="nil"/>
              <w:right w:val="nil"/>
            </w:tcBorders>
            <w:shd w:val="clear" w:color="auto" w:fill="auto"/>
            <w:noWrap/>
            <w:vAlign w:val="bottom"/>
          </w:tcPr>
          <w:p w:rsidR="009F1050" w:rsidRPr="00C8026B" w:rsidRDefault="006771E7" w:rsidP="00557FD0">
            <w:pPr>
              <w:ind w:firstLineChars="100" w:firstLine="156"/>
              <w:rPr>
                <w:rFonts w:ascii="Calibri" w:eastAsia="Times New Roman" w:hAnsi="Calibri" w:cs="Times New Roman"/>
                <w:color w:val="000000"/>
                <w:sz w:val="20"/>
                <w:szCs w:val="20"/>
              </w:rPr>
            </w:pPr>
            <w:r w:rsidRPr="00C8026B">
              <w:rPr>
                <w:rFonts w:ascii="Calibri" w:eastAsia="Times New Roman" w:hAnsi="Calibri" w:cs="Times New Roman"/>
                <w:color w:val="000000"/>
                <w:sz w:val="20"/>
                <w:szCs w:val="20"/>
              </w:rPr>
              <w:t xml:space="preserve">  </w:t>
            </w:r>
            <w:r w:rsidR="009F1050" w:rsidRPr="00C8026B">
              <w:rPr>
                <w:rFonts w:ascii="Calibri" w:eastAsia="Times New Roman" w:hAnsi="Calibri" w:cs="Times New Roman"/>
                <w:color w:val="000000"/>
                <w:sz w:val="20"/>
                <w:szCs w:val="20"/>
              </w:rPr>
              <w:t>Revenue to Physician Network + Physician</w:t>
            </w:r>
          </w:p>
        </w:tc>
        <w:tc>
          <w:tcPr>
            <w:tcW w:w="236" w:type="dxa"/>
            <w:tcBorders>
              <w:top w:val="nil"/>
              <w:left w:val="nil"/>
              <w:bottom w:val="nil"/>
              <w:right w:val="nil"/>
            </w:tcBorders>
            <w:shd w:val="clear" w:color="auto" w:fill="auto"/>
            <w:noWrap/>
            <w:vAlign w:val="bottom"/>
          </w:tcPr>
          <w:p w:rsidR="009F1050" w:rsidRPr="00C8026B" w:rsidRDefault="009F1050" w:rsidP="00C8026B">
            <w:pPr>
              <w:rPr>
                <w:rFonts w:ascii="Calibri" w:eastAsia="Times New Roman" w:hAnsi="Calibri" w:cs="Times New Roman"/>
                <w:color w:val="000000"/>
                <w:sz w:val="20"/>
                <w:szCs w:val="20"/>
              </w:rPr>
            </w:pPr>
          </w:p>
        </w:tc>
        <w:tc>
          <w:tcPr>
            <w:tcW w:w="1232" w:type="dxa"/>
            <w:tcBorders>
              <w:top w:val="nil"/>
              <w:left w:val="single" w:sz="4" w:space="0" w:color="auto"/>
              <w:bottom w:val="nil"/>
              <w:right w:val="single" w:sz="4" w:space="0" w:color="auto"/>
            </w:tcBorders>
            <w:shd w:val="clear" w:color="000000" w:fill="BFBFBF"/>
            <w:noWrap/>
            <w:vAlign w:val="bottom"/>
          </w:tcPr>
          <w:p w:rsidR="009F1050" w:rsidRPr="00C8026B" w:rsidRDefault="009F1050" w:rsidP="00C8026B">
            <w:pPr>
              <w:rPr>
                <w:rFonts w:ascii="Calibri" w:eastAsia="Times New Roman" w:hAnsi="Calibri" w:cs="Times New Roman"/>
                <w:color w:val="000000"/>
                <w:sz w:val="20"/>
                <w:szCs w:val="20"/>
              </w:rPr>
            </w:pPr>
            <w:r w:rsidRPr="00C8026B">
              <w:rPr>
                <w:rFonts w:ascii="Calibri" w:eastAsia="Times New Roman" w:hAnsi="Calibri" w:cs="Times New Roman"/>
                <w:color w:val="000000"/>
                <w:sz w:val="20"/>
                <w:szCs w:val="20"/>
              </w:rPr>
              <w:t>$25.00</w:t>
            </w:r>
          </w:p>
        </w:tc>
        <w:tc>
          <w:tcPr>
            <w:tcW w:w="5576" w:type="dxa"/>
            <w:tcBorders>
              <w:top w:val="nil"/>
              <w:left w:val="nil"/>
              <w:bottom w:val="nil"/>
              <w:right w:val="single" w:sz="4" w:space="0" w:color="auto"/>
            </w:tcBorders>
            <w:shd w:val="clear" w:color="auto" w:fill="auto"/>
            <w:noWrap/>
            <w:vAlign w:val="bottom"/>
          </w:tcPr>
          <w:p w:rsidR="009F1050" w:rsidRPr="00C8026B" w:rsidRDefault="009F1050" w:rsidP="00C8026B">
            <w:pPr>
              <w:rPr>
                <w:rFonts w:ascii="Calibri" w:eastAsia="Times New Roman" w:hAnsi="Calibri" w:cs="Times New Roman"/>
                <w:color w:val="000000"/>
                <w:sz w:val="20"/>
                <w:szCs w:val="20"/>
              </w:rPr>
            </w:pPr>
          </w:p>
        </w:tc>
      </w:tr>
      <w:tr w:rsidR="006771E7" w:rsidRPr="00C8026B">
        <w:trPr>
          <w:trHeight w:val="280"/>
        </w:trPr>
        <w:tc>
          <w:tcPr>
            <w:tcW w:w="4310" w:type="dxa"/>
            <w:gridSpan w:val="2"/>
            <w:tcBorders>
              <w:top w:val="nil"/>
              <w:left w:val="single" w:sz="4" w:space="0" w:color="auto"/>
              <w:bottom w:val="nil"/>
              <w:right w:val="nil"/>
            </w:tcBorders>
            <w:shd w:val="clear" w:color="auto" w:fill="auto"/>
            <w:noWrap/>
            <w:vAlign w:val="bottom"/>
          </w:tcPr>
          <w:p w:rsidR="009F1050" w:rsidRPr="00C8026B" w:rsidRDefault="006771E7" w:rsidP="00557FD0">
            <w:pPr>
              <w:ind w:firstLineChars="100" w:firstLine="156"/>
              <w:rPr>
                <w:rFonts w:ascii="Calibri" w:eastAsia="Times New Roman" w:hAnsi="Calibri" w:cs="Times New Roman"/>
                <w:color w:val="000000"/>
                <w:sz w:val="20"/>
                <w:szCs w:val="20"/>
              </w:rPr>
            </w:pPr>
            <w:r w:rsidRPr="00C8026B">
              <w:rPr>
                <w:rFonts w:ascii="Calibri" w:eastAsia="Times New Roman" w:hAnsi="Calibri" w:cs="Times New Roman"/>
                <w:color w:val="000000"/>
                <w:sz w:val="20"/>
                <w:szCs w:val="20"/>
              </w:rPr>
              <w:t xml:space="preserve">  </w:t>
            </w:r>
            <w:r w:rsidR="009F1050" w:rsidRPr="00C8026B">
              <w:rPr>
                <w:rFonts w:ascii="Calibri" w:eastAsia="Times New Roman" w:hAnsi="Calibri" w:cs="Times New Roman"/>
                <w:color w:val="000000"/>
                <w:sz w:val="20"/>
                <w:szCs w:val="20"/>
              </w:rPr>
              <w:t>Gross Margin to Health Plan</w:t>
            </w:r>
          </w:p>
        </w:tc>
        <w:tc>
          <w:tcPr>
            <w:tcW w:w="236" w:type="dxa"/>
            <w:tcBorders>
              <w:top w:val="nil"/>
              <w:left w:val="nil"/>
              <w:bottom w:val="nil"/>
              <w:right w:val="nil"/>
            </w:tcBorders>
            <w:shd w:val="clear" w:color="auto" w:fill="auto"/>
            <w:noWrap/>
            <w:vAlign w:val="bottom"/>
          </w:tcPr>
          <w:p w:rsidR="009F1050" w:rsidRPr="00C8026B" w:rsidRDefault="009F1050" w:rsidP="00C8026B">
            <w:pPr>
              <w:rPr>
                <w:rFonts w:ascii="Calibri" w:eastAsia="Times New Roman" w:hAnsi="Calibri" w:cs="Times New Roman"/>
                <w:color w:val="000000"/>
                <w:sz w:val="20"/>
                <w:szCs w:val="20"/>
              </w:rPr>
            </w:pPr>
          </w:p>
        </w:tc>
        <w:tc>
          <w:tcPr>
            <w:tcW w:w="236" w:type="dxa"/>
            <w:tcBorders>
              <w:top w:val="nil"/>
              <w:left w:val="nil"/>
              <w:bottom w:val="nil"/>
              <w:right w:val="nil"/>
            </w:tcBorders>
            <w:shd w:val="clear" w:color="auto" w:fill="auto"/>
            <w:noWrap/>
            <w:vAlign w:val="bottom"/>
          </w:tcPr>
          <w:p w:rsidR="009F1050" w:rsidRPr="00C8026B" w:rsidRDefault="009F1050" w:rsidP="00C8026B">
            <w:pPr>
              <w:rPr>
                <w:rFonts w:ascii="Calibri" w:eastAsia="Times New Roman" w:hAnsi="Calibri" w:cs="Times New Roman"/>
                <w:color w:val="000000"/>
                <w:sz w:val="20"/>
                <w:szCs w:val="20"/>
              </w:rPr>
            </w:pPr>
          </w:p>
        </w:tc>
        <w:tc>
          <w:tcPr>
            <w:tcW w:w="1232" w:type="dxa"/>
            <w:tcBorders>
              <w:top w:val="nil"/>
              <w:left w:val="single" w:sz="4" w:space="0" w:color="auto"/>
              <w:bottom w:val="nil"/>
              <w:right w:val="single" w:sz="4" w:space="0" w:color="auto"/>
            </w:tcBorders>
            <w:shd w:val="clear" w:color="000000" w:fill="BFBFBF"/>
            <w:noWrap/>
            <w:vAlign w:val="bottom"/>
          </w:tcPr>
          <w:p w:rsidR="009F1050" w:rsidRPr="00C8026B" w:rsidRDefault="009F1050" w:rsidP="00C8026B">
            <w:pPr>
              <w:rPr>
                <w:rFonts w:ascii="Calibri" w:eastAsia="Times New Roman" w:hAnsi="Calibri" w:cs="Times New Roman"/>
                <w:color w:val="000000"/>
                <w:sz w:val="20"/>
                <w:szCs w:val="20"/>
              </w:rPr>
            </w:pPr>
            <w:r w:rsidRPr="00C8026B">
              <w:rPr>
                <w:rFonts w:ascii="Calibri" w:eastAsia="Times New Roman" w:hAnsi="Calibri" w:cs="Times New Roman"/>
                <w:color w:val="000000"/>
                <w:sz w:val="20"/>
                <w:szCs w:val="20"/>
              </w:rPr>
              <w:t>$20.00</w:t>
            </w:r>
          </w:p>
        </w:tc>
        <w:tc>
          <w:tcPr>
            <w:tcW w:w="5576" w:type="dxa"/>
            <w:tcBorders>
              <w:top w:val="nil"/>
              <w:left w:val="nil"/>
              <w:bottom w:val="nil"/>
              <w:right w:val="single" w:sz="4" w:space="0" w:color="auto"/>
            </w:tcBorders>
            <w:shd w:val="clear" w:color="auto" w:fill="auto"/>
            <w:noWrap/>
            <w:vAlign w:val="bottom"/>
          </w:tcPr>
          <w:p w:rsidR="009F1050" w:rsidRPr="00C8026B" w:rsidRDefault="009F1050" w:rsidP="00C8026B">
            <w:pPr>
              <w:rPr>
                <w:rFonts w:ascii="Calibri" w:eastAsia="Times New Roman" w:hAnsi="Calibri" w:cs="Times New Roman"/>
                <w:color w:val="000000"/>
                <w:sz w:val="20"/>
                <w:szCs w:val="20"/>
              </w:rPr>
            </w:pPr>
          </w:p>
        </w:tc>
      </w:tr>
      <w:tr w:rsidR="006771E7" w:rsidRPr="00C8026B">
        <w:trPr>
          <w:trHeight w:val="280"/>
        </w:trPr>
        <w:tc>
          <w:tcPr>
            <w:tcW w:w="2093" w:type="dxa"/>
            <w:tcBorders>
              <w:top w:val="nil"/>
              <w:left w:val="single" w:sz="4" w:space="0" w:color="auto"/>
              <w:bottom w:val="single" w:sz="4" w:space="0" w:color="auto"/>
              <w:right w:val="nil"/>
            </w:tcBorders>
            <w:shd w:val="clear" w:color="auto" w:fill="auto"/>
            <w:noWrap/>
            <w:vAlign w:val="bottom"/>
          </w:tcPr>
          <w:p w:rsidR="009F1050" w:rsidRPr="00C8026B" w:rsidRDefault="006771E7" w:rsidP="00557FD0">
            <w:pPr>
              <w:ind w:firstLineChars="100" w:firstLine="156"/>
              <w:rPr>
                <w:rFonts w:ascii="Calibri" w:eastAsia="Times New Roman" w:hAnsi="Calibri" w:cs="Times New Roman"/>
                <w:color w:val="000000"/>
                <w:sz w:val="20"/>
                <w:szCs w:val="20"/>
              </w:rPr>
            </w:pPr>
            <w:r w:rsidRPr="00C8026B">
              <w:rPr>
                <w:rFonts w:ascii="Calibri" w:eastAsia="Times New Roman" w:hAnsi="Calibri" w:cs="Times New Roman"/>
                <w:color w:val="000000"/>
                <w:sz w:val="20"/>
                <w:szCs w:val="20"/>
              </w:rPr>
              <w:t xml:space="preserve">  </w:t>
            </w:r>
            <w:r w:rsidR="009F1050" w:rsidRPr="00C8026B">
              <w:rPr>
                <w:rFonts w:ascii="Calibri" w:eastAsia="Times New Roman" w:hAnsi="Calibri" w:cs="Times New Roman"/>
                <w:color w:val="000000"/>
                <w:sz w:val="20"/>
                <w:szCs w:val="20"/>
              </w:rPr>
              <w:t>Block Size</w:t>
            </w:r>
          </w:p>
        </w:tc>
        <w:tc>
          <w:tcPr>
            <w:tcW w:w="2217" w:type="dxa"/>
            <w:tcBorders>
              <w:top w:val="nil"/>
              <w:left w:val="nil"/>
              <w:bottom w:val="single" w:sz="4" w:space="0" w:color="auto"/>
              <w:right w:val="nil"/>
            </w:tcBorders>
            <w:shd w:val="clear" w:color="auto" w:fill="auto"/>
            <w:noWrap/>
            <w:vAlign w:val="bottom"/>
          </w:tcPr>
          <w:p w:rsidR="009F1050" w:rsidRPr="00C8026B" w:rsidRDefault="009F1050" w:rsidP="00C8026B">
            <w:pPr>
              <w:rPr>
                <w:rFonts w:ascii="Calibri" w:eastAsia="Times New Roman" w:hAnsi="Calibri" w:cs="Times New Roman"/>
                <w:color w:val="000000"/>
                <w:sz w:val="20"/>
                <w:szCs w:val="20"/>
              </w:rPr>
            </w:pPr>
          </w:p>
        </w:tc>
        <w:tc>
          <w:tcPr>
            <w:tcW w:w="236" w:type="dxa"/>
            <w:tcBorders>
              <w:top w:val="nil"/>
              <w:left w:val="nil"/>
              <w:bottom w:val="single" w:sz="4" w:space="0" w:color="auto"/>
              <w:right w:val="nil"/>
            </w:tcBorders>
            <w:shd w:val="clear" w:color="auto" w:fill="auto"/>
            <w:noWrap/>
            <w:vAlign w:val="bottom"/>
          </w:tcPr>
          <w:p w:rsidR="009F1050" w:rsidRPr="00C8026B" w:rsidRDefault="009F1050" w:rsidP="00C8026B">
            <w:pPr>
              <w:rPr>
                <w:rFonts w:ascii="Calibri" w:eastAsia="Times New Roman" w:hAnsi="Calibri" w:cs="Times New Roman"/>
                <w:color w:val="000000"/>
                <w:sz w:val="20"/>
                <w:szCs w:val="20"/>
              </w:rPr>
            </w:pPr>
          </w:p>
        </w:tc>
        <w:tc>
          <w:tcPr>
            <w:tcW w:w="236" w:type="dxa"/>
            <w:tcBorders>
              <w:top w:val="nil"/>
              <w:left w:val="nil"/>
              <w:bottom w:val="single" w:sz="4" w:space="0" w:color="auto"/>
              <w:right w:val="single" w:sz="4" w:space="0" w:color="auto"/>
            </w:tcBorders>
            <w:shd w:val="clear" w:color="auto" w:fill="auto"/>
            <w:noWrap/>
            <w:vAlign w:val="bottom"/>
          </w:tcPr>
          <w:p w:rsidR="009F1050" w:rsidRPr="00C8026B" w:rsidRDefault="009F1050" w:rsidP="00C8026B">
            <w:pPr>
              <w:rPr>
                <w:rFonts w:ascii="Calibri" w:eastAsia="Times New Roman" w:hAnsi="Calibri" w:cs="Times New Roman"/>
                <w:color w:val="000000"/>
                <w:sz w:val="20"/>
                <w:szCs w:val="20"/>
              </w:rPr>
            </w:pPr>
          </w:p>
        </w:tc>
        <w:tc>
          <w:tcPr>
            <w:tcW w:w="1232" w:type="dxa"/>
            <w:tcBorders>
              <w:top w:val="nil"/>
              <w:left w:val="nil"/>
              <w:bottom w:val="single" w:sz="4" w:space="0" w:color="auto"/>
              <w:right w:val="single" w:sz="4" w:space="0" w:color="auto"/>
            </w:tcBorders>
            <w:shd w:val="clear" w:color="000000" w:fill="C5D9F1"/>
            <w:noWrap/>
            <w:vAlign w:val="bottom"/>
          </w:tcPr>
          <w:p w:rsidR="009F1050" w:rsidRPr="00C8026B" w:rsidRDefault="009F1050" w:rsidP="00C8026B">
            <w:pPr>
              <w:rPr>
                <w:rFonts w:ascii="Calibri" w:eastAsia="Times New Roman" w:hAnsi="Calibri" w:cs="Times New Roman"/>
                <w:color w:val="000000"/>
                <w:sz w:val="20"/>
                <w:szCs w:val="20"/>
              </w:rPr>
            </w:pPr>
            <w:r w:rsidRPr="00C8026B">
              <w:rPr>
                <w:rFonts w:ascii="Calibri" w:eastAsia="Times New Roman" w:hAnsi="Calibri" w:cs="Times New Roman"/>
                <w:color w:val="000000"/>
                <w:sz w:val="20"/>
                <w:szCs w:val="20"/>
              </w:rPr>
              <w:t>500,000</w:t>
            </w:r>
          </w:p>
        </w:tc>
        <w:tc>
          <w:tcPr>
            <w:tcW w:w="5576" w:type="dxa"/>
            <w:tcBorders>
              <w:top w:val="nil"/>
              <w:left w:val="nil"/>
              <w:bottom w:val="single" w:sz="4" w:space="0" w:color="auto"/>
              <w:right w:val="single" w:sz="4" w:space="0" w:color="auto"/>
            </w:tcBorders>
            <w:shd w:val="clear" w:color="auto" w:fill="auto"/>
            <w:noWrap/>
            <w:vAlign w:val="bottom"/>
          </w:tcPr>
          <w:p w:rsidR="009F1050" w:rsidRPr="00C8026B" w:rsidRDefault="009F1050" w:rsidP="00C8026B">
            <w:pPr>
              <w:rPr>
                <w:rFonts w:ascii="Calibri" w:eastAsia="Times New Roman" w:hAnsi="Calibri" w:cs="Times New Roman"/>
                <w:color w:val="000000"/>
                <w:sz w:val="20"/>
                <w:szCs w:val="20"/>
              </w:rPr>
            </w:pPr>
          </w:p>
        </w:tc>
      </w:tr>
      <w:tr w:rsidR="006771E7" w:rsidRPr="00C8026B">
        <w:trPr>
          <w:trHeight w:val="280"/>
        </w:trPr>
        <w:tc>
          <w:tcPr>
            <w:tcW w:w="4546" w:type="dxa"/>
            <w:gridSpan w:val="3"/>
            <w:tcBorders>
              <w:top w:val="single" w:sz="4" w:space="0" w:color="auto"/>
              <w:left w:val="single" w:sz="4" w:space="0" w:color="auto"/>
              <w:bottom w:val="nil"/>
              <w:right w:val="nil"/>
            </w:tcBorders>
            <w:shd w:val="clear" w:color="auto" w:fill="auto"/>
            <w:noWrap/>
            <w:vAlign w:val="bottom"/>
          </w:tcPr>
          <w:p w:rsidR="009F1050" w:rsidRPr="00C8026B" w:rsidRDefault="006771E7" w:rsidP="00C8026B">
            <w:pPr>
              <w:rPr>
                <w:rFonts w:ascii="Calibri" w:eastAsia="Times New Roman" w:hAnsi="Calibri" w:cs="Times New Roman"/>
                <w:b/>
                <w:bCs/>
                <w:color w:val="000000"/>
                <w:sz w:val="20"/>
                <w:szCs w:val="20"/>
              </w:rPr>
            </w:pPr>
            <w:r w:rsidRPr="00C8026B">
              <w:rPr>
                <w:rFonts w:ascii="Calibri" w:eastAsia="Times New Roman" w:hAnsi="Calibri" w:cs="Times New Roman"/>
                <w:b/>
                <w:bCs/>
                <w:color w:val="000000"/>
                <w:sz w:val="20"/>
                <w:szCs w:val="20"/>
              </w:rPr>
              <w:t xml:space="preserve">  </w:t>
            </w:r>
            <w:r w:rsidR="009F1050" w:rsidRPr="00C8026B">
              <w:rPr>
                <w:rFonts w:ascii="Calibri" w:eastAsia="Times New Roman" w:hAnsi="Calibri" w:cs="Times New Roman"/>
                <w:b/>
                <w:bCs/>
                <w:color w:val="000000"/>
                <w:sz w:val="20"/>
                <w:szCs w:val="20"/>
              </w:rPr>
              <w:t>American Well Maintenance &amp; Support Fee</w:t>
            </w:r>
          </w:p>
        </w:tc>
        <w:tc>
          <w:tcPr>
            <w:tcW w:w="236" w:type="dxa"/>
            <w:tcBorders>
              <w:top w:val="nil"/>
              <w:left w:val="nil"/>
              <w:bottom w:val="nil"/>
              <w:right w:val="nil"/>
            </w:tcBorders>
            <w:shd w:val="clear" w:color="auto" w:fill="auto"/>
            <w:noWrap/>
            <w:vAlign w:val="bottom"/>
          </w:tcPr>
          <w:p w:rsidR="009F1050" w:rsidRPr="00C8026B" w:rsidRDefault="009F1050" w:rsidP="00C8026B">
            <w:pPr>
              <w:rPr>
                <w:rFonts w:ascii="Calibri" w:eastAsia="Times New Roman" w:hAnsi="Calibri" w:cs="Times New Roman"/>
                <w:color w:val="000000"/>
                <w:sz w:val="20"/>
                <w:szCs w:val="20"/>
              </w:rPr>
            </w:pPr>
          </w:p>
        </w:tc>
        <w:tc>
          <w:tcPr>
            <w:tcW w:w="1232" w:type="dxa"/>
            <w:tcBorders>
              <w:top w:val="nil"/>
              <w:left w:val="single" w:sz="4" w:space="0" w:color="auto"/>
              <w:bottom w:val="nil"/>
              <w:right w:val="single" w:sz="4" w:space="0" w:color="auto"/>
            </w:tcBorders>
            <w:shd w:val="clear" w:color="auto" w:fill="auto"/>
            <w:noWrap/>
            <w:vAlign w:val="bottom"/>
          </w:tcPr>
          <w:p w:rsidR="009F1050" w:rsidRPr="00C8026B" w:rsidRDefault="009F1050" w:rsidP="00C8026B">
            <w:pPr>
              <w:rPr>
                <w:rFonts w:ascii="Calibri" w:eastAsia="Times New Roman" w:hAnsi="Calibri" w:cs="Times New Roman"/>
                <w:color w:val="000000"/>
                <w:sz w:val="20"/>
                <w:szCs w:val="20"/>
              </w:rPr>
            </w:pPr>
          </w:p>
        </w:tc>
        <w:tc>
          <w:tcPr>
            <w:tcW w:w="5576" w:type="dxa"/>
            <w:tcBorders>
              <w:top w:val="nil"/>
              <w:left w:val="nil"/>
              <w:bottom w:val="nil"/>
              <w:right w:val="single" w:sz="4" w:space="0" w:color="auto"/>
            </w:tcBorders>
            <w:shd w:val="clear" w:color="auto" w:fill="auto"/>
            <w:noWrap/>
            <w:vAlign w:val="bottom"/>
          </w:tcPr>
          <w:p w:rsidR="009F1050" w:rsidRPr="00C8026B" w:rsidRDefault="009F1050" w:rsidP="00C8026B">
            <w:pPr>
              <w:rPr>
                <w:rFonts w:ascii="Calibri" w:eastAsia="Times New Roman" w:hAnsi="Calibri" w:cs="Times New Roman"/>
                <w:color w:val="000000"/>
                <w:sz w:val="20"/>
                <w:szCs w:val="20"/>
              </w:rPr>
            </w:pPr>
          </w:p>
        </w:tc>
      </w:tr>
      <w:tr w:rsidR="006771E7" w:rsidRPr="00C8026B">
        <w:trPr>
          <w:trHeight w:val="280"/>
        </w:trPr>
        <w:tc>
          <w:tcPr>
            <w:tcW w:w="4310" w:type="dxa"/>
            <w:gridSpan w:val="2"/>
            <w:tcBorders>
              <w:top w:val="nil"/>
              <w:left w:val="single" w:sz="4" w:space="0" w:color="auto"/>
              <w:bottom w:val="single" w:sz="4" w:space="0" w:color="auto"/>
              <w:right w:val="nil"/>
            </w:tcBorders>
            <w:shd w:val="clear" w:color="auto" w:fill="auto"/>
            <w:noWrap/>
            <w:vAlign w:val="bottom"/>
          </w:tcPr>
          <w:p w:rsidR="009F1050" w:rsidRPr="00C8026B" w:rsidRDefault="006771E7" w:rsidP="00557FD0">
            <w:pPr>
              <w:ind w:firstLineChars="100" w:firstLine="156"/>
              <w:rPr>
                <w:rFonts w:ascii="Calibri" w:eastAsia="Times New Roman" w:hAnsi="Calibri" w:cs="Times New Roman"/>
                <w:color w:val="000000"/>
                <w:sz w:val="20"/>
                <w:szCs w:val="20"/>
              </w:rPr>
            </w:pPr>
            <w:r w:rsidRPr="00C8026B">
              <w:rPr>
                <w:rFonts w:ascii="Calibri" w:eastAsia="Times New Roman" w:hAnsi="Calibri" w:cs="Times New Roman"/>
                <w:color w:val="000000"/>
                <w:sz w:val="20"/>
                <w:szCs w:val="20"/>
              </w:rPr>
              <w:t xml:space="preserve"> </w:t>
            </w:r>
            <w:r w:rsidR="009F1050" w:rsidRPr="00C8026B">
              <w:rPr>
                <w:rFonts w:ascii="Calibri" w:eastAsia="Times New Roman" w:hAnsi="Calibri" w:cs="Times New Roman"/>
                <w:color w:val="000000"/>
                <w:sz w:val="20"/>
                <w:szCs w:val="20"/>
              </w:rPr>
              <w:t>Support and Maintenance Fee</w:t>
            </w:r>
          </w:p>
        </w:tc>
        <w:tc>
          <w:tcPr>
            <w:tcW w:w="236" w:type="dxa"/>
            <w:tcBorders>
              <w:top w:val="nil"/>
              <w:left w:val="nil"/>
              <w:bottom w:val="single" w:sz="4" w:space="0" w:color="auto"/>
              <w:right w:val="nil"/>
            </w:tcBorders>
            <w:shd w:val="clear" w:color="auto" w:fill="auto"/>
            <w:noWrap/>
            <w:vAlign w:val="bottom"/>
          </w:tcPr>
          <w:p w:rsidR="009F1050" w:rsidRPr="00C8026B" w:rsidRDefault="009F1050" w:rsidP="00C8026B">
            <w:pPr>
              <w:rPr>
                <w:rFonts w:ascii="Calibri" w:eastAsia="Times New Roman" w:hAnsi="Calibri" w:cs="Times New Roman"/>
                <w:color w:val="000000"/>
                <w:sz w:val="20"/>
                <w:szCs w:val="20"/>
              </w:rPr>
            </w:pPr>
          </w:p>
        </w:tc>
        <w:tc>
          <w:tcPr>
            <w:tcW w:w="236" w:type="dxa"/>
            <w:tcBorders>
              <w:top w:val="nil"/>
              <w:left w:val="nil"/>
              <w:bottom w:val="single" w:sz="4" w:space="0" w:color="auto"/>
              <w:right w:val="nil"/>
            </w:tcBorders>
            <w:shd w:val="clear" w:color="auto" w:fill="auto"/>
            <w:noWrap/>
            <w:vAlign w:val="bottom"/>
          </w:tcPr>
          <w:p w:rsidR="009F1050" w:rsidRPr="00C8026B" w:rsidRDefault="009F1050" w:rsidP="00C8026B">
            <w:pPr>
              <w:rPr>
                <w:rFonts w:ascii="Calibri" w:eastAsia="Times New Roman" w:hAnsi="Calibri" w:cs="Times New Roman"/>
                <w:color w:val="000000"/>
                <w:sz w:val="20"/>
                <w:szCs w:val="20"/>
              </w:rPr>
            </w:pPr>
          </w:p>
        </w:tc>
        <w:tc>
          <w:tcPr>
            <w:tcW w:w="1232" w:type="dxa"/>
            <w:tcBorders>
              <w:top w:val="nil"/>
              <w:left w:val="single" w:sz="4" w:space="0" w:color="auto"/>
              <w:bottom w:val="single" w:sz="4" w:space="0" w:color="auto"/>
              <w:right w:val="single" w:sz="4" w:space="0" w:color="auto"/>
            </w:tcBorders>
            <w:shd w:val="clear" w:color="000000" w:fill="EBF1DE"/>
            <w:noWrap/>
            <w:vAlign w:val="bottom"/>
          </w:tcPr>
          <w:p w:rsidR="009F1050" w:rsidRPr="00C8026B" w:rsidRDefault="009F1050" w:rsidP="00C8026B">
            <w:pPr>
              <w:rPr>
                <w:rFonts w:ascii="Calibri" w:eastAsia="Times New Roman" w:hAnsi="Calibri" w:cs="Times New Roman"/>
                <w:color w:val="000000"/>
                <w:sz w:val="20"/>
                <w:szCs w:val="20"/>
              </w:rPr>
            </w:pPr>
            <w:r w:rsidRPr="00C8026B">
              <w:rPr>
                <w:rFonts w:ascii="Calibri" w:eastAsia="Times New Roman" w:hAnsi="Calibri" w:cs="Times New Roman"/>
                <w:color w:val="000000"/>
                <w:sz w:val="20"/>
                <w:szCs w:val="20"/>
              </w:rPr>
              <w:t>20%</w:t>
            </w:r>
          </w:p>
        </w:tc>
        <w:tc>
          <w:tcPr>
            <w:tcW w:w="5576" w:type="dxa"/>
            <w:tcBorders>
              <w:top w:val="nil"/>
              <w:left w:val="nil"/>
              <w:bottom w:val="single" w:sz="4" w:space="0" w:color="auto"/>
              <w:right w:val="single" w:sz="4" w:space="0" w:color="auto"/>
            </w:tcBorders>
            <w:shd w:val="clear" w:color="auto" w:fill="auto"/>
            <w:noWrap/>
            <w:vAlign w:val="bottom"/>
          </w:tcPr>
          <w:p w:rsidR="009F1050" w:rsidRPr="00C8026B" w:rsidRDefault="00C8026B" w:rsidP="00C8026B">
            <w:pPr>
              <w:rPr>
                <w:rFonts w:ascii="Calibri" w:eastAsia="Times New Roman" w:hAnsi="Calibri" w:cs="Times New Roman"/>
                <w:color w:val="000000"/>
                <w:sz w:val="20"/>
                <w:szCs w:val="20"/>
              </w:rPr>
            </w:pPr>
            <w:r w:rsidRPr="00C8026B">
              <w:rPr>
                <w:rFonts w:ascii="Calibri" w:eastAsia="Times New Roman" w:hAnsi="Calibri" w:cs="Times New Roman"/>
                <w:color w:val="000000"/>
                <w:sz w:val="20"/>
                <w:szCs w:val="20"/>
              </w:rPr>
              <w:t>Annually</w:t>
            </w:r>
          </w:p>
        </w:tc>
      </w:tr>
      <w:tr w:rsidR="006771E7" w:rsidRPr="00C8026B">
        <w:trPr>
          <w:trHeight w:val="280"/>
        </w:trPr>
        <w:tc>
          <w:tcPr>
            <w:tcW w:w="2093" w:type="dxa"/>
            <w:tcBorders>
              <w:top w:val="nil"/>
              <w:left w:val="single" w:sz="4" w:space="0" w:color="auto"/>
              <w:bottom w:val="nil"/>
              <w:right w:val="nil"/>
            </w:tcBorders>
            <w:shd w:val="clear" w:color="auto" w:fill="auto"/>
            <w:noWrap/>
            <w:vAlign w:val="bottom"/>
          </w:tcPr>
          <w:p w:rsidR="009F1050" w:rsidRPr="00C8026B" w:rsidRDefault="006771E7" w:rsidP="00C8026B">
            <w:pPr>
              <w:rPr>
                <w:rFonts w:ascii="Calibri" w:eastAsia="Times New Roman" w:hAnsi="Calibri" w:cs="Times New Roman"/>
                <w:b/>
                <w:bCs/>
                <w:color w:val="000000"/>
                <w:sz w:val="20"/>
                <w:szCs w:val="20"/>
              </w:rPr>
            </w:pPr>
            <w:r w:rsidRPr="00C8026B">
              <w:rPr>
                <w:rFonts w:ascii="Calibri" w:eastAsia="Times New Roman" w:hAnsi="Calibri" w:cs="Times New Roman"/>
                <w:b/>
                <w:bCs/>
                <w:color w:val="000000"/>
                <w:sz w:val="20"/>
                <w:szCs w:val="20"/>
              </w:rPr>
              <w:t xml:space="preserve">  </w:t>
            </w:r>
            <w:r w:rsidR="009F1050" w:rsidRPr="00C8026B">
              <w:rPr>
                <w:rFonts w:ascii="Calibri" w:eastAsia="Times New Roman" w:hAnsi="Calibri" w:cs="Times New Roman"/>
                <w:b/>
                <w:bCs/>
                <w:color w:val="000000"/>
                <w:sz w:val="20"/>
                <w:szCs w:val="20"/>
              </w:rPr>
              <w:t>Hosting Costs</w:t>
            </w:r>
          </w:p>
        </w:tc>
        <w:tc>
          <w:tcPr>
            <w:tcW w:w="2217" w:type="dxa"/>
            <w:tcBorders>
              <w:top w:val="nil"/>
              <w:left w:val="nil"/>
              <w:bottom w:val="nil"/>
              <w:right w:val="nil"/>
            </w:tcBorders>
            <w:shd w:val="clear" w:color="auto" w:fill="auto"/>
            <w:noWrap/>
            <w:vAlign w:val="bottom"/>
          </w:tcPr>
          <w:p w:rsidR="009F1050" w:rsidRPr="00C8026B" w:rsidRDefault="009F1050" w:rsidP="00C8026B">
            <w:pPr>
              <w:rPr>
                <w:rFonts w:ascii="Calibri" w:eastAsia="Times New Roman" w:hAnsi="Calibri" w:cs="Times New Roman"/>
                <w:color w:val="000000"/>
                <w:sz w:val="20"/>
                <w:szCs w:val="20"/>
              </w:rPr>
            </w:pPr>
          </w:p>
        </w:tc>
        <w:tc>
          <w:tcPr>
            <w:tcW w:w="236" w:type="dxa"/>
            <w:tcBorders>
              <w:top w:val="nil"/>
              <w:left w:val="nil"/>
              <w:bottom w:val="nil"/>
              <w:right w:val="nil"/>
            </w:tcBorders>
            <w:shd w:val="clear" w:color="auto" w:fill="auto"/>
            <w:noWrap/>
            <w:vAlign w:val="bottom"/>
          </w:tcPr>
          <w:p w:rsidR="009F1050" w:rsidRPr="00C8026B" w:rsidRDefault="009F1050" w:rsidP="00C8026B">
            <w:pPr>
              <w:rPr>
                <w:rFonts w:ascii="Calibri" w:eastAsia="Times New Roman" w:hAnsi="Calibri" w:cs="Times New Roman"/>
                <w:color w:val="000000"/>
                <w:sz w:val="20"/>
                <w:szCs w:val="20"/>
              </w:rPr>
            </w:pPr>
          </w:p>
        </w:tc>
        <w:tc>
          <w:tcPr>
            <w:tcW w:w="236" w:type="dxa"/>
            <w:tcBorders>
              <w:top w:val="nil"/>
              <w:left w:val="nil"/>
              <w:bottom w:val="nil"/>
              <w:right w:val="nil"/>
            </w:tcBorders>
            <w:shd w:val="clear" w:color="auto" w:fill="auto"/>
            <w:noWrap/>
            <w:vAlign w:val="bottom"/>
          </w:tcPr>
          <w:p w:rsidR="009F1050" w:rsidRPr="00C8026B" w:rsidRDefault="009F1050" w:rsidP="00C8026B">
            <w:pPr>
              <w:rPr>
                <w:rFonts w:ascii="Calibri" w:eastAsia="Times New Roman" w:hAnsi="Calibri" w:cs="Times New Roman"/>
                <w:color w:val="000000"/>
                <w:sz w:val="20"/>
                <w:szCs w:val="20"/>
              </w:rPr>
            </w:pPr>
          </w:p>
        </w:tc>
        <w:tc>
          <w:tcPr>
            <w:tcW w:w="1232" w:type="dxa"/>
            <w:tcBorders>
              <w:top w:val="nil"/>
              <w:left w:val="single" w:sz="4" w:space="0" w:color="auto"/>
              <w:bottom w:val="nil"/>
              <w:right w:val="single" w:sz="4" w:space="0" w:color="auto"/>
            </w:tcBorders>
            <w:shd w:val="clear" w:color="auto" w:fill="auto"/>
            <w:noWrap/>
            <w:vAlign w:val="bottom"/>
          </w:tcPr>
          <w:p w:rsidR="009F1050" w:rsidRPr="00C8026B" w:rsidRDefault="009F1050" w:rsidP="00C8026B">
            <w:pPr>
              <w:rPr>
                <w:rFonts w:ascii="Calibri" w:eastAsia="Times New Roman" w:hAnsi="Calibri" w:cs="Times New Roman"/>
                <w:color w:val="000000"/>
                <w:sz w:val="20"/>
                <w:szCs w:val="20"/>
              </w:rPr>
            </w:pPr>
          </w:p>
        </w:tc>
        <w:tc>
          <w:tcPr>
            <w:tcW w:w="5576" w:type="dxa"/>
            <w:tcBorders>
              <w:top w:val="nil"/>
              <w:left w:val="nil"/>
              <w:bottom w:val="nil"/>
              <w:right w:val="single" w:sz="4" w:space="0" w:color="auto"/>
            </w:tcBorders>
            <w:shd w:val="clear" w:color="auto" w:fill="auto"/>
            <w:noWrap/>
            <w:vAlign w:val="bottom"/>
          </w:tcPr>
          <w:p w:rsidR="009F1050" w:rsidRPr="00C8026B" w:rsidRDefault="009F1050" w:rsidP="00C8026B">
            <w:pPr>
              <w:rPr>
                <w:rFonts w:ascii="Calibri" w:eastAsia="Times New Roman" w:hAnsi="Calibri" w:cs="Times New Roman"/>
                <w:color w:val="000000"/>
                <w:sz w:val="20"/>
                <w:szCs w:val="20"/>
              </w:rPr>
            </w:pPr>
          </w:p>
        </w:tc>
      </w:tr>
      <w:tr w:rsidR="006771E7" w:rsidRPr="00C8026B">
        <w:trPr>
          <w:trHeight w:val="300"/>
        </w:trPr>
        <w:tc>
          <w:tcPr>
            <w:tcW w:w="4310" w:type="dxa"/>
            <w:gridSpan w:val="2"/>
            <w:tcBorders>
              <w:top w:val="nil"/>
              <w:left w:val="single" w:sz="4" w:space="0" w:color="auto"/>
              <w:bottom w:val="nil"/>
              <w:right w:val="nil"/>
            </w:tcBorders>
            <w:shd w:val="clear" w:color="auto" w:fill="auto"/>
            <w:noWrap/>
            <w:vAlign w:val="bottom"/>
          </w:tcPr>
          <w:p w:rsidR="009F1050" w:rsidRPr="00C8026B" w:rsidRDefault="009F1050" w:rsidP="00557FD0">
            <w:pPr>
              <w:ind w:firstLineChars="200" w:firstLine="311"/>
              <w:rPr>
                <w:rFonts w:ascii="Calibri" w:eastAsia="Times New Roman" w:hAnsi="Calibri" w:cs="Times New Roman"/>
                <w:color w:val="000000"/>
                <w:sz w:val="20"/>
                <w:szCs w:val="20"/>
              </w:rPr>
            </w:pPr>
            <w:r w:rsidRPr="00C8026B">
              <w:rPr>
                <w:rFonts w:ascii="Calibri" w:eastAsia="Times New Roman" w:hAnsi="Calibri" w:cs="Times New Roman"/>
                <w:color w:val="000000"/>
                <w:sz w:val="20"/>
                <w:szCs w:val="20"/>
              </w:rPr>
              <w:t>Hosting Base fee</w:t>
            </w:r>
          </w:p>
        </w:tc>
        <w:tc>
          <w:tcPr>
            <w:tcW w:w="236" w:type="dxa"/>
            <w:tcBorders>
              <w:top w:val="nil"/>
              <w:left w:val="nil"/>
              <w:bottom w:val="nil"/>
              <w:right w:val="nil"/>
            </w:tcBorders>
            <w:shd w:val="clear" w:color="auto" w:fill="auto"/>
            <w:noWrap/>
            <w:vAlign w:val="bottom"/>
          </w:tcPr>
          <w:p w:rsidR="009F1050" w:rsidRPr="00C8026B" w:rsidRDefault="009F1050" w:rsidP="00C8026B">
            <w:pPr>
              <w:rPr>
                <w:rFonts w:ascii="Calibri" w:eastAsia="Times New Roman" w:hAnsi="Calibri" w:cs="Times New Roman"/>
                <w:color w:val="000000"/>
                <w:sz w:val="20"/>
                <w:szCs w:val="20"/>
              </w:rPr>
            </w:pPr>
          </w:p>
        </w:tc>
        <w:tc>
          <w:tcPr>
            <w:tcW w:w="236" w:type="dxa"/>
            <w:tcBorders>
              <w:top w:val="nil"/>
              <w:left w:val="nil"/>
              <w:bottom w:val="nil"/>
              <w:right w:val="nil"/>
            </w:tcBorders>
            <w:shd w:val="clear" w:color="auto" w:fill="auto"/>
            <w:noWrap/>
            <w:vAlign w:val="bottom"/>
          </w:tcPr>
          <w:p w:rsidR="009F1050" w:rsidRPr="00C8026B" w:rsidRDefault="009F1050" w:rsidP="00C8026B">
            <w:pPr>
              <w:rPr>
                <w:rFonts w:ascii="Calibri" w:eastAsia="Times New Roman" w:hAnsi="Calibri" w:cs="Times New Roman"/>
                <w:color w:val="000000"/>
                <w:sz w:val="20"/>
                <w:szCs w:val="20"/>
              </w:rPr>
            </w:pPr>
          </w:p>
        </w:tc>
        <w:tc>
          <w:tcPr>
            <w:tcW w:w="1232" w:type="dxa"/>
            <w:tcBorders>
              <w:top w:val="nil"/>
              <w:left w:val="single" w:sz="4" w:space="0" w:color="auto"/>
              <w:bottom w:val="nil"/>
              <w:right w:val="single" w:sz="4" w:space="0" w:color="auto"/>
            </w:tcBorders>
            <w:shd w:val="clear" w:color="000000" w:fill="C5D9F1"/>
            <w:noWrap/>
            <w:vAlign w:val="bottom"/>
          </w:tcPr>
          <w:p w:rsidR="009F1050" w:rsidRPr="00C8026B" w:rsidRDefault="009F1050" w:rsidP="00C8026B">
            <w:pPr>
              <w:rPr>
                <w:rFonts w:ascii="Calibri" w:eastAsia="Times New Roman" w:hAnsi="Calibri" w:cs="Times New Roman"/>
                <w:color w:val="000000"/>
                <w:sz w:val="20"/>
                <w:szCs w:val="20"/>
              </w:rPr>
            </w:pPr>
            <w:r w:rsidRPr="00C8026B">
              <w:rPr>
                <w:rFonts w:ascii="Calibri" w:eastAsia="Times New Roman" w:hAnsi="Calibri" w:cs="Times New Roman"/>
                <w:color w:val="000000"/>
                <w:sz w:val="20"/>
                <w:szCs w:val="20"/>
              </w:rPr>
              <w:t>$1,000,000</w:t>
            </w:r>
          </w:p>
        </w:tc>
        <w:tc>
          <w:tcPr>
            <w:tcW w:w="5576" w:type="dxa"/>
            <w:tcBorders>
              <w:top w:val="nil"/>
              <w:left w:val="nil"/>
              <w:bottom w:val="nil"/>
              <w:right w:val="single" w:sz="4" w:space="0" w:color="auto"/>
            </w:tcBorders>
            <w:shd w:val="clear" w:color="auto" w:fill="auto"/>
            <w:noWrap/>
            <w:vAlign w:val="bottom"/>
          </w:tcPr>
          <w:p w:rsidR="009F1050" w:rsidRPr="00C8026B" w:rsidRDefault="009F1050" w:rsidP="00C8026B">
            <w:pPr>
              <w:rPr>
                <w:rFonts w:ascii="Calibri" w:eastAsia="Times New Roman" w:hAnsi="Calibri" w:cs="Times New Roman"/>
                <w:color w:val="000000"/>
                <w:sz w:val="20"/>
                <w:szCs w:val="20"/>
              </w:rPr>
            </w:pPr>
          </w:p>
        </w:tc>
      </w:tr>
      <w:tr w:rsidR="006771E7" w:rsidRPr="00C8026B">
        <w:trPr>
          <w:trHeight w:val="300"/>
        </w:trPr>
        <w:tc>
          <w:tcPr>
            <w:tcW w:w="4310" w:type="dxa"/>
            <w:gridSpan w:val="2"/>
            <w:tcBorders>
              <w:top w:val="nil"/>
              <w:left w:val="single" w:sz="4" w:space="0" w:color="auto"/>
              <w:bottom w:val="nil"/>
              <w:right w:val="nil"/>
            </w:tcBorders>
            <w:shd w:val="clear" w:color="auto" w:fill="auto"/>
            <w:noWrap/>
            <w:vAlign w:val="bottom"/>
          </w:tcPr>
          <w:p w:rsidR="009F1050" w:rsidRPr="00C8026B" w:rsidRDefault="009F1050" w:rsidP="00557FD0">
            <w:pPr>
              <w:ind w:firstLineChars="200" w:firstLine="311"/>
              <w:rPr>
                <w:rFonts w:ascii="Calibri" w:eastAsia="Times New Roman" w:hAnsi="Calibri" w:cs="Times New Roman"/>
                <w:color w:val="000000"/>
                <w:sz w:val="20"/>
                <w:szCs w:val="20"/>
              </w:rPr>
            </w:pPr>
            <w:r w:rsidRPr="00C8026B">
              <w:rPr>
                <w:rFonts w:ascii="Calibri" w:eastAsia="Times New Roman" w:hAnsi="Calibri" w:cs="Times New Roman"/>
                <w:color w:val="000000"/>
                <w:sz w:val="20"/>
                <w:szCs w:val="20"/>
              </w:rPr>
              <w:t>Hosting Population for Base fee</w:t>
            </w:r>
          </w:p>
        </w:tc>
        <w:tc>
          <w:tcPr>
            <w:tcW w:w="236" w:type="dxa"/>
            <w:tcBorders>
              <w:top w:val="nil"/>
              <w:left w:val="nil"/>
              <w:bottom w:val="nil"/>
              <w:right w:val="nil"/>
            </w:tcBorders>
            <w:shd w:val="clear" w:color="auto" w:fill="auto"/>
            <w:noWrap/>
            <w:vAlign w:val="bottom"/>
          </w:tcPr>
          <w:p w:rsidR="009F1050" w:rsidRPr="00C8026B" w:rsidRDefault="009F1050" w:rsidP="00C8026B">
            <w:pPr>
              <w:rPr>
                <w:rFonts w:ascii="Calibri" w:eastAsia="Times New Roman" w:hAnsi="Calibri" w:cs="Times New Roman"/>
                <w:color w:val="000000"/>
                <w:sz w:val="20"/>
                <w:szCs w:val="20"/>
              </w:rPr>
            </w:pPr>
          </w:p>
        </w:tc>
        <w:tc>
          <w:tcPr>
            <w:tcW w:w="236" w:type="dxa"/>
            <w:tcBorders>
              <w:top w:val="nil"/>
              <w:left w:val="nil"/>
              <w:bottom w:val="nil"/>
              <w:right w:val="nil"/>
            </w:tcBorders>
            <w:shd w:val="clear" w:color="auto" w:fill="auto"/>
            <w:noWrap/>
            <w:vAlign w:val="bottom"/>
          </w:tcPr>
          <w:p w:rsidR="009F1050" w:rsidRPr="00C8026B" w:rsidRDefault="009F1050" w:rsidP="00C8026B">
            <w:pPr>
              <w:rPr>
                <w:rFonts w:ascii="Calibri" w:eastAsia="Times New Roman" w:hAnsi="Calibri" w:cs="Times New Roman"/>
                <w:color w:val="000000"/>
                <w:sz w:val="20"/>
                <w:szCs w:val="20"/>
              </w:rPr>
            </w:pPr>
          </w:p>
        </w:tc>
        <w:tc>
          <w:tcPr>
            <w:tcW w:w="1232" w:type="dxa"/>
            <w:tcBorders>
              <w:top w:val="nil"/>
              <w:left w:val="single" w:sz="4" w:space="0" w:color="auto"/>
              <w:bottom w:val="nil"/>
              <w:right w:val="single" w:sz="4" w:space="0" w:color="auto"/>
            </w:tcBorders>
            <w:shd w:val="clear" w:color="000000" w:fill="C5D9F1"/>
            <w:noWrap/>
            <w:vAlign w:val="bottom"/>
          </w:tcPr>
          <w:p w:rsidR="009F1050" w:rsidRPr="00C8026B" w:rsidRDefault="009F1050" w:rsidP="00C8026B">
            <w:pPr>
              <w:rPr>
                <w:rFonts w:ascii="Calibri" w:eastAsia="Times New Roman" w:hAnsi="Calibri" w:cs="Times New Roman"/>
                <w:color w:val="000000"/>
                <w:sz w:val="20"/>
                <w:szCs w:val="20"/>
              </w:rPr>
            </w:pPr>
            <w:r w:rsidRPr="00C8026B">
              <w:rPr>
                <w:rFonts w:ascii="Calibri" w:eastAsia="Times New Roman" w:hAnsi="Calibri" w:cs="Times New Roman"/>
                <w:color w:val="000000"/>
                <w:sz w:val="20"/>
                <w:szCs w:val="20"/>
              </w:rPr>
              <w:t>1,000,000</w:t>
            </w:r>
          </w:p>
        </w:tc>
        <w:tc>
          <w:tcPr>
            <w:tcW w:w="5576" w:type="dxa"/>
            <w:tcBorders>
              <w:top w:val="nil"/>
              <w:left w:val="nil"/>
              <w:bottom w:val="nil"/>
              <w:right w:val="single" w:sz="4" w:space="0" w:color="auto"/>
            </w:tcBorders>
            <w:shd w:val="clear" w:color="auto" w:fill="auto"/>
            <w:noWrap/>
            <w:vAlign w:val="bottom"/>
          </w:tcPr>
          <w:p w:rsidR="009F1050" w:rsidRPr="00C8026B" w:rsidRDefault="009F1050" w:rsidP="00C8026B">
            <w:pPr>
              <w:rPr>
                <w:rFonts w:ascii="Calibri" w:eastAsia="Times New Roman" w:hAnsi="Calibri" w:cs="Times New Roman"/>
                <w:color w:val="000000"/>
                <w:sz w:val="20"/>
                <w:szCs w:val="20"/>
              </w:rPr>
            </w:pPr>
          </w:p>
        </w:tc>
      </w:tr>
      <w:tr w:rsidR="006771E7" w:rsidRPr="00C8026B">
        <w:trPr>
          <w:trHeight w:val="280"/>
        </w:trPr>
        <w:tc>
          <w:tcPr>
            <w:tcW w:w="4310" w:type="dxa"/>
            <w:gridSpan w:val="2"/>
            <w:tcBorders>
              <w:top w:val="nil"/>
              <w:left w:val="single" w:sz="4" w:space="0" w:color="auto"/>
              <w:bottom w:val="nil"/>
              <w:right w:val="nil"/>
            </w:tcBorders>
            <w:shd w:val="clear" w:color="auto" w:fill="auto"/>
            <w:noWrap/>
            <w:vAlign w:val="bottom"/>
          </w:tcPr>
          <w:p w:rsidR="009F1050" w:rsidRPr="00C8026B" w:rsidRDefault="009F1050" w:rsidP="00557FD0">
            <w:pPr>
              <w:ind w:firstLineChars="200" w:firstLine="311"/>
              <w:rPr>
                <w:rFonts w:ascii="Calibri" w:eastAsia="Times New Roman" w:hAnsi="Calibri" w:cs="Times New Roman"/>
                <w:color w:val="000000"/>
                <w:sz w:val="20"/>
                <w:szCs w:val="20"/>
              </w:rPr>
            </w:pPr>
            <w:r w:rsidRPr="00C8026B">
              <w:rPr>
                <w:rFonts w:ascii="Calibri" w:eastAsia="Times New Roman" w:hAnsi="Calibri" w:cs="Times New Roman"/>
                <w:color w:val="000000"/>
                <w:sz w:val="20"/>
                <w:szCs w:val="20"/>
              </w:rPr>
              <w:t>Hosting Population Block Size</w:t>
            </w:r>
          </w:p>
        </w:tc>
        <w:tc>
          <w:tcPr>
            <w:tcW w:w="236" w:type="dxa"/>
            <w:tcBorders>
              <w:top w:val="nil"/>
              <w:left w:val="nil"/>
              <w:bottom w:val="nil"/>
              <w:right w:val="nil"/>
            </w:tcBorders>
            <w:shd w:val="clear" w:color="auto" w:fill="auto"/>
            <w:noWrap/>
            <w:vAlign w:val="bottom"/>
          </w:tcPr>
          <w:p w:rsidR="009F1050" w:rsidRPr="00C8026B" w:rsidRDefault="009F1050" w:rsidP="00C8026B">
            <w:pPr>
              <w:rPr>
                <w:rFonts w:ascii="Calibri" w:eastAsia="Times New Roman" w:hAnsi="Calibri" w:cs="Times New Roman"/>
                <w:color w:val="000000"/>
                <w:sz w:val="20"/>
                <w:szCs w:val="20"/>
              </w:rPr>
            </w:pPr>
          </w:p>
        </w:tc>
        <w:tc>
          <w:tcPr>
            <w:tcW w:w="236" w:type="dxa"/>
            <w:tcBorders>
              <w:top w:val="nil"/>
              <w:left w:val="nil"/>
              <w:bottom w:val="nil"/>
              <w:right w:val="nil"/>
            </w:tcBorders>
            <w:shd w:val="clear" w:color="auto" w:fill="auto"/>
            <w:noWrap/>
            <w:vAlign w:val="bottom"/>
          </w:tcPr>
          <w:p w:rsidR="009F1050" w:rsidRPr="00C8026B" w:rsidRDefault="009F1050" w:rsidP="00C8026B">
            <w:pPr>
              <w:rPr>
                <w:rFonts w:ascii="Calibri" w:eastAsia="Times New Roman" w:hAnsi="Calibri" w:cs="Times New Roman"/>
                <w:color w:val="000000"/>
                <w:sz w:val="20"/>
                <w:szCs w:val="20"/>
              </w:rPr>
            </w:pPr>
          </w:p>
        </w:tc>
        <w:tc>
          <w:tcPr>
            <w:tcW w:w="1232" w:type="dxa"/>
            <w:tcBorders>
              <w:top w:val="nil"/>
              <w:left w:val="single" w:sz="4" w:space="0" w:color="auto"/>
              <w:bottom w:val="nil"/>
              <w:right w:val="single" w:sz="4" w:space="0" w:color="auto"/>
            </w:tcBorders>
            <w:shd w:val="clear" w:color="000000" w:fill="EBF1DE"/>
            <w:noWrap/>
            <w:vAlign w:val="bottom"/>
          </w:tcPr>
          <w:p w:rsidR="009F1050" w:rsidRPr="00C8026B" w:rsidRDefault="009F1050" w:rsidP="00C8026B">
            <w:pPr>
              <w:rPr>
                <w:rFonts w:ascii="Calibri" w:eastAsia="Times New Roman" w:hAnsi="Calibri" w:cs="Times New Roman"/>
                <w:color w:val="000000"/>
                <w:sz w:val="20"/>
                <w:szCs w:val="20"/>
              </w:rPr>
            </w:pPr>
            <w:r w:rsidRPr="00C8026B">
              <w:rPr>
                <w:rFonts w:ascii="Calibri" w:eastAsia="Times New Roman" w:hAnsi="Calibri" w:cs="Times New Roman"/>
                <w:color w:val="000000"/>
                <w:sz w:val="20"/>
                <w:szCs w:val="20"/>
              </w:rPr>
              <w:t>500,000</w:t>
            </w:r>
          </w:p>
        </w:tc>
        <w:tc>
          <w:tcPr>
            <w:tcW w:w="5576" w:type="dxa"/>
            <w:tcBorders>
              <w:top w:val="nil"/>
              <w:left w:val="nil"/>
              <w:bottom w:val="nil"/>
              <w:right w:val="single" w:sz="4" w:space="0" w:color="auto"/>
            </w:tcBorders>
            <w:shd w:val="clear" w:color="auto" w:fill="auto"/>
            <w:noWrap/>
            <w:vAlign w:val="bottom"/>
          </w:tcPr>
          <w:p w:rsidR="009F1050" w:rsidRPr="00C8026B" w:rsidRDefault="009F1050" w:rsidP="00C8026B">
            <w:pPr>
              <w:rPr>
                <w:rFonts w:ascii="Calibri" w:eastAsia="Times New Roman" w:hAnsi="Calibri" w:cs="Times New Roman"/>
                <w:color w:val="000000"/>
                <w:sz w:val="20"/>
                <w:szCs w:val="20"/>
              </w:rPr>
            </w:pPr>
          </w:p>
        </w:tc>
      </w:tr>
      <w:tr w:rsidR="006771E7" w:rsidRPr="00C8026B">
        <w:trPr>
          <w:trHeight w:val="280"/>
        </w:trPr>
        <w:tc>
          <w:tcPr>
            <w:tcW w:w="4310" w:type="dxa"/>
            <w:gridSpan w:val="2"/>
            <w:tcBorders>
              <w:top w:val="nil"/>
              <w:left w:val="single" w:sz="4" w:space="0" w:color="auto"/>
              <w:bottom w:val="nil"/>
              <w:right w:val="nil"/>
            </w:tcBorders>
            <w:shd w:val="clear" w:color="auto" w:fill="auto"/>
            <w:noWrap/>
            <w:vAlign w:val="bottom"/>
          </w:tcPr>
          <w:p w:rsidR="009F1050" w:rsidRPr="00C8026B" w:rsidRDefault="009F1050" w:rsidP="00557FD0">
            <w:pPr>
              <w:ind w:firstLineChars="200" w:firstLine="311"/>
              <w:rPr>
                <w:rFonts w:ascii="Calibri" w:eastAsia="Times New Roman" w:hAnsi="Calibri" w:cs="Times New Roman"/>
                <w:color w:val="000000"/>
                <w:sz w:val="20"/>
                <w:szCs w:val="20"/>
              </w:rPr>
            </w:pPr>
            <w:r w:rsidRPr="00C8026B">
              <w:rPr>
                <w:rFonts w:ascii="Calibri" w:eastAsia="Times New Roman" w:hAnsi="Calibri" w:cs="Times New Roman"/>
                <w:color w:val="000000"/>
                <w:sz w:val="20"/>
                <w:szCs w:val="20"/>
              </w:rPr>
              <w:t>Hosting Conversation Block Size</w:t>
            </w:r>
          </w:p>
        </w:tc>
        <w:tc>
          <w:tcPr>
            <w:tcW w:w="236" w:type="dxa"/>
            <w:tcBorders>
              <w:top w:val="nil"/>
              <w:left w:val="nil"/>
              <w:bottom w:val="nil"/>
              <w:right w:val="nil"/>
            </w:tcBorders>
            <w:shd w:val="clear" w:color="auto" w:fill="auto"/>
            <w:noWrap/>
            <w:vAlign w:val="bottom"/>
          </w:tcPr>
          <w:p w:rsidR="009F1050" w:rsidRPr="00C8026B" w:rsidRDefault="009F1050" w:rsidP="00C8026B">
            <w:pPr>
              <w:rPr>
                <w:rFonts w:ascii="Calibri" w:eastAsia="Times New Roman" w:hAnsi="Calibri" w:cs="Times New Roman"/>
                <w:color w:val="000000"/>
                <w:sz w:val="20"/>
                <w:szCs w:val="20"/>
              </w:rPr>
            </w:pPr>
          </w:p>
        </w:tc>
        <w:tc>
          <w:tcPr>
            <w:tcW w:w="236" w:type="dxa"/>
            <w:tcBorders>
              <w:top w:val="nil"/>
              <w:left w:val="nil"/>
              <w:bottom w:val="nil"/>
              <w:right w:val="nil"/>
            </w:tcBorders>
            <w:shd w:val="clear" w:color="auto" w:fill="auto"/>
            <w:noWrap/>
            <w:vAlign w:val="bottom"/>
          </w:tcPr>
          <w:p w:rsidR="009F1050" w:rsidRPr="00C8026B" w:rsidRDefault="009F1050" w:rsidP="00C8026B">
            <w:pPr>
              <w:rPr>
                <w:rFonts w:ascii="Calibri" w:eastAsia="Times New Roman" w:hAnsi="Calibri" w:cs="Times New Roman"/>
                <w:color w:val="000000"/>
                <w:sz w:val="20"/>
                <w:szCs w:val="20"/>
              </w:rPr>
            </w:pPr>
          </w:p>
        </w:tc>
        <w:tc>
          <w:tcPr>
            <w:tcW w:w="1232" w:type="dxa"/>
            <w:tcBorders>
              <w:top w:val="nil"/>
              <w:left w:val="single" w:sz="4" w:space="0" w:color="auto"/>
              <w:bottom w:val="nil"/>
              <w:right w:val="single" w:sz="4" w:space="0" w:color="auto"/>
            </w:tcBorders>
            <w:shd w:val="clear" w:color="000000" w:fill="EBF1DE"/>
            <w:noWrap/>
            <w:vAlign w:val="bottom"/>
          </w:tcPr>
          <w:p w:rsidR="009F1050" w:rsidRPr="00C8026B" w:rsidRDefault="009F1050" w:rsidP="00C8026B">
            <w:pPr>
              <w:rPr>
                <w:rFonts w:ascii="Calibri" w:eastAsia="Times New Roman" w:hAnsi="Calibri" w:cs="Times New Roman"/>
                <w:color w:val="000000"/>
                <w:sz w:val="20"/>
                <w:szCs w:val="20"/>
              </w:rPr>
            </w:pPr>
            <w:r w:rsidRPr="00C8026B">
              <w:rPr>
                <w:rFonts w:ascii="Calibri" w:eastAsia="Times New Roman" w:hAnsi="Calibri" w:cs="Times New Roman"/>
                <w:color w:val="000000"/>
                <w:sz w:val="20"/>
                <w:szCs w:val="20"/>
              </w:rPr>
              <w:t>50</w:t>
            </w:r>
          </w:p>
        </w:tc>
        <w:tc>
          <w:tcPr>
            <w:tcW w:w="5576" w:type="dxa"/>
            <w:tcBorders>
              <w:top w:val="nil"/>
              <w:left w:val="nil"/>
              <w:bottom w:val="nil"/>
              <w:right w:val="single" w:sz="4" w:space="0" w:color="auto"/>
            </w:tcBorders>
            <w:shd w:val="clear" w:color="auto" w:fill="auto"/>
            <w:noWrap/>
            <w:vAlign w:val="bottom"/>
          </w:tcPr>
          <w:p w:rsidR="009F1050" w:rsidRPr="00C8026B" w:rsidRDefault="009F1050" w:rsidP="00C8026B">
            <w:pPr>
              <w:rPr>
                <w:rFonts w:ascii="Calibri" w:eastAsia="Times New Roman" w:hAnsi="Calibri" w:cs="Times New Roman"/>
                <w:color w:val="000000"/>
                <w:sz w:val="20"/>
                <w:szCs w:val="20"/>
              </w:rPr>
            </w:pPr>
          </w:p>
        </w:tc>
      </w:tr>
      <w:tr w:rsidR="006771E7" w:rsidRPr="00C8026B">
        <w:trPr>
          <w:trHeight w:val="280"/>
        </w:trPr>
        <w:tc>
          <w:tcPr>
            <w:tcW w:w="4310" w:type="dxa"/>
            <w:gridSpan w:val="2"/>
            <w:tcBorders>
              <w:top w:val="nil"/>
              <w:left w:val="single" w:sz="4" w:space="0" w:color="auto"/>
              <w:bottom w:val="nil"/>
              <w:right w:val="nil"/>
            </w:tcBorders>
            <w:shd w:val="clear" w:color="auto" w:fill="auto"/>
            <w:noWrap/>
            <w:vAlign w:val="bottom"/>
          </w:tcPr>
          <w:p w:rsidR="009F1050" w:rsidRPr="00C8026B" w:rsidRDefault="009F1050" w:rsidP="00557FD0">
            <w:pPr>
              <w:ind w:firstLineChars="200" w:firstLine="311"/>
              <w:rPr>
                <w:rFonts w:ascii="Calibri" w:eastAsia="Times New Roman" w:hAnsi="Calibri" w:cs="Times New Roman"/>
                <w:color w:val="000000"/>
                <w:sz w:val="20"/>
                <w:szCs w:val="20"/>
              </w:rPr>
            </w:pPr>
            <w:r w:rsidRPr="00C8026B">
              <w:rPr>
                <w:rFonts w:ascii="Calibri" w:eastAsia="Times New Roman" w:hAnsi="Calibri" w:cs="Times New Roman"/>
                <w:color w:val="000000"/>
                <w:sz w:val="20"/>
                <w:szCs w:val="20"/>
              </w:rPr>
              <w:t>Hosting (per Hosted Life)</w:t>
            </w:r>
          </w:p>
        </w:tc>
        <w:tc>
          <w:tcPr>
            <w:tcW w:w="236" w:type="dxa"/>
            <w:tcBorders>
              <w:top w:val="nil"/>
              <w:left w:val="nil"/>
              <w:bottom w:val="nil"/>
              <w:right w:val="nil"/>
            </w:tcBorders>
            <w:shd w:val="clear" w:color="auto" w:fill="auto"/>
            <w:noWrap/>
            <w:vAlign w:val="bottom"/>
          </w:tcPr>
          <w:p w:rsidR="009F1050" w:rsidRPr="00C8026B" w:rsidRDefault="009F1050" w:rsidP="00C8026B">
            <w:pPr>
              <w:rPr>
                <w:rFonts w:ascii="Calibri" w:eastAsia="Times New Roman" w:hAnsi="Calibri" w:cs="Times New Roman"/>
                <w:color w:val="000000"/>
                <w:sz w:val="20"/>
                <w:szCs w:val="20"/>
              </w:rPr>
            </w:pPr>
          </w:p>
        </w:tc>
        <w:tc>
          <w:tcPr>
            <w:tcW w:w="236" w:type="dxa"/>
            <w:tcBorders>
              <w:top w:val="nil"/>
              <w:left w:val="nil"/>
              <w:bottom w:val="nil"/>
              <w:right w:val="nil"/>
            </w:tcBorders>
            <w:shd w:val="clear" w:color="auto" w:fill="auto"/>
            <w:noWrap/>
            <w:vAlign w:val="bottom"/>
          </w:tcPr>
          <w:p w:rsidR="009F1050" w:rsidRPr="00C8026B" w:rsidRDefault="009F1050" w:rsidP="00C8026B">
            <w:pPr>
              <w:rPr>
                <w:rFonts w:ascii="Calibri" w:eastAsia="Times New Roman" w:hAnsi="Calibri" w:cs="Times New Roman"/>
                <w:color w:val="000000"/>
                <w:sz w:val="20"/>
                <w:szCs w:val="20"/>
              </w:rPr>
            </w:pPr>
          </w:p>
        </w:tc>
        <w:tc>
          <w:tcPr>
            <w:tcW w:w="1232" w:type="dxa"/>
            <w:tcBorders>
              <w:top w:val="nil"/>
              <w:left w:val="single" w:sz="4" w:space="0" w:color="auto"/>
              <w:bottom w:val="nil"/>
              <w:right w:val="single" w:sz="4" w:space="0" w:color="auto"/>
            </w:tcBorders>
            <w:shd w:val="clear" w:color="000000" w:fill="EBF1DE"/>
            <w:noWrap/>
            <w:vAlign w:val="bottom"/>
          </w:tcPr>
          <w:p w:rsidR="009F1050" w:rsidRPr="00C8026B" w:rsidRDefault="009F1050" w:rsidP="00C8026B">
            <w:pPr>
              <w:rPr>
                <w:rFonts w:ascii="Calibri" w:eastAsia="Times New Roman" w:hAnsi="Calibri" w:cs="Times New Roman"/>
                <w:color w:val="000000"/>
                <w:sz w:val="20"/>
                <w:szCs w:val="20"/>
              </w:rPr>
            </w:pPr>
            <w:r w:rsidRPr="00C8026B">
              <w:rPr>
                <w:rFonts w:ascii="Calibri" w:eastAsia="Times New Roman" w:hAnsi="Calibri" w:cs="Times New Roman"/>
                <w:color w:val="000000"/>
                <w:sz w:val="20"/>
                <w:szCs w:val="20"/>
              </w:rPr>
              <w:t>0.25</w:t>
            </w:r>
          </w:p>
        </w:tc>
        <w:tc>
          <w:tcPr>
            <w:tcW w:w="5576" w:type="dxa"/>
            <w:tcBorders>
              <w:top w:val="nil"/>
              <w:left w:val="nil"/>
              <w:bottom w:val="nil"/>
              <w:right w:val="single" w:sz="4" w:space="0" w:color="auto"/>
            </w:tcBorders>
            <w:shd w:val="clear" w:color="auto" w:fill="auto"/>
            <w:noWrap/>
            <w:vAlign w:val="bottom"/>
          </w:tcPr>
          <w:p w:rsidR="009F1050" w:rsidRPr="00C8026B" w:rsidRDefault="009F1050" w:rsidP="00C8026B">
            <w:pPr>
              <w:rPr>
                <w:rFonts w:ascii="Calibri" w:eastAsia="Times New Roman" w:hAnsi="Calibri" w:cs="Times New Roman"/>
                <w:color w:val="000000"/>
                <w:sz w:val="20"/>
                <w:szCs w:val="20"/>
              </w:rPr>
            </w:pPr>
            <w:r w:rsidRPr="00C8026B">
              <w:rPr>
                <w:rFonts w:ascii="Calibri" w:eastAsia="Times New Roman" w:hAnsi="Calibri" w:cs="Times New Roman"/>
                <w:color w:val="000000"/>
                <w:sz w:val="20"/>
                <w:szCs w:val="20"/>
              </w:rPr>
              <w:t>Annual per Hosted Life Fee (bought in blocks of 500,000)</w:t>
            </w:r>
          </w:p>
        </w:tc>
      </w:tr>
      <w:tr w:rsidR="006771E7" w:rsidRPr="00C8026B">
        <w:trPr>
          <w:trHeight w:val="280"/>
        </w:trPr>
        <w:tc>
          <w:tcPr>
            <w:tcW w:w="4782" w:type="dxa"/>
            <w:gridSpan w:val="4"/>
            <w:tcBorders>
              <w:top w:val="nil"/>
              <w:left w:val="single" w:sz="4" w:space="0" w:color="auto"/>
              <w:bottom w:val="nil"/>
              <w:right w:val="nil"/>
            </w:tcBorders>
            <w:shd w:val="clear" w:color="auto" w:fill="auto"/>
            <w:noWrap/>
            <w:vAlign w:val="bottom"/>
          </w:tcPr>
          <w:p w:rsidR="009F1050" w:rsidRPr="00C8026B" w:rsidRDefault="009F1050" w:rsidP="00557FD0">
            <w:pPr>
              <w:ind w:firstLineChars="200" w:firstLine="311"/>
              <w:rPr>
                <w:rFonts w:ascii="Calibri" w:eastAsia="Times New Roman" w:hAnsi="Calibri" w:cs="Times New Roman"/>
                <w:color w:val="000000"/>
                <w:sz w:val="20"/>
                <w:szCs w:val="20"/>
              </w:rPr>
            </w:pPr>
            <w:r w:rsidRPr="00C8026B">
              <w:rPr>
                <w:rFonts w:ascii="Calibri" w:eastAsia="Times New Roman" w:hAnsi="Calibri" w:cs="Times New Roman"/>
                <w:color w:val="000000"/>
                <w:sz w:val="20"/>
                <w:szCs w:val="20"/>
              </w:rPr>
              <w:t>Hosting (per Concurrent Conversation)</w:t>
            </w:r>
          </w:p>
        </w:tc>
        <w:tc>
          <w:tcPr>
            <w:tcW w:w="1232" w:type="dxa"/>
            <w:tcBorders>
              <w:top w:val="nil"/>
              <w:left w:val="single" w:sz="4" w:space="0" w:color="auto"/>
              <w:bottom w:val="nil"/>
              <w:right w:val="single" w:sz="4" w:space="0" w:color="auto"/>
            </w:tcBorders>
            <w:shd w:val="clear" w:color="000000" w:fill="EBF1DE"/>
            <w:noWrap/>
            <w:vAlign w:val="bottom"/>
          </w:tcPr>
          <w:p w:rsidR="009F1050" w:rsidRPr="00C8026B" w:rsidRDefault="009F1050" w:rsidP="00C8026B">
            <w:pPr>
              <w:rPr>
                <w:rFonts w:ascii="Calibri" w:eastAsia="Times New Roman" w:hAnsi="Calibri" w:cs="Times New Roman"/>
                <w:color w:val="000000"/>
                <w:sz w:val="20"/>
                <w:szCs w:val="20"/>
              </w:rPr>
            </w:pPr>
            <w:r w:rsidRPr="00C8026B">
              <w:rPr>
                <w:rFonts w:ascii="Calibri" w:eastAsia="Times New Roman" w:hAnsi="Calibri" w:cs="Times New Roman"/>
                <w:color w:val="000000"/>
                <w:sz w:val="20"/>
                <w:szCs w:val="20"/>
              </w:rPr>
              <w:t>$2,500</w:t>
            </w:r>
          </w:p>
        </w:tc>
        <w:tc>
          <w:tcPr>
            <w:tcW w:w="5576" w:type="dxa"/>
            <w:tcBorders>
              <w:top w:val="nil"/>
              <w:left w:val="nil"/>
              <w:bottom w:val="nil"/>
              <w:right w:val="single" w:sz="4" w:space="0" w:color="auto"/>
            </w:tcBorders>
            <w:shd w:val="clear" w:color="auto" w:fill="auto"/>
            <w:noWrap/>
            <w:vAlign w:val="bottom"/>
          </w:tcPr>
          <w:p w:rsidR="009F1050" w:rsidRPr="00C8026B" w:rsidRDefault="009F1050" w:rsidP="00C8026B">
            <w:pPr>
              <w:rPr>
                <w:rFonts w:ascii="Calibri" w:eastAsia="Times New Roman" w:hAnsi="Calibri" w:cs="Times New Roman"/>
                <w:color w:val="000000"/>
                <w:sz w:val="20"/>
                <w:szCs w:val="20"/>
              </w:rPr>
            </w:pPr>
            <w:r w:rsidRPr="00C8026B">
              <w:rPr>
                <w:rFonts w:ascii="Calibri" w:eastAsia="Times New Roman" w:hAnsi="Calibri" w:cs="Times New Roman"/>
                <w:color w:val="000000"/>
                <w:sz w:val="20"/>
                <w:szCs w:val="20"/>
              </w:rPr>
              <w:t>Annual Fee, without Conferencing (blocks of 50)</w:t>
            </w:r>
          </w:p>
        </w:tc>
      </w:tr>
      <w:tr w:rsidR="006771E7" w:rsidRPr="00C8026B">
        <w:trPr>
          <w:trHeight w:val="280"/>
        </w:trPr>
        <w:tc>
          <w:tcPr>
            <w:tcW w:w="4546" w:type="dxa"/>
            <w:gridSpan w:val="3"/>
            <w:tcBorders>
              <w:top w:val="single" w:sz="4" w:space="0" w:color="auto"/>
              <w:left w:val="single" w:sz="4" w:space="0" w:color="auto"/>
              <w:bottom w:val="single" w:sz="4" w:space="0" w:color="auto"/>
              <w:right w:val="nil"/>
            </w:tcBorders>
            <w:shd w:val="clear" w:color="auto" w:fill="auto"/>
            <w:noWrap/>
            <w:vAlign w:val="bottom"/>
          </w:tcPr>
          <w:p w:rsidR="009F1050" w:rsidRPr="00C8026B" w:rsidRDefault="006771E7" w:rsidP="00C8026B">
            <w:pPr>
              <w:rPr>
                <w:rFonts w:ascii="Calibri" w:eastAsia="Times New Roman" w:hAnsi="Calibri" w:cs="Times New Roman"/>
                <w:b/>
                <w:bCs/>
                <w:color w:val="000000"/>
                <w:sz w:val="20"/>
                <w:szCs w:val="20"/>
              </w:rPr>
            </w:pPr>
            <w:r w:rsidRPr="00C8026B">
              <w:rPr>
                <w:rFonts w:ascii="Calibri" w:eastAsia="Times New Roman" w:hAnsi="Calibri" w:cs="Times New Roman"/>
                <w:b/>
                <w:bCs/>
                <w:color w:val="000000"/>
                <w:sz w:val="20"/>
                <w:szCs w:val="20"/>
              </w:rPr>
              <w:t xml:space="preserve">  </w:t>
            </w:r>
            <w:r w:rsidR="009F1050" w:rsidRPr="00C8026B">
              <w:rPr>
                <w:rFonts w:ascii="Calibri" w:eastAsia="Times New Roman" w:hAnsi="Calibri" w:cs="Times New Roman"/>
                <w:b/>
                <w:bCs/>
                <w:color w:val="000000"/>
                <w:sz w:val="20"/>
                <w:szCs w:val="20"/>
              </w:rPr>
              <w:t>Professional Services Fees(Implementation)</w:t>
            </w:r>
          </w:p>
        </w:tc>
        <w:tc>
          <w:tcPr>
            <w:tcW w:w="236" w:type="dxa"/>
            <w:tcBorders>
              <w:top w:val="single" w:sz="4" w:space="0" w:color="auto"/>
              <w:left w:val="nil"/>
              <w:bottom w:val="single" w:sz="4" w:space="0" w:color="auto"/>
              <w:right w:val="nil"/>
            </w:tcBorders>
            <w:shd w:val="clear" w:color="auto" w:fill="auto"/>
            <w:noWrap/>
            <w:vAlign w:val="bottom"/>
          </w:tcPr>
          <w:p w:rsidR="009F1050" w:rsidRPr="00C8026B" w:rsidRDefault="009F1050" w:rsidP="00C8026B">
            <w:pPr>
              <w:rPr>
                <w:rFonts w:ascii="Calibri" w:eastAsia="Times New Roman" w:hAnsi="Calibri" w:cs="Times New Roman"/>
                <w:color w:val="000000"/>
                <w:sz w:val="20"/>
                <w:szCs w:val="20"/>
              </w:rPr>
            </w:pPr>
          </w:p>
        </w:tc>
        <w:tc>
          <w:tcPr>
            <w:tcW w:w="1232" w:type="dxa"/>
            <w:tcBorders>
              <w:top w:val="single" w:sz="4" w:space="0" w:color="auto"/>
              <w:left w:val="single" w:sz="4" w:space="0" w:color="auto"/>
              <w:bottom w:val="single" w:sz="4" w:space="0" w:color="auto"/>
              <w:right w:val="single" w:sz="4" w:space="0" w:color="auto"/>
            </w:tcBorders>
            <w:shd w:val="clear" w:color="000000" w:fill="C5D9F1"/>
            <w:noWrap/>
            <w:vAlign w:val="bottom"/>
          </w:tcPr>
          <w:p w:rsidR="009F1050" w:rsidRPr="00C8026B" w:rsidRDefault="009F1050" w:rsidP="00C8026B">
            <w:pPr>
              <w:rPr>
                <w:rFonts w:ascii="Calibri" w:eastAsia="Times New Roman" w:hAnsi="Calibri" w:cs="Times New Roman"/>
                <w:color w:val="000000"/>
                <w:sz w:val="20"/>
                <w:szCs w:val="20"/>
              </w:rPr>
            </w:pPr>
            <w:r w:rsidRPr="00C8026B">
              <w:rPr>
                <w:rFonts w:ascii="Calibri" w:eastAsia="Times New Roman" w:hAnsi="Calibri" w:cs="Times New Roman"/>
                <w:color w:val="000000"/>
                <w:sz w:val="20"/>
                <w:szCs w:val="20"/>
              </w:rPr>
              <w:t>$270,000</w:t>
            </w:r>
          </w:p>
        </w:tc>
        <w:tc>
          <w:tcPr>
            <w:tcW w:w="5576" w:type="dxa"/>
            <w:tcBorders>
              <w:top w:val="single" w:sz="4" w:space="0" w:color="auto"/>
              <w:left w:val="nil"/>
              <w:bottom w:val="single" w:sz="4" w:space="0" w:color="auto"/>
              <w:right w:val="single" w:sz="4" w:space="0" w:color="auto"/>
            </w:tcBorders>
            <w:shd w:val="clear" w:color="auto" w:fill="auto"/>
            <w:noWrap/>
            <w:vAlign w:val="bottom"/>
          </w:tcPr>
          <w:p w:rsidR="009F1050" w:rsidRPr="00C8026B" w:rsidRDefault="009F1050" w:rsidP="00C8026B">
            <w:pPr>
              <w:rPr>
                <w:rFonts w:ascii="Calibri" w:eastAsia="Times New Roman" w:hAnsi="Calibri" w:cs="Times New Roman"/>
                <w:color w:val="000000"/>
                <w:sz w:val="20"/>
                <w:szCs w:val="20"/>
              </w:rPr>
            </w:pPr>
          </w:p>
        </w:tc>
      </w:tr>
      <w:tr w:rsidR="006771E7" w:rsidRPr="00C8026B">
        <w:trPr>
          <w:trHeight w:val="280"/>
        </w:trPr>
        <w:tc>
          <w:tcPr>
            <w:tcW w:w="4310" w:type="dxa"/>
            <w:gridSpan w:val="2"/>
            <w:tcBorders>
              <w:top w:val="single" w:sz="4" w:space="0" w:color="auto"/>
              <w:left w:val="single" w:sz="4" w:space="0" w:color="auto"/>
              <w:bottom w:val="single" w:sz="4" w:space="0" w:color="auto"/>
              <w:right w:val="nil"/>
            </w:tcBorders>
            <w:shd w:val="clear" w:color="auto" w:fill="auto"/>
            <w:noWrap/>
            <w:vAlign w:val="bottom"/>
          </w:tcPr>
          <w:p w:rsidR="009F1050" w:rsidRPr="00C8026B" w:rsidRDefault="006771E7" w:rsidP="00C8026B">
            <w:pPr>
              <w:rPr>
                <w:rFonts w:ascii="Calibri" w:eastAsia="Times New Roman" w:hAnsi="Calibri" w:cs="Times New Roman"/>
                <w:b/>
                <w:bCs/>
                <w:color w:val="000000"/>
                <w:sz w:val="20"/>
                <w:szCs w:val="20"/>
              </w:rPr>
            </w:pPr>
            <w:r w:rsidRPr="00C8026B">
              <w:rPr>
                <w:rFonts w:ascii="Calibri" w:eastAsia="Times New Roman" w:hAnsi="Calibri" w:cs="Times New Roman"/>
                <w:b/>
                <w:bCs/>
                <w:color w:val="000000"/>
                <w:sz w:val="20"/>
                <w:szCs w:val="20"/>
              </w:rPr>
              <w:t xml:space="preserve">  </w:t>
            </w:r>
            <w:r w:rsidR="009F1050" w:rsidRPr="00C8026B">
              <w:rPr>
                <w:rFonts w:ascii="Calibri" w:eastAsia="Times New Roman" w:hAnsi="Calibri" w:cs="Times New Roman"/>
                <w:b/>
                <w:bCs/>
                <w:color w:val="000000"/>
                <w:sz w:val="20"/>
                <w:szCs w:val="20"/>
              </w:rPr>
              <w:t>Transaction Fee to American Well</w:t>
            </w:r>
          </w:p>
        </w:tc>
        <w:tc>
          <w:tcPr>
            <w:tcW w:w="236" w:type="dxa"/>
            <w:tcBorders>
              <w:top w:val="nil"/>
              <w:left w:val="nil"/>
              <w:bottom w:val="single" w:sz="4" w:space="0" w:color="auto"/>
              <w:right w:val="nil"/>
            </w:tcBorders>
            <w:shd w:val="clear" w:color="auto" w:fill="auto"/>
            <w:noWrap/>
            <w:vAlign w:val="bottom"/>
          </w:tcPr>
          <w:p w:rsidR="009F1050" w:rsidRPr="00C8026B" w:rsidRDefault="009F1050" w:rsidP="00C8026B">
            <w:pPr>
              <w:rPr>
                <w:rFonts w:ascii="Calibri" w:eastAsia="Times New Roman" w:hAnsi="Calibri" w:cs="Times New Roman"/>
                <w:color w:val="000000"/>
                <w:sz w:val="20"/>
                <w:szCs w:val="20"/>
              </w:rPr>
            </w:pPr>
          </w:p>
        </w:tc>
        <w:tc>
          <w:tcPr>
            <w:tcW w:w="236" w:type="dxa"/>
            <w:tcBorders>
              <w:top w:val="nil"/>
              <w:left w:val="nil"/>
              <w:bottom w:val="single" w:sz="4" w:space="0" w:color="auto"/>
              <w:right w:val="nil"/>
            </w:tcBorders>
            <w:shd w:val="clear" w:color="auto" w:fill="auto"/>
            <w:noWrap/>
            <w:vAlign w:val="bottom"/>
          </w:tcPr>
          <w:p w:rsidR="009F1050" w:rsidRPr="00C8026B" w:rsidRDefault="009F1050" w:rsidP="00C8026B">
            <w:pPr>
              <w:rPr>
                <w:rFonts w:ascii="Calibri" w:eastAsia="Times New Roman" w:hAnsi="Calibri" w:cs="Times New Roman"/>
                <w:color w:val="000000"/>
                <w:sz w:val="20"/>
                <w:szCs w:val="20"/>
              </w:rPr>
            </w:pPr>
          </w:p>
        </w:tc>
        <w:tc>
          <w:tcPr>
            <w:tcW w:w="1232" w:type="dxa"/>
            <w:tcBorders>
              <w:top w:val="nil"/>
              <w:left w:val="single" w:sz="4" w:space="0" w:color="auto"/>
              <w:bottom w:val="single" w:sz="4" w:space="0" w:color="auto"/>
              <w:right w:val="single" w:sz="4" w:space="0" w:color="auto"/>
            </w:tcBorders>
            <w:shd w:val="clear" w:color="000000" w:fill="D9D9D9"/>
            <w:noWrap/>
            <w:vAlign w:val="bottom"/>
          </w:tcPr>
          <w:p w:rsidR="009F1050" w:rsidRPr="00C8026B" w:rsidRDefault="009F1050" w:rsidP="00C8026B">
            <w:pPr>
              <w:rPr>
                <w:rFonts w:ascii="Calibri" w:eastAsia="Times New Roman" w:hAnsi="Calibri" w:cs="Times New Roman"/>
                <w:color w:val="000000"/>
                <w:sz w:val="20"/>
                <w:szCs w:val="20"/>
              </w:rPr>
            </w:pPr>
            <w:r w:rsidRPr="00C8026B">
              <w:rPr>
                <w:rFonts w:ascii="Calibri" w:eastAsia="Times New Roman" w:hAnsi="Calibri" w:cs="Times New Roman"/>
                <w:color w:val="000000"/>
                <w:sz w:val="20"/>
                <w:szCs w:val="20"/>
              </w:rPr>
              <w:t>$5.00</w:t>
            </w:r>
          </w:p>
        </w:tc>
        <w:tc>
          <w:tcPr>
            <w:tcW w:w="5576" w:type="dxa"/>
            <w:tcBorders>
              <w:top w:val="nil"/>
              <w:left w:val="nil"/>
              <w:bottom w:val="single" w:sz="4" w:space="0" w:color="auto"/>
              <w:right w:val="single" w:sz="4" w:space="0" w:color="auto"/>
            </w:tcBorders>
            <w:shd w:val="clear" w:color="auto" w:fill="auto"/>
            <w:noWrap/>
            <w:vAlign w:val="bottom"/>
          </w:tcPr>
          <w:p w:rsidR="009F1050" w:rsidRPr="00C8026B" w:rsidRDefault="00C8026B" w:rsidP="00C8026B">
            <w:pPr>
              <w:rPr>
                <w:rFonts w:ascii="Calibri" w:eastAsia="Times New Roman" w:hAnsi="Calibri" w:cs="Times New Roman"/>
                <w:color w:val="000000"/>
                <w:sz w:val="20"/>
                <w:szCs w:val="20"/>
              </w:rPr>
            </w:pPr>
            <w:r w:rsidRPr="00C8026B">
              <w:rPr>
                <w:rFonts w:ascii="Calibri" w:eastAsia="Times New Roman" w:hAnsi="Calibri" w:cs="Times New Roman"/>
                <w:color w:val="000000"/>
                <w:sz w:val="20"/>
                <w:szCs w:val="20"/>
              </w:rPr>
              <w:t>Per</w:t>
            </w:r>
            <w:r w:rsidR="009F1050" w:rsidRPr="00C8026B">
              <w:rPr>
                <w:rFonts w:ascii="Calibri" w:eastAsia="Times New Roman" w:hAnsi="Calibri" w:cs="Times New Roman"/>
                <w:color w:val="000000"/>
                <w:sz w:val="20"/>
                <w:szCs w:val="20"/>
              </w:rPr>
              <w:t xml:space="preserve"> transaction</w:t>
            </w:r>
          </w:p>
        </w:tc>
      </w:tr>
      <w:tr w:rsidR="006771E7" w:rsidRPr="00C8026B">
        <w:trPr>
          <w:trHeight w:val="280"/>
        </w:trPr>
        <w:tc>
          <w:tcPr>
            <w:tcW w:w="2093" w:type="dxa"/>
            <w:tcBorders>
              <w:top w:val="nil"/>
              <w:left w:val="single" w:sz="4" w:space="0" w:color="auto"/>
              <w:bottom w:val="nil"/>
              <w:right w:val="nil"/>
            </w:tcBorders>
            <w:shd w:val="clear" w:color="auto" w:fill="auto"/>
            <w:noWrap/>
            <w:vAlign w:val="bottom"/>
          </w:tcPr>
          <w:p w:rsidR="009F1050" w:rsidRPr="00C8026B" w:rsidRDefault="006771E7" w:rsidP="00C8026B">
            <w:pPr>
              <w:rPr>
                <w:rFonts w:ascii="Calibri" w:eastAsia="Times New Roman" w:hAnsi="Calibri" w:cs="Times New Roman"/>
                <w:b/>
                <w:bCs/>
                <w:color w:val="000000"/>
                <w:sz w:val="20"/>
                <w:szCs w:val="20"/>
              </w:rPr>
            </w:pPr>
            <w:r w:rsidRPr="00C8026B">
              <w:rPr>
                <w:rFonts w:ascii="Calibri" w:eastAsia="Times New Roman" w:hAnsi="Calibri" w:cs="Times New Roman"/>
                <w:b/>
                <w:bCs/>
                <w:color w:val="000000"/>
                <w:sz w:val="20"/>
                <w:szCs w:val="20"/>
              </w:rPr>
              <w:t xml:space="preserve">  </w:t>
            </w:r>
            <w:r w:rsidR="009F1050" w:rsidRPr="00C8026B">
              <w:rPr>
                <w:rFonts w:ascii="Calibri" w:eastAsia="Times New Roman" w:hAnsi="Calibri" w:cs="Times New Roman"/>
                <w:b/>
                <w:bCs/>
                <w:color w:val="000000"/>
                <w:sz w:val="20"/>
                <w:szCs w:val="20"/>
              </w:rPr>
              <w:t>Marketing Costs</w:t>
            </w:r>
          </w:p>
        </w:tc>
        <w:tc>
          <w:tcPr>
            <w:tcW w:w="2217" w:type="dxa"/>
            <w:tcBorders>
              <w:top w:val="nil"/>
              <w:left w:val="nil"/>
              <w:bottom w:val="nil"/>
              <w:right w:val="nil"/>
            </w:tcBorders>
            <w:shd w:val="clear" w:color="auto" w:fill="auto"/>
            <w:noWrap/>
            <w:vAlign w:val="bottom"/>
          </w:tcPr>
          <w:p w:rsidR="009F1050" w:rsidRPr="00C8026B" w:rsidRDefault="009F1050" w:rsidP="00C8026B">
            <w:pPr>
              <w:rPr>
                <w:rFonts w:ascii="Calibri" w:eastAsia="Times New Roman" w:hAnsi="Calibri" w:cs="Times New Roman"/>
                <w:color w:val="000000"/>
                <w:sz w:val="20"/>
                <w:szCs w:val="20"/>
              </w:rPr>
            </w:pPr>
          </w:p>
        </w:tc>
        <w:tc>
          <w:tcPr>
            <w:tcW w:w="236" w:type="dxa"/>
            <w:tcBorders>
              <w:top w:val="nil"/>
              <w:left w:val="nil"/>
              <w:bottom w:val="nil"/>
              <w:right w:val="nil"/>
            </w:tcBorders>
            <w:shd w:val="clear" w:color="auto" w:fill="auto"/>
            <w:noWrap/>
            <w:vAlign w:val="bottom"/>
          </w:tcPr>
          <w:p w:rsidR="009F1050" w:rsidRPr="00C8026B" w:rsidRDefault="009F1050" w:rsidP="00C8026B">
            <w:pPr>
              <w:rPr>
                <w:rFonts w:ascii="Calibri" w:eastAsia="Times New Roman" w:hAnsi="Calibri" w:cs="Times New Roman"/>
                <w:color w:val="000000"/>
                <w:sz w:val="20"/>
                <w:szCs w:val="20"/>
              </w:rPr>
            </w:pPr>
          </w:p>
        </w:tc>
        <w:tc>
          <w:tcPr>
            <w:tcW w:w="236" w:type="dxa"/>
            <w:tcBorders>
              <w:top w:val="nil"/>
              <w:left w:val="nil"/>
              <w:bottom w:val="nil"/>
              <w:right w:val="nil"/>
            </w:tcBorders>
            <w:shd w:val="clear" w:color="auto" w:fill="auto"/>
            <w:noWrap/>
            <w:vAlign w:val="bottom"/>
          </w:tcPr>
          <w:p w:rsidR="009F1050" w:rsidRPr="00C8026B" w:rsidRDefault="009F1050" w:rsidP="00C8026B">
            <w:pPr>
              <w:rPr>
                <w:rFonts w:ascii="Calibri" w:eastAsia="Times New Roman" w:hAnsi="Calibri" w:cs="Times New Roman"/>
                <w:color w:val="000000"/>
                <w:sz w:val="20"/>
                <w:szCs w:val="20"/>
              </w:rPr>
            </w:pPr>
          </w:p>
        </w:tc>
        <w:tc>
          <w:tcPr>
            <w:tcW w:w="1232" w:type="dxa"/>
            <w:tcBorders>
              <w:top w:val="nil"/>
              <w:left w:val="single" w:sz="4" w:space="0" w:color="auto"/>
              <w:bottom w:val="nil"/>
              <w:right w:val="single" w:sz="4" w:space="0" w:color="auto"/>
            </w:tcBorders>
            <w:shd w:val="clear" w:color="auto" w:fill="auto"/>
            <w:noWrap/>
            <w:vAlign w:val="bottom"/>
          </w:tcPr>
          <w:p w:rsidR="009F1050" w:rsidRPr="00C8026B" w:rsidRDefault="009F1050" w:rsidP="00C8026B">
            <w:pPr>
              <w:rPr>
                <w:rFonts w:ascii="Calibri" w:eastAsia="Times New Roman" w:hAnsi="Calibri" w:cs="Times New Roman"/>
                <w:color w:val="000000"/>
                <w:sz w:val="20"/>
                <w:szCs w:val="20"/>
              </w:rPr>
            </w:pPr>
          </w:p>
        </w:tc>
        <w:tc>
          <w:tcPr>
            <w:tcW w:w="5576" w:type="dxa"/>
            <w:tcBorders>
              <w:top w:val="nil"/>
              <w:left w:val="nil"/>
              <w:bottom w:val="nil"/>
              <w:right w:val="single" w:sz="4" w:space="0" w:color="auto"/>
            </w:tcBorders>
            <w:shd w:val="clear" w:color="auto" w:fill="auto"/>
            <w:noWrap/>
            <w:vAlign w:val="bottom"/>
          </w:tcPr>
          <w:p w:rsidR="009F1050" w:rsidRPr="00C8026B" w:rsidRDefault="009F1050" w:rsidP="00C8026B">
            <w:pPr>
              <w:rPr>
                <w:rFonts w:ascii="Calibri" w:eastAsia="Times New Roman" w:hAnsi="Calibri" w:cs="Times New Roman"/>
                <w:color w:val="000000"/>
                <w:sz w:val="20"/>
                <w:szCs w:val="20"/>
              </w:rPr>
            </w:pPr>
          </w:p>
        </w:tc>
      </w:tr>
      <w:tr w:rsidR="006771E7" w:rsidRPr="00C8026B">
        <w:trPr>
          <w:trHeight w:val="280"/>
        </w:trPr>
        <w:tc>
          <w:tcPr>
            <w:tcW w:w="4310" w:type="dxa"/>
            <w:gridSpan w:val="2"/>
            <w:tcBorders>
              <w:top w:val="nil"/>
              <w:left w:val="single" w:sz="4" w:space="0" w:color="auto"/>
              <w:bottom w:val="nil"/>
              <w:right w:val="nil"/>
            </w:tcBorders>
            <w:shd w:val="clear" w:color="auto" w:fill="auto"/>
            <w:noWrap/>
            <w:vAlign w:val="bottom"/>
          </w:tcPr>
          <w:p w:rsidR="009F1050" w:rsidRPr="00C8026B" w:rsidRDefault="006771E7" w:rsidP="00557FD0">
            <w:pPr>
              <w:ind w:firstLineChars="100" w:firstLine="156"/>
              <w:rPr>
                <w:rFonts w:ascii="Calibri" w:eastAsia="Times New Roman" w:hAnsi="Calibri" w:cs="Times New Roman"/>
                <w:color w:val="000000"/>
                <w:sz w:val="20"/>
                <w:szCs w:val="20"/>
              </w:rPr>
            </w:pPr>
            <w:r w:rsidRPr="00C8026B">
              <w:rPr>
                <w:rFonts w:ascii="Calibri" w:eastAsia="Times New Roman" w:hAnsi="Calibri" w:cs="Times New Roman"/>
                <w:color w:val="000000"/>
                <w:sz w:val="20"/>
                <w:szCs w:val="20"/>
              </w:rPr>
              <w:t xml:space="preserve">  </w:t>
            </w:r>
            <w:r w:rsidR="009F1050" w:rsidRPr="00C8026B">
              <w:rPr>
                <w:rFonts w:ascii="Calibri" w:eastAsia="Times New Roman" w:hAnsi="Calibri" w:cs="Times New Roman"/>
                <w:color w:val="000000"/>
                <w:sz w:val="20"/>
                <w:szCs w:val="20"/>
              </w:rPr>
              <w:t>New Customer Acquisition Costs</w:t>
            </w:r>
          </w:p>
        </w:tc>
        <w:tc>
          <w:tcPr>
            <w:tcW w:w="236" w:type="dxa"/>
            <w:tcBorders>
              <w:top w:val="nil"/>
              <w:left w:val="nil"/>
              <w:bottom w:val="nil"/>
              <w:right w:val="nil"/>
            </w:tcBorders>
            <w:shd w:val="clear" w:color="auto" w:fill="auto"/>
            <w:noWrap/>
            <w:vAlign w:val="bottom"/>
          </w:tcPr>
          <w:p w:rsidR="009F1050" w:rsidRPr="00C8026B" w:rsidRDefault="009F1050" w:rsidP="00C8026B">
            <w:pPr>
              <w:rPr>
                <w:rFonts w:ascii="Calibri" w:eastAsia="Times New Roman" w:hAnsi="Calibri" w:cs="Times New Roman"/>
                <w:color w:val="000000"/>
                <w:sz w:val="20"/>
                <w:szCs w:val="20"/>
              </w:rPr>
            </w:pPr>
          </w:p>
        </w:tc>
        <w:tc>
          <w:tcPr>
            <w:tcW w:w="236" w:type="dxa"/>
            <w:tcBorders>
              <w:top w:val="nil"/>
              <w:left w:val="nil"/>
              <w:bottom w:val="nil"/>
              <w:right w:val="nil"/>
            </w:tcBorders>
            <w:shd w:val="clear" w:color="auto" w:fill="auto"/>
            <w:noWrap/>
            <w:vAlign w:val="bottom"/>
          </w:tcPr>
          <w:p w:rsidR="009F1050" w:rsidRPr="00C8026B" w:rsidRDefault="009F1050" w:rsidP="00C8026B">
            <w:pPr>
              <w:rPr>
                <w:rFonts w:ascii="Calibri" w:eastAsia="Times New Roman" w:hAnsi="Calibri" w:cs="Times New Roman"/>
                <w:color w:val="000000"/>
                <w:sz w:val="20"/>
                <w:szCs w:val="20"/>
              </w:rPr>
            </w:pPr>
          </w:p>
        </w:tc>
        <w:tc>
          <w:tcPr>
            <w:tcW w:w="1232" w:type="dxa"/>
            <w:tcBorders>
              <w:top w:val="nil"/>
              <w:left w:val="single" w:sz="4" w:space="0" w:color="auto"/>
              <w:bottom w:val="nil"/>
              <w:right w:val="single" w:sz="4" w:space="0" w:color="auto"/>
            </w:tcBorders>
            <w:shd w:val="clear" w:color="000000" w:fill="EBF1DE"/>
            <w:noWrap/>
            <w:vAlign w:val="bottom"/>
          </w:tcPr>
          <w:p w:rsidR="009F1050" w:rsidRPr="00C8026B" w:rsidRDefault="009F1050" w:rsidP="00C8026B">
            <w:pPr>
              <w:rPr>
                <w:rFonts w:ascii="Calibri" w:eastAsia="Times New Roman" w:hAnsi="Calibri" w:cs="Times New Roman"/>
                <w:color w:val="000000"/>
                <w:sz w:val="20"/>
                <w:szCs w:val="20"/>
              </w:rPr>
            </w:pPr>
            <w:r w:rsidRPr="00C8026B">
              <w:rPr>
                <w:rFonts w:ascii="Calibri" w:eastAsia="Times New Roman" w:hAnsi="Calibri" w:cs="Times New Roman"/>
                <w:color w:val="000000"/>
                <w:sz w:val="20"/>
                <w:szCs w:val="20"/>
              </w:rPr>
              <w:t>$5.00</w:t>
            </w:r>
          </w:p>
        </w:tc>
        <w:tc>
          <w:tcPr>
            <w:tcW w:w="5576" w:type="dxa"/>
            <w:tcBorders>
              <w:top w:val="nil"/>
              <w:left w:val="nil"/>
              <w:bottom w:val="nil"/>
              <w:right w:val="single" w:sz="4" w:space="0" w:color="auto"/>
            </w:tcBorders>
            <w:shd w:val="clear" w:color="auto" w:fill="auto"/>
            <w:noWrap/>
            <w:vAlign w:val="bottom"/>
          </w:tcPr>
          <w:p w:rsidR="009F1050" w:rsidRPr="00C8026B" w:rsidRDefault="00C8026B" w:rsidP="00C8026B">
            <w:pPr>
              <w:rPr>
                <w:rFonts w:ascii="Calibri" w:eastAsia="Times New Roman" w:hAnsi="Calibri" w:cs="Times New Roman"/>
                <w:color w:val="000000"/>
                <w:sz w:val="20"/>
                <w:szCs w:val="20"/>
              </w:rPr>
            </w:pPr>
            <w:r w:rsidRPr="00C8026B">
              <w:rPr>
                <w:rFonts w:ascii="Calibri" w:eastAsia="Times New Roman" w:hAnsi="Calibri" w:cs="Times New Roman"/>
                <w:color w:val="000000"/>
                <w:sz w:val="20"/>
                <w:szCs w:val="20"/>
              </w:rPr>
              <w:t>Per</w:t>
            </w:r>
            <w:r w:rsidR="009F1050" w:rsidRPr="00C8026B">
              <w:rPr>
                <w:rFonts w:ascii="Calibri" w:eastAsia="Times New Roman" w:hAnsi="Calibri" w:cs="Times New Roman"/>
                <w:color w:val="000000"/>
                <w:sz w:val="20"/>
                <w:szCs w:val="20"/>
              </w:rPr>
              <w:t xml:space="preserve"> enrolled user per year</w:t>
            </w:r>
          </w:p>
        </w:tc>
      </w:tr>
      <w:tr w:rsidR="006771E7" w:rsidRPr="00C8026B">
        <w:trPr>
          <w:trHeight w:val="280"/>
        </w:trPr>
        <w:tc>
          <w:tcPr>
            <w:tcW w:w="4310" w:type="dxa"/>
            <w:gridSpan w:val="2"/>
            <w:tcBorders>
              <w:top w:val="nil"/>
              <w:left w:val="single" w:sz="4" w:space="0" w:color="auto"/>
              <w:bottom w:val="nil"/>
              <w:right w:val="nil"/>
            </w:tcBorders>
            <w:shd w:val="clear" w:color="auto" w:fill="auto"/>
            <w:noWrap/>
            <w:vAlign w:val="bottom"/>
          </w:tcPr>
          <w:p w:rsidR="009F1050" w:rsidRPr="00C8026B" w:rsidRDefault="006771E7" w:rsidP="00557FD0">
            <w:pPr>
              <w:ind w:firstLineChars="100" w:firstLine="156"/>
              <w:rPr>
                <w:rFonts w:ascii="Calibri" w:eastAsia="Times New Roman" w:hAnsi="Calibri" w:cs="Times New Roman"/>
                <w:color w:val="000000"/>
                <w:sz w:val="20"/>
                <w:szCs w:val="20"/>
              </w:rPr>
            </w:pPr>
            <w:r w:rsidRPr="00C8026B">
              <w:rPr>
                <w:rFonts w:ascii="Calibri" w:eastAsia="Times New Roman" w:hAnsi="Calibri" w:cs="Times New Roman"/>
                <w:color w:val="000000"/>
                <w:sz w:val="20"/>
                <w:szCs w:val="20"/>
              </w:rPr>
              <w:t xml:space="preserve">  </w:t>
            </w:r>
            <w:r w:rsidR="009F1050" w:rsidRPr="00C8026B">
              <w:rPr>
                <w:rFonts w:ascii="Calibri" w:eastAsia="Times New Roman" w:hAnsi="Calibri" w:cs="Times New Roman"/>
                <w:color w:val="000000"/>
                <w:sz w:val="20"/>
                <w:szCs w:val="20"/>
              </w:rPr>
              <w:t>Existing Customer Retention Costs</w:t>
            </w:r>
          </w:p>
        </w:tc>
        <w:tc>
          <w:tcPr>
            <w:tcW w:w="236" w:type="dxa"/>
            <w:tcBorders>
              <w:top w:val="nil"/>
              <w:left w:val="nil"/>
              <w:bottom w:val="nil"/>
              <w:right w:val="nil"/>
            </w:tcBorders>
            <w:shd w:val="clear" w:color="auto" w:fill="auto"/>
            <w:noWrap/>
            <w:vAlign w:val="bottom"/>
          </w:tcPr>
          <w:p w:rsidR="009F1050" w:rsidRPr="00C8026B" w:rsidRDefault="009F1050" w:rsidP="00C8026B">
            <w:pPr>
              <w:rPr>
                <w:rFonts w:ascii="Calibri" w:eastAsia="Times New Roman" w:hAnsi="Calibri" w:cs="Times New Roman"/>
                <w:color w:val="000000"/>
                <w:sz w:val="20"/>
                <w:szCs w:val="20"/>
              </w:rPr>
            </w:pPr>
          </w:p>
        </w:tc>
        <w:tc>
          <w:tcPr>
            <w:tcW w:w="236" w:type="dxa"/>
            <w:tcBorders>
              <w:top w:val="nil"/>
              <w:left w:val="nil"/>
              <w:bottom w:val="nil"/>
              <w:right w:val="nil"/>
            </w:tcBorders>
            <w:shd w:val="clear" w:color="auto" w:fill="auto"/>
            <w:noWrap/>
            <w:vAlign w:val="bottom"/>
          </w:tcPr>
          <w:p w:rsidR="009F1050" w:rsidRPr="00C8026B" w:rsidRDefault="009F1050" w:rsidP="00C8026B">
            <w:pPr>
              <w:rPr>
                <w:rFonts w:ascii="Calibri" w:eastAsia="Times New Roman" w:hAnsi="Calibri" w:cs="Times New Roman"/>
                <w:color w:val="000000"/>
                <w:sz w:val="20"/>
                <w:szCs w:val="20"/>
              </w:rPr>
            </w:pPr>
          </w:p>
        </w:tc>
        <w:tc>
          <w:tcPr>
            <w:tcW w:w="1232" w:type="dxa"/>
            <w:tcBorders>
              <w:top w:val="nil"/>
              <w:left w:val="single" w:sz="4" w:space="0" w:color="auto"/>
              <w:bottom w:val="nil"/>
              <w:right w:val="single" w:sz="4" w:space="0" w:color="auto"/>
            </w:tcBorders>
            <w:shd w:val="clear" w:color="000000" w:fill="EBF1DE"/>
            <w:noWrap/>
            <w:vAlign w:val="bottom"/>
          </w:tcPr>
          <w:p w:rsidR="009F1050" w:rsidRPr="00C8026B" w:rsidRDefault="009F1050" w:rsidP="00C8026B">
            <w:pPr>
              <w:rPr>
                <w:rFonts w:ascii="Calibri" w:eastAsia="Times New Roman" w:hAnsi="Calibri" w:cs="Times New Roman"/>
                <w:color w:val="000000"/>
                <w:sz w:val="20"/>
                <w:szCs w:val="20"/>
              </w:rPr>
            </w:pPr>
            <w:r w:rsidRPr="00C8026B">
              <w:rPr>
                <w:rFonts w:ascii="Calibri" w:eastAsia="Times New Roman" w:hAnsi="Calibri" w:cs="Times New Roman"/>
                <w:color w:val="000000"/>
                <w:sz w:val="20"/>
                <w:szCs w:val="20"/>
              </w:rPr>
              <w:t>$0.25</w:t>
            </w:r>
          </w:p>
        </w:tc>
        <w:tc>
          <w:tcPr>
            <w:tcW w:w="5576" w:type="dxa"/>
            <w:tcBorders>
              <w:top w:val="nil"/>
              <w:left w:val="nil"/>
              <w:bottom w:val="nil"/>
              <w:right w:val="single" w:sz="4" w:space="0" w:color="auto"/>
            </w:tcBorders>
            <w:shd w:val="clear" w:color="auto" w:fill="auto"/>
            <w:noWrap/>
            <w:vAlign w:val="bottom"/>
          </w:tcPr>
          <w:p w:rsidR="009F1050" w:rsidRPr="00C8026B" w:rsidRDefault="009F1050" w:rsidP="00C8026B">
            <w:pPr>
              <w:rPr>
                <w:rFonts w:ascii="Calibri" w:eastAsia="Times New Roman" w:hAnsi="Calibri" w:cs="Times New Roman"/>
                <w:color w:val="000000"/>
                <w:sz w:val="20"/>
                <w:szCs w:val="20"/>
              </w:rPr>
            </w:pPr>
            <w:r w:rsidRPr="00C8026B">
              <w:rPr>
                <w:rFonts w:ascii="Calibri" w:eastAsia="Times New Roman" w:hAnsi="Calibri" w:cs="Times New Roman"/>
                <w:color w:val="000000"/>
                <w:sz w:val="20"/>
                <w:szCs w:val="20"/>
              </w:rPr>
              <w:t>20% of new user cost to maintain user per quarter</w:t>
            </w:r>
          </w:p>
        </w:tc>
      </w:tr>
      <w:tr w:rsidR="006771E7" w:rsidRPr="00C8026B">
        <w:trPr>
          <w:trHeight w:val="280"/>
        </w:trPr>
        <w:tc>
          <w:tcPr>
            <w:tcW w:w="4310" w:type="dxa"/>
            <w:gridSpan w:val="2"/>
            <w:tcBorders>
              <w:top w:val="nil"/>
              <w:left w:val="single" w:sz="4" w:space="0" w:color="auto"/>
              <w:bottom w:val="single" w:sz="4" w:space="0" w:color="auto"/>
              <w:right w:val="nil"/>
            </w:tcBorders>
            <w:shd w:val="clear" w:color="auto" w:fill="auto"/>
            <w:noWrap/>
            <w:vAlign w:val="bottom"/>
          </w:tcPr>
          <w:p w:rsidR="009F1050" w:rsidRPr="00C8026B" w:rsidRDefault="006771E7" w:rsidP="00557FD0">
            <w:pPr>
              <w:ind w:firstLineChars="100" w:firstLine="156"/>
              <w:rPr>
                <w:rFonts w:ascii="Calibri" w:eastAsia="Times New Roman" w:hAnsi="Calibri" w:cs="Times New Roman"/>
                <w:color w:val="000000"/>
                <w:sz w:val="20"/>
                <w:szCs w:val="20"/>
              </w:rPr>
            </w:pPr>
            <w:r w:rsidRPr="00C8026B">
              <w:rPr>
                <w:rFonts w:ascii="Calibri" w:eastAsia="Times New Roman" w:hAnsi="Calibri" w:cs="Times New Roman"/>
                <w:color w:val="000000"/>
                <w:sz w:val="20"/>
                <w:szCs w:val="20"/>
              </w:rPr>
              <w:t xml:space="preserve">  </w:t>
            </w:r>
            <w:r w:rsidR="009F1050" w:rsidRPr="00C8026B">
              <w:rPr>
                <w:rFonts w:ascii="Calibri" w:eastAsia="Times New Roman" w:hAnsi="Calibri" w:cs="Times New Roman"/>
                <w:color w:val="000000"/>
                <w:sz w:val="20"/>
                <w:szCs w:val="20"/>
              </w:rPr>
              <w:t>Minimum Quarterly Spend</w:t>
            </w:r>
          </w:p>
        </w:tc>
        <w:tc>
          <w:tcPr>
            <w:tcW w:w="236" w:type="dxa"/>
            <w:tcBorders>
              <w:top w:val="nil"/>
              <w:left w:val="nil"/>
              <w:bottom w:val="single" w:sz="4" w:space="0" w:color="auto"/>
              <w:right w:val="nil"/>
            </w:tcBorders>
            <w:shd w:val="clear" w:color="auto" w:fill="auto"/>
            <w:noWrap/>
            <w:vAlign w:val="bottom"/>
          </w:tcPr>
          <w:p w:rsidR="009F1050" w:rsidRPr="00C8026B" w:rsidRDefault="009F1050" w:rsidP="00C8026B">
            <w:pPr>
              <w:rPr>
                <w:rFonts w:ascii="Calibri" w:eastAsia="Times New Roman" w:hAnsi="Calibri" w:cs="Times New Roman"/>
                <w:color w:val="000000"/>
                <w:sz w:val="20"/>
                <w:szCs w:val="20"/>
              </w:rPr>
            </w:pPr>
          </w:p>
        </w:tc>
        <w:tc>
          <w:tcPr>
            <w:tcW w:w="236" w:type="dxa"/>
            <w:tcBorders>
              <w:top w:val="nil"/>
              <w:left w:val="nil"/>
              <w:bottom w:val="single" w:sz="4" w:space="0" w:color="auto"/>
              <w:right w:val="nil"/>
            </w:tcBorders>
            <w:shd w:val="clear" w:color="auto" w:fill="auto"/>
            <w:noWrap/>
            <w:vAlign w:val="bottom"/>
          </w:tcPr>
          <w:p w:rsidR="009F1050" w:rsidRPr="00C8026B" w:rsidRDefault="009F1050" w:rsidP="00C8026B">
            <w:pPr>
              <w:rPr>
                <w:rFonts w:ascii="Calibri" w:eastAsia="Times New Roman" w:hAnsi="Calibri" w:cs="Times New Roman"/>
                <w:color w:val="000000"/>
                <w:sz w:val="20"/>
                <w:szCs w:val="20"/>
              </w:rPr>
            </w:pPr>
          </w:p>
        </w:tc>
        <w:tc>
          <w:tcPr>
            <w:tcW w:w="1232" w:type="dxa"/>
            <w:tcBorders>
              <w:top w:val="nil"/>
              <w:left w:val="single" w:sz="4" w:space="0" w:color="auto"/>
              <w:bottom w:val="single" w:sz="4" w:space="0" w:color="auto"/>
              <w:right w:val="single" w:sz="4" w:space="0" w:color="auto"/>
            </w:tcBorders>
            <w:shd w:val="clear" w:color="000000" w:fill="EBF1DE"/>
            <w:noWrap/>
            <w:vAlign w:val="bottom"/>
          </w:tcPr>
          <w:p w:rsidR="009F1050" w:rsidRPr="00C8026B" w:rsidRDefault="009F1050" w:rsidP="00C8026B">
            <w:pPr>
              <w:rPr>
                <w:rFonts w:ascii="Calibri" w:eastAsia="Times New Roman" w:hAnsi="Calibri" w:cs="Times New Roman"/>
                <w:color w:val="000000"/>
                <w:sz w:val="20"/>
                <w:szCs w:val="20"/>
              </w:rPr>
            </w:pPr>
            <w:r w:rsidRPr="00C8026B">
              <w:rPr>
                <w:rFonts w:ascii="Calibri" w:eastAsia="Times New Roman" w:hAnsi="Calibri" w:cs="Times New Roman"/>
                <w:color w:val="000000"/>
                <w:sz w:val="20"/>
                <w:szCs w:val="20"/>
              </w:rPr>
              <w:t>$250,000</w:t>
            </w:r>
          </w:p>
        </w:tc>
        <w:tc>
          <w:tcPr>
            <w:tcW w:w="5576" w:type="dxa"/>
            <w:tcBorders>
              <w:top w:val="nil"/>
              <w:left w:val="nil"/>
              <w:bottom w:val="single" w:sz="4" w:space="0" w:color="auto"/>
              <w:right w:val="single" w:sz="4" w:space="0" w:color="auto"/>
            </w:tcBorders>
            <w:shd w:val="clear" w:color="auto" w:fill="auto"/>
            <w:noWrap/>
            <w:vAlign w:val="bottom"/>
          </w:tcPr>
          <w:p w:rsidR="009F1050" w:rsidRPr="00C8026B" w:rsidRDefault="009F1050" w:rsidP="00C8026B">
            <w:pPr>
              <w:rPr>
                <w:rFonts w:ascii="Calibri" w:eastAsia="Times New Roman" w:hAnsi="Calibri" w:cs="Times New Roman"/>
                <w:color w:val="000000"/>
                <w:sz w:val="20"/>
                <w:szCs w:val="20"/>
              </w:rPr>
            </w:pPr>
          </w:p>
        </w:tc>
      </w:tr>
      <w:tr w:rsidR="006771E7" w:rsidRPr="00C8026B">
        <w:trPr>
          <w:trHeight w:val="280"/>
        </w:trPr>
        <w:tc>
          <w:tcPr>
            <w:tcW w:w="4310" w:type="dxa"/>
            <w:gridSpan w:val="2"/>
            <w:tcBorders>
              <w:top w:val="nil"/>
              <w:left w:val="single" w:sz="4" w:space="0" w:color="auto"/>
              <w:bottom w:val="nil"/>
              <w:right w:val="nil"/>
            </w:tcBorders>
            <w:shd w:val="clear" w:color="auto" w:fill="auto"/>
            <w:noWrap/>
            <w:vAlign w:val="bottom"/>
          </w:tcPr>
          <w:p w:rsidR="009F1050" w:rsidRPr="00C8026B" w:rsidRDefault="006771E7" w:rsidP="00C8026B">
            <w:pPr>
              <w:rPr>
                <w:rFonts w:ascii="Calibri" w:eastAsia="Times New Roman" w:hAnsi="Calibri" w:cs="Times New Roman"/>
                <w:b/>
                <w:bCs/>
                <w:color w:val="000000"/>
                <w:sz w:val="20"/>
                <w:szCs w:val="20"/>
              </w:rPr>
            </w:pPr>
            <w:r w:rsidRPr="00C8026B">
              <w:rPr>
                <w:rFonts w:ascii="Calibri" w:eastAsia="Times New Roman" w:hAnsi="Calibri" w:cs="Times New Roman"/>
                <w:b/>
                <w:bCs/>
                <w:color w:val="000000"/>
                <w:sz w:val="20"/>
                <w:szCs w:val="20"/>
              </w:rPr>
              <w:t xml:space="preserve">  </w:t>
            </w:r>
            <w:r w:rsidR="009F1050" w:rsidRPr="00C8026B">
              <w:rPr>
                <w:rFonts w:ascii="Calibri" w:eastAsia="Times New Roman" w:hAnsi="Calibri" w:cs="Times New Roman"/>
                <w:b/>
                <w:bCs/>
                <w:color w:val="000000"/>
                <w:sz w:val="20"/>
                <w:szCs w:val="20"/>
              </w:rPr>
              <w:t>Communication Costs</w:t>
            </w:r>
          </w:p>
        </w:tc>
        <w:tc>
          <w:tcPr>
            <w:tcW w:w="236" w:type="dxa"/>
            <w:tcBorders>
              <w:top w:val="nil"/>
              <w:left w:val="nil"/>
              <w:bottom w:val="nil"/>
              <w:right w:val="nil"/>
            </w:tcBorders>
            <w:shd w:val="clear" w:color="auto" w:fill="auto"/>
            <w:noWrap/>
            <w:vAlign w:val="bottom"/>
          </w:tcPr>
          <w:p w:rsidR="009F1050" w:rsidRPr="00C8026B" w:rsidRDefault="009F1050" w:rsidP="00C8026B">
            <w:pPr>
              <w:rPr>
                <w:rFonts w:ascii="Calibri" w:eastAsia="Times New Roman" w:hAnsi="Calibri" w:cs="Times New Roman"/>
                <w:color w:val="000000"/>
                <w:sz w:val="20"/>
                <w:szCs w:val="20"/>
              </w:rPr>
            </w:pPr>
          </w:p>
        </w:tc>
        <w:tc>
          <w:tcPr>
            <w:tcW w:w="236" w:type="dxa"/>
            <w:tcBorders>
              <w:top w:val="nil"/>
              <w:left w:val="nil"/>
              <w:bottom w:val="nil"/>
              <w:right w:val="nil"/>
            </w:tcBorders>
            <w:shd w:val="clear" w:color="auto" w:fill="auto"/>
            <w:noWrap/>
            <w:vAlign w:val="bottom"/>
          </w:tcPr>
          <w:p w:rsidR="009F1050" w:rsidRPr="00C8026B" w:rsidRDefault="009F1050" w:rsidP="00C8026B">
            <w:pPr>
              <w:rPr>
                <w:rFonts w:ascii="Calibri" w:eastAsia="Times New Roman" w:hAnsi="Calibri" w:cs="Times New Roman"/>
                <w:color w:val="000000"/>
                <w:sz w:val="20"/>
                <w:szCs w:val="20"/>
              </w:rPr>
            </w:pPr>
          </w:p>
        </w:tc>
        <w:tc>
          <w:tcPr>
            <w:tcW w:w="1232" w:type="dxa"/>
            <w:tcBorders>
              <w:top w:val="nil"/>
              <w:left w:val="single" w:sz="4" w:space="0" w:color="auto"/>
              <w:bottom w:val="nil"/>
              <w:right w:val="single" w:sz="4" w:space="0" w:color="auto"/>
            </w:tcBorders>
            <w:shd w:val="clear" w:color="auto" w:fill="auto"/>
            <w:noWrap/>
            <w:vAlign w:val="bottom"/>
          </w:tcPr>
          <w:p w:rsidR="009F1050" w:rsidRPr="00C8026B" w:rsidRDefault="009F1050" w:rsidP="00C8026B">
            <w:pPr>
              <w:rPr>
                <w:rFonts w:ascii="Calibri" w:eastAsia="Times New Roman" w:hAnsi="Calibri" w:cs="Times New Roman"/>
                <w:color w:val="000000"/>
                <w:sz w:val="20"/>
                <w:szCs w:val="20"/>
              </w:rPr>
            </w:pPr>
          </w:p>
        </w:tc>
        <w:tc>
          <w:tcPr>
            <w:tcW w:w="5576" w:type="dxa"/>
            <w:tcBorders>
              <w:top w:val="nil"/>
              <w:left w:val="nil"/>
              <w:bottom w:val="nil"/>
              <w:right w:val="single" w:sz="4" w:space="0" w:color="auto"/>
            </w:tcBorders>
            <w:shd w:val="clear" w:color="auto" w:fill="auto"/>
            <w:noWrap/>
            <w:vAlign w:val="bottom"/>
          </w:tcPr>
          <w:p w:rsidR="009F1050" w:rsidRPr="00C8026B" w:rsidRDefault="009F1050" w:rsidP="00C8026B">
            <w:pPr>
              <w:rPr>
                <w:rFonts w:ascii="Calibri" w:eastAsia="Times New Roman" w:hAnsi="Calibri" w:cs="Times New Roman"/>
                <w:color w:val="000000"/>
                <w:sz w:val="20"/>
                <w:szCs w:val="20"/>
              </w:rPr>
            </w:pPr>
          </w:p>
        </w:tc>
      </w:tr>
      <w:tr w:rsidR="006771E7" w:rsidRPr="00C8026B">
        <w:trPr>
          <w:trHeight w:val="280"/>
        </w:trPr>
        <w:tc>
          <w:tcPr>
            <w:tcW w:w="4310" w:type="dxa"/>
            <w:gridSpan w:val="2"/>
            <w:tcBorders>
              <w:top w:val="nil"/>
              <w:left w:val="single" w:sz="4" w:space="0" w:color="auto"/>
              <w:bottom w:val="nil"/>
              <w:right w:val="nil"/>
            </w:tcBorders>
            <w:shd w:val="clear" w:color="auto" w:fill="auto"/>
            <w:noWrap/>
            <w:vAlign w:val="bottom"/>
          </w:tcPr>
          <w:p w:rsidR="009F1050" w:rsidRPr="00C8026B" w:rsidRDefault="006771E7" w:rsidP="00557FD0">
            <w:pPr>
              <w:ind w:firstLineChars="100" w:firstLine="156"/>
              <w:rPr>
                <w:rFonts w:ascii="Calibri" w:eastAsia="Times New Roman" w:hAnsi="Calibri" w:cs="Times New Roman"/>
                <w:color w:val="000000"/>
                <w:sz w:val="20"/>
                <w:szCs w:val="20"/>
              </w:rPr>
            </w:pPr>
            <w:r w:rsidRPr="00C8026B">
              <w:rPr>
                <w:rFonts w:ascii="Calibri" w:eastAsia="Times New Roman" w:hAnsi="Calibri" w:cs="Times New Roman"/>
                <w:color w:val="000000"/>
                <w:sz w:val="20"/>
                <w:szCs w:val="20"/>
              </w:rPr>
              <w:t xml:space="preserve">  </w:t>
            </w:r>
            <w:r w:rsidR="009F1050" w:rsidRPr="00C8026B">
              <w:rPr>
                <w:rFonts w:ascii="Calibri" w:eastAsia="Times New Roman" w:hAnsi="Calibri" w:cs="Times New Roman"/>
                <w:color w:val="000000"/>
                <w:sz w:val="20"/>
                <w:szCs w:val="20"/>
              </w:rPr>
              <w:t>Peak-to-Level Load Ratio</w:t>
            </w:r>
          </w:p>
        </w:tc>
        <w:tc>
          <w:tcPr>
            <w:tcW w:w="236" w:type="dxa"/>
            <w:tcBorders>
              <w:top w:val="nil"/>
              <w:left w:val="nil"/>
              <w:bottom w:val="nil"/>
              <w:right w:val="nil"/>
            </w:tcBorders>
            <w:shd w:val="clear" w:color="auto" w:fill="auto"/>
            <w:noWrap/>
            <w:vAlign w:val="bottom"/>
          </w:tcPr>
          <w:p w:rsidR="009F1050" w:rsidRPr="00C8026B" w:rsidRDefault="009F1050" w:rsidP="00557FD0">
            <w:pPr>
              <w:ind w:firstLineChars="100" w:firstLine="156"/>
              <w:rPr>
                <w:rFonts w:ascii="Calibri" w:eastAsia="Times New Roman" w:hAnsi="Calibri" w:cs="Times New Roman"/>
                <w:color w:val="000000"/>
                <w:sz w:val="20"/>
                <w:szCs w:val="20"/>
              </w:rPr>
            </w:pPr>
          </w:p>
        </w:tc>
        <w:tc>
          <w:tcPr>
            <w:tcW w:w="236" w:type="dxa"/>
            <w:tcBorders>
              <w:top w:val="nil"/>
              <w:left w:val="nil"/>
              <w:bottom w:val="nil"/>
              <w:right w:val="nil"/>
            </w:tcBorders>
            <w:shd w:val="clear" w:color="auto" w:fill="auto"/>
            <w:noWrap/>
            <w:vAlign w:val="bottom"/>
          </w:tcPr>
          <w:p w:rsidR="009F1050" w:rsidRPr="00C8026B" w:rsidRDefault="009F1050" w:rsidP="00557FD0">
            <w:pPr>
              <w:ind w:firstLineChars="100" w:firstLine="156"/>
              <w:rPr>
                <w:rFonts w:ascii="Calibri" w:eastAsia="Times New Roman" w:hAnsi="Calibri" w:cs="Times New Roman"/>
                <w:color w:val="000000"/>
                <w:sz w:val="20"/>
                <w:szCs w:val="20"/>
              </w:rPr>
            </w:pPr>
          </w:p>
        </w:tc>
        <w:tc>
          <w:tcPr>
            <w:tcW w:w="1232" w:type="dxa"/>
            <w:tcBorders>
              <w:top w:val="nil"/>
              <w:left w:val="single" w:sz="4" w:space="0" w:color="auto"/>
              <w:bottom w:val="nil"/>
              <w:right w:val="single" w:sz="4" w:space="0" w:color="auto"/>
            </w:tcBorders>
            <w:shd w:val="clear" w:color="000000" w:fill="EBF1DE"/>
            <w:noWrap/>
            <w:vAlign w:val="bottom"/>
          </w:tcPr>
          <w:p w:rsidR="009F1050" w:rsidRPr="00C8026B" w:rsidRDefault="009F1050" w:rsidP="00C8026B">
            <w:pPr>
              <w:rPr>
                <w:rFonts w:ascii="Calibri" w:eastAsia="Times New Roman" w:hAnsi="Calibri" w:cs="Times New Roman"/>
                <w:color w:val="000000"/>
                <w:sz w:val="20"/>
                <w:szCs w:val="20"/>
              </w:rPr>
            </w:pPr>
            <w:r w:rsidRPr="00C8026B">
              <w:rPr>
                <w:rFonts w:ascii="Calibri" w:eastAsia="Times New Roman" w:hAnsi="Calibri" w:cs="Times New Roman"/>
                <w:color w:val="000000"/>
                <w:sz w:val="20"/>
                <w:szCs w:val="20"/>
              </w:rPr>
              <w:t>1.2</w:t>
            </w:r>
          </w:p>
        </w:tc>
        <w:tc>
          <w:tcPr>
            <w:tcW w:w="5576" w:type="dxa"/>
            <w:tcBorders>
              <w:top w:val="nil"/>
              <w:left w:val="nil"/>
              <w:bottom w:val="nil"/>
              <w:right w:val="single" w:sz="4" w:space="0" w:color="auto"/>
            </w:tcBorders>
            <w:shd w:val="clear" w:color="auto" w:fill="auto"/>
            <w:noWrap/>
            <w:vAlign w:val="bottom"/>
          </w:tcPr>
          <w:p w:rsidR="009F1050" w:rsidRPr="00C8026B" w:rsidRDefault="009F1050" w:rsidP="00C8026B">
            <w:pPr>
              <w:rPr>
                <w:rFonts w:ascii="Calibri" w:eastAsia="Times New Roman" w:hAnsi="Calibri" w:cs="Times New Roman"/>
                <w:color w:val="000000"/>
                <w:sz w:val="20"/>
                <w:szCs w:val="20"/>
              </w:rPr>
            </w:pPr>
          </w:p>
        </w:tc>
      </w:tr>
      <w:tr w:rsidR="006771E7" w:rsidRPr="00C8026B">
        <w:trPr>
          <w:trHeight w:val="280"/>
        </w:trPr>
        <w:tc>
          <w:tcPr>
            <w:tcW w:w="4546" w:type="dxa"/>
            <w:gridSpan w:val="3"/>
            <w:tcBorders>
              <w:top w:val="nil"/>
              <w:left w:val="single" w:sz="4" w:space="0" w:color="auto"/>
              <w:bottom w:val="nil"/>
              <w:right w:val="nil"/>
            </w:tcBorders>
            <w:shd w:val="clear" w:color="auto" w:fill="auto"/>
            <w:noWrap/>
            <w:vAlign w:val="bottom"/>
          </w:tcPr>
          <w:p w:rsidR="009F1050" w:rsidRPr="00C8026B" w:rsidRDefault="006771E7" w:rsidP="00C8026B">
            <w:pPr>
              <w:rPr>
                <w:rFonts w:ascii="Calibri" w:eastAsia="Times New Roman" w:hAnsi="Calibri" w:cs="Times New Roman"/>
                <w:color w:val="000000"/>
                <w:sz w:val="20"/>
                <w:szCs w:val="20"/>
              </w:rPr>
            </w:pPr>
            <w:r w:rsidRPr="00C8026B">
              <w:rPr>
                <w:rFonts w:ascii="Calibri" w:eastAsia="Times New Roman" w:hAnsi="Calibri" w:cs="Times New Roman"/>
                <w:color w:val="000000"/>
                <w:sz w:val="20"/>
                <w:szCs w:val="20"/>
              </w:rPr>
              <w:t xml:space="preserve">      </w:t>
            </w:r>
            <w:r w:rsidR="009F1050" w:rsidRPr="00C8026B">
              <w:rPr>
                <w:rFonts w:ascii="Calibri" w:eastAsia="Times New Roman" w:hAnsi="Calibri" w:cs="Times New Roman"/>
                <w:color w:val="000000"/>
                <w:sz w:val="20"/>
                <w:szCs w:val="20"/>
              </w:rPr>
              <w:t>Quarterly Concurrent Call Conversion</w:t>
            </w:r>
            <w:r w:rsidRPr="00C8026B">
              <w:rPr>
                <w:rFonts w:ascii="Calibri" w:eastAsia="Times New Roman" w:hAnsi="Calibri" w:cs="Times New Roman"/>
                <w:color w:val="000000"/>
                <w:sz w:val="20"/>
                <w:szCs w:val="20"/>
              </w:rPr>
              <w:t xml:space="preserve"> Factor</w:t>
            </w:r>
          </w:p>
        </w:tc>
        <w:tc>
          <w:tcPr>
            <w:tcW w:w="236" w:type="dxa"/>
            <w:tcBorders>
              <w:top w:val="nil"/>
              <w:left w:val="nil"/>
              <w:bottom w:val="nil"/>
              <w:right w:val="nil"/>
            </w:tcBorders>
            <w:shd w:val="clear" w:color="auto" w:fill="auto"/>
            <w:noWrap/>
            <w:vAlign w:val="bottom"/>
          </w:tcPr>
          <w:p w:rsidR="009F1050" w:rsidRPr="00C8026B" w:rsidRDefault="009F1050" w:rsidP="00557FD0">
            <w:pPr>
              <w:ind w:firstLineChars="100" w:firstLine="156"/>
              <w:rPr>
                <w:rFonts w:ascii="Calibri" w:eastAsia="Times New Roman" w:hAnsi="Calibri" w:cs="Times New Roman"/>
                <w:color w:val="000000"/>
                <w:sz w:val="20"/>
                <w:szCs w:val="20"/>
              </w:rPr>
            </w:pPr>
          </w:p>
        </w:tc>
        <w:tc>
          <w:tcPr>
            <w:tcW w:w="1232" w:type="dxa"/>
            <w:tcBorders>
              <w:top w:val="nil"/>
              <w:left w:val="single" w:sz="4" w:space="0" w:color="auto"/>
              <w:bottom w:val="nil"/>
              <w:right w:val="single" w:sz="4" w:space="0" w:color="auto"/>
            </w:tcBorders>
            <w:shd w:val="clear" w:color="000000" w:fill="EBF1DE"/>
            <w:noWrap/>
            <w:vAlign w:val="bottom"/>
          </w:tcPr>
          <w:p w:rsidR="009F1050" w:rsidRPr="00C8026B" w:rsidRDefault="009F1050" w:rsidP="00C8026B">
            <w:pPr>
              <w:rPr>
                <w:rFonts w:ascii="Calibri" w:eastAsia="Times New Roman" w:hAnsi="Calibri" w:cs="Times New Roman"/>
                <w:color w:val="000000"/>
                <w:sz w:val="20"/>
                <w:szCs w:val="20"/>
              </w:rPr>
            </w:pPr>
            <w:r w:rsidRPr="00C8026B">
              <w:rPr>
                <w:rFonts w:ascii="Calibri" w:eastAsia="Times New Roman" w:hAnsi="Calibri" w:cs="Times New Roman"/>
                <w:color w:val="000000"/>
                <w:sz w:val="20"/>
                <w:szCs w:val="20"/>
              </w:rPr>
              <w:t>0.00056</w:t>
            </w:r>
          </w:p>
        </w:tc>
        <w:tc>
          <w:tcPr>
            <w:tcW w:w="5576" w:type="dxa"/>
            <w:tcBorders>
              <w:top w:val="nil"/>
              <w:left w:val="nil"/>
              <w:bottom w:val="nil"/>
              <w:right w:val="single" w:sz="4" w:space="0" w:color="auto"/>
            </w:tcBorders>
            <w:shd w:val="clear" w:color="auto" w:fill="auto"/>
            <w:noWrap/>
            <w:vAlign w:val="bottom"/>
          </w:tcPr>
          <w:p w:rsidR="009F1050" w:rsidRPr="00C8026B" w:rsidRDefault="00C8026B" w:rsidP="00C8026B">
            <w:pPr>
              <w:rPr>
                <w:rFonts w:ascii="Calibri" w:eastAsia="Times New Roman" w:hAnsi="Calibri" w:cs="Times New Roman"/>
                <w:color w:val="000000"/>
                <w:sz w:val="20"/>
                <w:szCs w:val="20"/>
              </w:rPr>
            </w:pPr>
            <w:r w:rsidRPr="00C8026B">
              <w:rPr>
                <w:rFonts w:ascii="Calibri" w:eastAsia="Times New Roman" w:hAnsi="Calibri" w:cs="Times New Roman"/>
                <w:color w:val="000000"/>
                <w:sz w:val="20"/>
                <w:szCs w:val="20"/>
              </w:rPr>
              <w:t>Converts</w:t>
            </w:r>
            <w:r w:rsidR="009F1050" w:rsidRPr="00C8026B">
              <w:rPr>
                <w:rFonts w:ascii="Calibri" w:eastAsia="Times New Roman" w:hAnsi="Calibri" w:cs="Times New Roman"/>
                <w:color w:val="000000"/>
                <w:sz w:val="20"/>
                <w:szCs w:val="20"/>
              </w:rPr>
              <w:t xml:space="preserve"> total quarterly calls to </w:t>
            </w:r>
            <w:r w:rsidR="006771E7" w:rsidRPr="00C8026B">
              <w:rPr>
                <w:rFonts w:ascii="Calibri" w:eastAsia="Times New Roman" w:hAnsi="Calibri" w:cs="Times New Roman"/>
                <w:color w:val="000000"/>
                <w:sz w:val="20"/>
                <w:szCs w:val="20"/>
              </w:rPr>
              <w:t>level average hourly load (12 hrs)</w:t>
            </w:r>
          </w:p>
        </w:tc>
      </w:tr>
      <w:tr w:rsidR="006771E7" w:rsidRPr="00C8026B">
        <w:trPr>
          <w:trHeight w:val="280"/>
        </w:trPr>
        <w:tc>
          <w:tcPr>
            <w:tcW w:w="4546" w:type="dxa"/>
            <w:gridSpan w:val="3"/>
            <w:tcBorders>
              <w:top w:val="nil"/>
              <w:left w:val="single" w:sz="4" w:space="0" w:color="auto"/>
              <w:bottom w:val="nil"/>
              <w:right w:val="nil"/>
            </w:tcBorders>
            <w:shd w:val="clear" w:color="auto" w:fill="auto"/>
            <w:noWrap/>
            <w:vAlign w:val="bottom"/>
          </w:tcPr>
          <w:p w:rsidR="009F1050" w:rsidRPr="00C8026B" w:rsidRDefault="006771E7" w:rsidP="00557FD0">
            <w:pPr>
              <w:ind w:firstLineChars="100" w:firstLine="156"/>
              <w:rPr>
                <w:rFonts w:ascii="Calibri" w:eastAsia="Times New Roman" w:hAnsi="Calibri" w:cs="Times New Roman"/>
                <w:color w:val="000000"/>
                <w:sz w:val="20"/>
                <w:szCs w:val="20"/>
              </w:rPr>
            </w:pPr>
            <w:r w:rsidRPr="00C8026B">
              <w:rPr>
                <w:rFonts w:ascii="Calibri" w:eastAsia="Times New Roman" w:hAnsi="Calibri" w:cs="Times New Roman"/>
                <w:color w:val="000000"/>
                <w:sz w:val="20"/>
                <w:szCs w:val="20"/>
              </w:rPr>
              <w:t xml:space="preserve">  </w:t>
            </w:r>
            <w:r w:rsidR="009F1050" w:rsidRPr="00C8026B">
              <w:rPr>
                <w:rFonts w:ascii="Calibri" w:eastAsia="Times New Roman" w:hAnsi="Calibri" w:cs="Times New Roman"/>
                <w:color w:val="000000"/>
                <w:sz w:val="20"/>
                <w:szCs w:val="20"/>
              </w:rPr>
              <w:t>Annual Concurrent Call Conversion Factor</w:t>
            </w:r>
          </w:p>
        </w:tc>
        <w:tc>
          <w:tcPr>
            <w:tcW w:w="236" w:type="dxa"/>
            <w:tcBorders>
              <w:top w:val="nil"/>
              <w:left w:val="nil"/>
              <w:bottom w:val="nil"/>
              <w:right w:val="nil"/>
            </w:tcBorders>
            <w:shd w:val="clear" w:color="auto" w:fill="auto"/>
            <w:noWrap/>
            <w:vAlign w:val="bottom"/>
          </w:tcPr>
          <w:p w:rsidR="009F1050" w:rsidRPr="00C8026B" w:rsidRDefault="009F1050" w:rsidP="00557FD0">
            <w:pPr>
              <w:ind w:firstLineChars="100" w:firstLine="156"/>
              <w:rPr>
                <w:rFonts w:ascii="Calibri" w:eastAsia="Times New Roman" w:hAnsi="Calibri" w:cs="Times New Roman"/>
                <w:color w:val="000000"/>
                <w:sz w:val="20"/>
                <w:szCs w:val="20"/>
              </w:rPr>
            </w:pPr>
          </w:p>
        </w:tc>
        <w:tc>
          <w:tcPr>
            <w:tcW w:w="1232" w:type="dxa"/>
            <w:tcBorders>
              <w:top w:val="nil"/>
              <w:left w:val="single" w:sz="4" w:space="0" w:color="auto"/>
              <w:bottom w:val="nil"/>
              <w:right w:val="single" w:sz="4" w:space="0" w:color="auto"/>
            </w:tcBorders>
            <w:shd w:val="clear" w:color="000000" w:fill="EBF1DE"/>
            <w:noWrap/>
            <w:vAlign w:val="bottom"/>
          </w:tcPr>
          <w:p w:rsidR="009F1050" w:rsidRPr="00C8026B" w:rsidRDefault="009F1050" w:rsidP="00C8026B">
            <w:pPr>
              <w:rPr>
                <w:rFonts w:ascii="Calibri" w:eastAsia="Times New Roman" w:hAnsi="Calibri" w:cs="Times New Roman"/>
                <w:color w:val="000000"/>
                <w:sz w:val="20"/>
                <w:szCs w:val="20"/>
              </w:rPr>
            </w:pPr>
            <w:r w:rsidRPr="00C8026B">
              <w:rPr>
                <w:rFonts w:ascii="Calibri" w:eastAsia="Times New Roman" w:hAnsi="Calibri" w:cs="Times New Roman"/>
                <w:color w:val="000000"/>
                <w:sz w:val="20"/>
                <w:szCs w:val="20"/>
              </w:rPr>
              <w:t>0.00014</w:t>
            </w:r>
          </w:p>
        </w:tc>
        <w:tc>
          <w:tcPr>
            <w:tcW w:w="5576" w:type="dxa"/>
            <w:tcBorders>
              <w:top w:val="nil"/>
              <w:left w:val="nil"/>
              <w:bottom w:val="nil"/>
              <w:right w:val="single" w:sz="4" w:space="0" w:color="auto"/>
            </w:tcBorders>
            <w:shd w:val="clear" w:color="auto" w:fill="auto"/>
            <w:noWrap/>
            <w:vAlign w:val="bottom"/>
          </w:tcPr>
          <w:p w:rsidR="009F1050" w:rsidRPr="00C8026B" w:rsidRDefault="00C8026B" w:rsidP="00C8026B">
            <w:pPr>
              <w:rPr>
                <w:rFonts w:ascii="Calibri" w:eastAsia="Times New Roman" w:hAnsi="Calibri" w:cs="Times New Roman"/>
                <w:color w:val="000000"/>
                <w:sz w:val="20"/>
                <w:szCs w:val="20"/>
              </w:rPr>
            </w:pPr>
            <w:r w:rsidRPr="00C8026B">
              <w:rPr>
                <w:rFonts w:ascii="Calibri" w:eastAsia="Times New Roman" w:hAnsi="Calibri" w:cs="Times New Roman"/>
                <w:color w:val="000000"/>
                <w:sz w:val="20"/>
                <w:szCs w:val="20"/>
              </w:rPr>
              <w:t>Converts</w:t>
            </w:r>
            <w:r w:rsidR="009F1050" w:rsidRPr="00C8026B">
              <w:rPr>
                <w:rFonts w:ascii="Calibri" w:eastAsia="Times New Roman" w:hAnsi="Calibri" w:cs="Times New Roman"/>
                <w:color w:val="000000"/>
                <w:sz w:val="20"/>
                <w:szCs w:val="20"/>
              </w:rPr>
              <w:t xml:space="preserve"> total annual calls to level a</w:t>
            </w:r>
            <w:r w:rsidR="006771E7" w:rsidRPr="00C8026B">
              <w:rPr>
                <w:rFonts w:ascii="Calibri" w:eastAsia="Times New Roman" w:hAnsi="Calibri" w:cs="Times New Roman"/>
                <w:color w:val="000000"/>
                <w:sz w:val="20"/>
                <w:szCs w:val="20"/>
              </w:rPr>
              <w:t>verage hourly load (12 hrs</w:t>
            </w:r>
            <w:r w:rsidR="009F1050" w:rsidRPr="00C8026B">
              <w:rPr>
                <w:rFonts w:ascii="Calibri" w:eastAsia="Times New Roman" w:hAnsi="Calibri" w:cs="Times New Roman"/>
                <w:color w:val="000000"/>
                <w:sz w:val="20"/>
                <w:szCs w:val="20"/>
              </w:rPr>
              <w:t>)</w:t>
            </w:r>
          </w:p>
        </w:tc>
      </w:tr>
      <w:tr w:rsidR="006771E7" w:rsidRPr="00C8026B">
        <w:trPr>
          <w:trHeight w:val="280"/>
        </w:trPr>
        <w:tc>
          <w:tcPr>
            <w:tcW w:w="2093" w:type="dxa"/>
            <w:tcBorders>
              <w:top w:val="nil"/>
              <w:left w:val="single" w:sz="4" w:space="0" w:color="auto"/>
              <w:bottom w:val="nil"/>
              <w:right w:val="nil"/>
            </w:tcBorders>
            <w:shd w:val="clear" w:color="auto" w:fill="auto"/>
            <w:noWrap/>
            <w:vAlign w:val="bottom"/>
          </w:tcPr>
          <w:p w:rsidR="009F1050" w:rsidRPr="00C8026B" w:rsidRDefault="006771E7" w:rsidP="00557FD0">
            <w:pPr>
              <w:ind w:firstLineChars="100" w:firstLine="156"/>
              <w:rPr>
                <w:rFonts w:ascii="Calibri" w:eastAsia="Times New Roman" w:hAnsi="Calibri" w:cs="Times New Roman"/>
                <w:color w:val="000000"/>
                <w:sz w:val="20"/>
                <w:szCs w:val="20"/>
              </w:rPr>
            </w:pPr>
            <w:r w:rsidRPr="00C8026B">
              <w:rPr>
                <w:rFonts w:ascii="Calibri" w:eastAsia="Times New Roman" w:hAnsi="Calibri" w:cs="Times New Roman"/>
                <w:color w:val="000000"/>
                <w:sz w:val="20"/>
                <w:szCs w:val="20"/>
              </w:rPr>
              <w:t xml:space="preserve">  </w:t>
            </w:r>
            <w:r w:rsidR="009F1050" w:rsidRPr="00C8026B">
              <w:rPr>
                <w:rFonts w:ascii="Calibri" w:eastAsia="Times New Roman" w:hAnsi="Calibri" w:cs="Times New Roman"/>
                <w:color w:val="000000"/>
                <w:sz w:val="20"/>
                <w:szCs w:val="20"/>
              </w:rPr>
              <w:t>Voice Usage %</w:t>
            </w:r>
          </w:p>
        </w:tc>
        <w:tc>
          <w:tcPr>
            <w:tcW w:w="2217" w:type="dxa"/>
            <w:tcBorders>
              <w:top w:val="nil"/>
              <w:left w:val="nil"/>
              <w:bottom w:val="nil"/>
              <w:right w:val="nil"/>
            </w:tcBorders>
            <w:shd w:val="clear" w:color="auto" w:fill="auto"/>
            <w:noWrap/>
            <w:vAlign w:val="bottom"/>
          </w:tcPr>
          <w:p w:rsidR="009F1050" w:rsidRPr="00C8026B" w:rsidRDefault="009F1050" w:rsidP="00557FD0">
            <w:pPr>
              <w:ind w:firstLineChars="100" w:firstLine="156"/>
              <w:rPr>
                <w:rFonts w:ascii="Calibri" w:eastAsia="Times New Roman" w:hAnsi="Calibri" w:cs="Times New Roman"/>
                <w:color w:val="000000"/>
                <w:sz w:val="20"/>
                <w:szCs w:val="20"/>
              </w:rPr>
            </w:pPr>
          </w:p>
        </w:tc>
        <w:tc>
          <w:tcPr>
            <w:tcW w:w="236" w:type="dxa"/>
            <w:tcBorders>
              <w:top w:val="nil"/>
              <w:left w:val="nil"/>
              <w:bottom w:val="nil"/>
              <w:right w:val="nil"/>
            </w:tcBorders>
            <w:shd w:val="clear" w:color="auto" w:fill="auto"/>
            <w:noWrap/>
            <w:vAlign w:val="bottom"/>
          </w:tcPr>
          <w:p w:rsidR="009F1050" w:rsidRPr="00C8026B" w:rsidRDefault="009F1050" w:rsidP="00557FD0">
            <w:pPr>
              <w:ind w:firstLineChars="100" w:firstLine="156"/>
              <w:rPr>
                <w:rFonts w:ascii="Calibri" w:eastAsia="Times New Roman" w:hAnsi="Calibri" w:cs="Times New Roman"/>
                <w:color w:val="000000"/>
                <w:sz w:val="20"/>
                <w:szCs w:val="20"/>
              </w:rPr>
            </w:pPr>
          </w:p>
        </w:tc>
        <w:tc>
          <w:tcPr>
            <w:tcW w:w="236" w:type="dxa"/>
            <w:tcBorders>
              <w:top w:val="nil"/>
              <w:left w:val="nil"/>
              <w:bottom w:val="nil"/>
              <w:right w:val="nil"/>
            </w:tcBorders>
            <w:shd w:val="clear" w:color="auto" w:fill="auto"/>
            <w:noWrap/>
            <w:vAlign w:val="bottom"/>
          </w:tcPr>
          <w:p w:rsidR="009F1050" w:rsidRPr="00C8026B" w:rsidRDefault="009F1050" w:rsidP="00557FD0">
            <w:pPr>
              <w:ind w:firstLineChars="100" w:firstLine="156"/>
              <w:rPr>
                <w:rFonts w:ascii="Calibri" w:eastAsia="Times New Roman" w:hAnsi="Calibri" w:cs="Times New Roman"/>
                <w:color w:val="000000"/>
                <w:sz w:val="20"/>
                <w:szCs w:val="20"/>
              </w:rPr>
            </w:pPr>
          </w:p>
        </w:tc>
        <w:tc>
          <w:tcPr>
            <w:tcW w:w="1232" w:type="dxa"/>
            <w:tcBorders>
              <w:top w:val="nil"/>
              <w:left w:val="single" w:sz="4" w:space="0" w:color="auto"/>
              <w:bottom w:val="nil"/>
              <w:right w:val="single" w:sz="4" w:space="0" w:color="auto"/>
            </w:tcBorders>
            <w:shd w:val="clear" w:color="000000" w:fill="EBF1DE"/>
            <w:noWrap/>
            <w:vAlign w:val="bottom"/>
          </w:tcPr>
          <w:p w:rsidR="009F1050" w:rsidRPr="00C8026B" w:rsidRDefault="009F1050" w:rsidP="00C8026B">
            <w:pPr>
              <w:rPr>
                <w:rFonts w:ascii="Calibri" w:eastAsia="Times New Roman" w:hAnsi="Calibri" w:cs="Times New Roman"/>
                <w:color w:val="000000"/>
                <w:sz w:val="20"/>
                <w:szCs w:val="20"/>
              </w:rPr>
            </w:pPr>
            <w:r w:rsidRPr="00C8026B">
              <w:rPr>
                <w:rFonts w:ascii="Calibri" w:eastAsia="Times New Roman" w:hAnsi="Calibri" w:cs="Times New Roman"/>
                <w:color w:val="000000"/>
                <w:sz w:val="20"/>
                <w:szCs w:val="20"/>
              </w:rPr>
              <w:t>10%</w:t>
            </w:r>
          </w:p>
        </w:tc>
        <w:tc>
          <w:tcPr>
            <w:tcW w:w="5576" w:type="dxa"/>
            <w:tcBorders>
              <w:top w:val="nil"/>
              <w:left w:val="nil"/>
              <w:bottom w:val="nil"/>
              <w:right w:val="single" w:sz="4" w:space="0" w:color="auto"/>
            </w:tcBorders>
            <w:shd w:val="clear" w:color="auto" w:fill="auto"/>
            <w:noWrap/>
            <w:vAlign w:val="bottom"/>
          </w:tcPr>
          <w:p w:rsidR="009F1050" w:rsidRPr="00C8026B" w:rsidRDefault="00C8026B" w:rsidP="00C8026B">
            <w:pPr>
              <w:rPr>
                <w:rFonts w:ascii="Calibri" w:eastAsia="Times New Roman" w:hAnsi="Calibri" w:cs="Times New Roman"/>
                <w:color w:val="000000"/>
                <w:sz w:val="20"/>
                <w:szCs w:val="20"/>
              </w:rPr>
            </w:pPr>
            <w:r w:rsidRPr="00C8026B">
              <w:rPr>
                <w:rFonts w:ascii="Calibri" w:eastAsia="Times New Roman" w:hAnsi="Calibri" w:cs="Times New Roman"/>
                <w:color w:val="000000"/>
                <w:sz w:val="20"/>
                <w:szCs w:val="20"/>
              </w:rPr>
              <w:t>Portion</w:t>
            </w:r>
            <w:r w:rsidR="009F1050" w:rsidRPr="00C8026B">
              <w:rPr>
                <w:rFonts w:ascii="Calibri" w:eastAsia="Times New Roman" w:hAnsi="Calibri" w:cs="Times New Roman"/>
                <w:color w:val="000000"/>
                <w:sz w:val="20"/>
                <w:szCs w:val="20"/>
              </w:rPr>
              <w:t xml:space="preserve"> of consultations using the phone</w:t>
            </w:r>
          </w:p>
        </w:tc>
      </w:tr>
      <w:tr w:rsidR="006771E7" w:rsidRPr="00C8026B">
        <w:trPr>
          <w:trHeight w:val="280"/>
        </w:trPr>
        <w:tc>
          <w:tcPr>
            <w:tcW w:w="2093" w:type="dxa"/>
            <w:tcBorders>
              <w:top w:val="nil"/>
              <w:left w:val="single" w:sz="4" w:space="0" w:color="auto"/>
              <w:bottom w:val="nil"/>
              <w:right w:val="nil"/>
            </w:tcBorders>
            <w:shd w:val="clear" w:color="auto" w:fill="auto"/>
            <w:noWrap/>
            <w:vAlign w:val="bottom"/>
          </w:tcPr>
          <w:p w:rsidR="009F1050" w:rsidRPr="00C8026B" w:rsidRDefault="006771E7" w:rsidP="00557FD0">
            <w:pPr>
              <w:ind w:firstLineChars="100" w:firstLine="156"/>
              <w:rPr>
                <w:rFonts w:ascii="Calibri" w:eastAsia="Times New Roman" w:hAnsi="Calibri" w:cs="Times New Roman"/>
                <w:color w:val="000000"/>
                <w:sz w:val="20"/>
                <w:szCs w:val="20"/>
              </w:rPr>
            </w:pPr>
            <w:r w:rsidRPr="00C8026B">
              <w:rPr>
                <w:rFonts w:ascii="Calibri" w:eastAsia="Times New Roman" w:hAnsi="Calibri" w:cs="Times New Roman"/>
                <w:color w:val="000000"/>
                <w:sz w:val="20"/>
                <w:szCs w:val="20"/>
              </w:rPr>
              <w:t xml:space="preserve">  </w:t>
            </w:r>
            <w:r w:rsidR="009F1050" w:rsidRPr="00C8026B">
              <w:rPr>
                <w:rFonts w:ascii="Calibri" w:eastAsia="Times New Roman" w:hAnsi="Calibri" w:cs="Times New Roman"/>
                <w:color w:val="000000"/>
                <w:sz w:val="20"/>
                <w:szCs w:val="20"/>
              </w:rPr>
              <w:t>Web Usage %</w:t>
            </w:r>
          </w:p>
        </w:tc>
        <w:tc>
          <w:tcPr>
            <w:tcW w:w="2217" w:type="dxa"/>
            <w:tcBorders>
              <w:top w:val="nil"/>
              <w:left w:val="nil"/>
              <w:bottom w:val="nil"/>
              <w:right w:val="nil"/>
            </w:tcBorders>
            <w:shd w:val="clear" w:color="auto" w:fill="auto"/>
            <w:noWrap/>
            <w:vAlign w:val="bottom"/>
          </w:tcPr>
          <w:p w:rsidR="009F1050" w:rsidRPr="00C8026B" w:rsidRDefault="009F1050" w:rsidP="00557FD0">
            <w:pPr>
              <w:ind w:firstLineChars="100" w:firstLine="156"/>
              <w:rPr>
                <w:rFonts w:ascii="Calibri" w:eastAsia="Times New Roman" w:hAnsi="Calibri" w:cs="Times New Roman"/>
                <w:color w:val="000000"/>
                <w:sz w:val="20"/>
                <w:szCs w:val="20"/>
              </w:rPr>
            </w:pPr>
          </w:p>
        </w:tc>
        <w:tc>
          <w:tcPr>
            <w:tcW w:w="236" w:type="dxa"/>
            <w:tcBorders>
              <w:top w:val="nil"/>
              <w:left w:val="nil"/>
              <w:bottom w:val="nil"/>
              <w:right w:val="nil"/>
            </w:tcBorders>
            <w:shd w:val="clear" w:color="auto" w:fill="auto"/>
            <w:noWrap/>
            <w:vAlign w:val="bottom"/>
          </w:tcPr>
          <w:p w:rsidR="009F1050" w:rsidRPr="00C8026B" w:rsidRDefault="009F1050" w:rsidP="00557FD0">
            <w:pPr>
              <w:ind w:firstLineChars="100" w:firstLine="156"/>
              <w:rPr>
                <w:rFonts w:ascii="Calibri" w:eastAsia="Times New Roman" w:hAnsi="Calibri" w:cs="Times New Roman"/>
                <w:color w:val="000000"/>
                <w:sz w:val="20"/>
                <w:szCs w:val="20"/>
              </w:rPr>
            </w:pPr>
          </w:p>
        </w:tc>
        <w:tc>
          <w:tcPr>
            <w:tcW w:w="236" w:type="dxa"/>
            <w:tcBorders>
              <w:top w:val="nil"/>
              <w:left w:val="nil"/>
              <w:bottom w:val="nil"/>
              <w:right w:val="nil"/>
            </w:tcBorders>
            <w:shd w:val="clear" w:color="auto" w:fill="auto"/>
            <w:noWrap/>
            <w:vAlign w:val="bottom"/>
          </w:tcPr>
          <w:p w:rsidR="009F1050" w:rsidRPr="00C8026B" w:rsidRDefault="009F1050" w:rsidP="00557FD0">
            <w:pPr>
              <w:ind w:firstLineChars="100" w:firstLine="156"/>
              <w:rPr>
                <w:rFonts w:ascii="Calibri" w:eastAsia="Times New Roman" w:hAnsi="Calibri" w:cs="Times New Roman"/>
                <w:color w:val="000000"/>
                <w:sz w:val="20"/>
                <w:szCs w:val="20"/>
              </w:rPr>
            </w:pPr>
          </w:p>
        </w:tc>
        <w:tc>
          <w:tcPr>
            <w:tcW w:w="1232" w:type="dxa"/>
            <w:tcBorders>
              <w:top w:val="nil"/>
              <w:left w:val="single" w:sz="4" w:space="0" w:color="auto"/>
              <w:bottom w:val="nil"/>
              <w:right w:val="single" w:sz="4" w:space="0" w:color="auto"/>
            </w:tcBorders>
            <w:shd w:val="clear" w:color="000000" w:fill="D9D9D9"/>
            <w:noWrap/>
            <w:vAlign w:val="bottom"/>
          </w:tcPr>
          <w:p w:rsidR="009F1050" w:rsidRPr="00C8026B" w:rsidRDefault="009F1050" w:rsidP="00C8026B">
            <w:pPr>
              <w:rPr>
                <w:rFonts w:ascii="Calibri" w:eastAsia="Times New Roman" w:hAnsi="Calibri" w:cs="Times New Roman"/>
                <w:color w:val="000000"/>
                <w:sz w:val="20"/>
                <w:szCs w:val="20"/>
              </w:rPr>
            </w:pPr>
            <w:r w:rsidRPr="00C8026B">
              <w:rPr>
                <w:rFonts w:ascii="Calibri" w:eastAsia="Times New Roman" w:hAnsi="Calibri" w:cs="Times New Roman"/>
                <w:color w:val="000000"/>
                <w:sz w:val="20"/>
                <w:szCs w:val="20"/>
              </w:rPr>
              <w:t>90%</w:t>
            </w:r>
          </w:p>
        </w:tc>
        <w:tc>
          <w:tcPr>
            <w:tcW w:w="5576" w:type="dxa"/>
            <w:tcBorders>
              <w:top w:val="nil"/>
              <w:left w:val="nil"/>
              <w:bottom w:val="nil"/>
              <w:right w:val="single" w:sz="4" w:space="0" w:color="auto"/>
            </w:tcBorders>
            <w:shd w:val="clear" w:color="auto" w:fill="auto"/>
            <w:noWrap/>
            <w:vAlign w:val="bottom"/>
          </w:tcPr>
          <w:p w:rsidR="009F1050" w:rsidRPr="00C8026B" w:rsidRDefault="00C8026B" w:rsidP="00C8026B">
            <w:pPr>
              <w:rPr>
                <w:rFonts w:ascii="Calibri" w:eastAsia="Times New Roman" w:hAnsi="Calibri" w:cs="Times New Roman"/>
                <w:color w:val="000000"/>
                <w:sz w:val="20"/>
                <w:szCs w:val="20"/>
              </w:rPr>
            </w:pPr>
            <w:r w:rsidRPr="00C8026B">
              <w:rPr>
                <w:rFonts w:ascii="Calibri" w:eastAsia="Times New Roman" w:hAnsi="Calibri" w:cs="Times New Roman"/>
                <w:color w:val="000000"/>
                <w:sz w:val="20"/>
                <w:szCs w:val="20"/>
              </w:rPr>
              <w:t>Portion</w:t>
            </w:r>
            <w:r w:rsidR="009F1050" w:rsidRPr="00C8026B">
              <w:rPr>
                <w:rFonts w:ascii="Calibri" w:eastAsia="Times New Roman" w:hAnsi="Calibri" w:cs="Times New Roman"/>
                <w:color w:val="000000"/>
                <w:sz w:val="20"/>
                <w:szCs w:val="20"/>
              </w:rPr>
              <w:t xml:space="preserve"> of consultations using the web</w:t>
            </w:r>
          </w:p>
        </w:tc>
      </w:tr>
      <w:tr w:rsidR="006771E7" w:rsidRPr="00C8026B">
        <w:trPr>
          <w:trHeight w:val="280"/>
        </w:trPr>
        <w:tc>
          <w:tcPr>
            <w:tcW w:w="4310" w:type="dxa"/>
            <w:gridSpan w:val="2"/>
            <w:tcBorders>
              <w:top w:val="nil"/>
              <w:left w:val="single" w:sz="4" w:space="0" w:color="auto"/>
              <w:bottom w:val="nil"/>
              <w:right w:val="nil"/>
            </w:tcBorders>
            <w:shd w:val="clear" w:color="auto" w:fill="auto"/>
            <w:noWrap/>
            <w:vAlign w:val="bottom"/>
          </w:tcPr>
          <w:p w:rsidR="009F1050" w:rsidRPr="00C8026B" w:rsidRDefault="006771E7" w:rsidP="00557FD0">
            <w:pPr>
              <w:ind w:firstLineChars="100" w:firstLine="156"/>
              <w:rPr>
                <w:rFonts w:ascii="Calibri" w:eastAsia="Times New Roman" w:hAnsi="Calibri" w:cs="Times New Roman"/>
                <w:color w:val="000000"/>
                <w:sz w:val="20"/>
                <w:szCs w:val="20"/>
              </w:rPr>
            </w:pPr>
            <w:r w:rsidRPr="00C8026B">
              <w:rPr>
                <w:rFonts w:ascii="Calibri" w:eastAsia="Times New Roman" w:hAnsi="Calibri" w:cs="Times New Roman"/>
                <w:color w:val="000000"/>
                <w:sz w:val="20"/>
                <w:szCs w:val="20"/>
              </w:rPr>
              <w:t xml:space="preserve">  </w:t>
            </w:r>
            <w:r w:rsidR="009F1050" w:rsidRPr="00C8026B">
              <w:rPr>
                <w:rFonts w:ascii="Calibri" w:eastAsia="Times New Roman" w:hAnsi="Calibri" w:cs="Times New Roman"/>
                <w:color w:val="000000"/>
                <w:sz w:val="20"/>
                <w:szCs w:val="20"/>
              </w:rPr>
              <w:t>Web Video Usage %</w:t>
            </w:r>
          </w:p>
        </w:tc>
        <w:tc>
          <w:tcPr>
            <w:tcW w:w="236" w:type="dxa"/>
            <w:tcBorders>
              <w:top w:val="nil"/>
              <w:left w:val="nil"/>
              <w:bottom w:val="nil"/>
              <w:right w:val="nil"/>
            </w:tcBorders>
            <w:shd w:val="clear" w:color="auto" w:fill="auto"/>
            <w:noWrap/>
            <w:vAlign w:val="bottom"/>
          </w:tcPr>
          <w:p w:rsidR="009F1050" w:rsidRPr="00C8026B" w:rsidRDefault="009F1050" w:rsidP="00557FD0">
            <w:pPr>
              <w:ind w:firstLineChars="100" w:firstLine="156"/>
              <w:rPr>
                <w:rFonts w:ascii="Calibri" w:eastAsia="Times New Roman" w:hAnsi="Calibri" w:cs="Times New Roman"/>
                <w:color w:val="000000"/>
                <w:sz w:val="20"/>
                <w:szCs w:val="20"/>
              </w:rPr>
            </w:pPr>
          </w:p>
        </w:tc>
        <w:tc>
          <w:tcPr>
            <w:tcW w:w="236" w:type="dxa"/>
            <w:tcBorders>
              <w:top w:val="nil"/>
              <w:left w:val="nil"/>
              <w:bottom w:val="nil"/>
              <w:right w:val="nil"/>
            </w:tcBorders>
            <w:shd w:val="clear" w:color="auto" w:fill="auto"/>
            <w:noWrap/>
            <w:vAlign w:val="bottom"/>
          </w:tcPr>
          <w:p w:rsidR="009F1050" w:rsidRPr="00C8026B" w:rsidRDefault="009F1050" w:rsidP="00557FD0">
            <w:pPr>
              <w:ind w:firstLineChars="100" w:firstLine="156"/>
              <w:rPr>
                <w:rFonts w:ascii="Calibri" w:eastAsia="Times New Roman" w:hAnsi="Calibri" w:cs="Times New Roman"/>
                <w:color w:val="000000"/>
                <w:sz w:val="20"/>
                <w:szCs w:val="20"/>
              </w:rPr>
            </w:pPr>
          </w:p>
        </w:tc>
        <w:tc>
          <w:tcPr>
            <w:tcW w:w="1232" w:type="dxa"/>
            <w:tcBorders>
              <w:top w:val="nil"/>
              <w:left w:val="single" w:sz="4" w:space="0" w:color="auto"/>
              <w:bottom w:val="nil"/>
              <w:right w:val="single" w:sz="4" w:space="0" w:color="auto"/>
            </w:tcBorders>
            <w:shd w:val="clear" w:color="000000" w:fill="EBF1DE"/>
            <w:noWrap/>
            <w:vAlign w:val="bottom"/>
          </w:tcPr>
          <w:p w:rsidR="009F1050" w:rsidRPr="00C8026B" w:rsidRDefault="009F1050" w:rsidP="00C8026B">
            <w:pPr>
              <w:rPr>
                <w:rFonts w:ascii="Calibri" w:eastAsia="Times New Roman" w:hAnsi="Calibri" w:cs="Times New Roman"/>
                <w:color w:val="000000"/>
                <w:sz w:val="20"/>
                <w:szCs w:val="20"/>
              </w:rPr>
            </w:pPr>
            <w:r w:rsidRPr="00C8026B">
              <w:rPr>
                <w:rFonts w:ascii="Calibri" w:eastAsia="Times New Roman" w:hAnsi="Calibri" w:cs="Times New Roman"/>
                <w:color w:val="000000"/>
                <w:sz w:val="20"/>
                <w:szCs w:val="20"/>
              </w:rPr>
              <w:t>25%</w:t>
            </w:r>
          </w:p>
        </w:tc>
        <w:tc>
          <w:tcPr>
            <w:tcW w:w="5576" w:type="dxa"/>
            <w:tcBorders>
              <w:top w:val="nil"/>
              <w:left w:val="nil"/>
              <w:bottom w:val="nil"/>
              <w:right w:val="single" w:sz="4" w:space="0" w:color="auto"/>
            </w:tcBorders>
            <w:shd w:val="clear" w:color="auto" w:fill="auto"/>
            <w:noWrap/>
            <w:vAlign w:val="bottom"/>
          </w:tcPr>
          <w:p w:rsidR="009F1050" w:rsidRPr="00C8026B" w:rsidRDefault="00C8026B" w:rsidP="00C8026B">
            <w:pPr>
              <w:rPr>
                <w:rFonts w:ascii="Calibri" w:eastAsia="Times New Roman" w:hAnsi="Calibri" w:cs="Times New Roman"/>
                <w:color w:val="000000"/>
                <w:sz w:val="20"/>
                <w:szCs w:val="20"/>
              </w:rPr>
            </w:pPr>
            <w:r w:rsidRPr="00C8026B">
              <w:rPr>
                <w:rFonts w:ascii="Calibri" w:eastAsia="Times New Roman" w:hAnsi="Calibri" w:cs="Times New Roman"/>
                <w:color w:val="000000"/>
                <w:sz w:val="20"/>
                <w:szCs w:val="20"/>
              </w:rPr>
              <w:t>Portion</w:t>
            </w:r>
            <w:r w:rsidR="009F1050" w:rsidRPr="00C8026B">
              <w:rPr>
                <w:rFonts w:ascii="Calibri" w:eastAsia="Times New Roman" w:hAnsi="Calibri" w:cs="Times New Roman"/>
                <w:color w:val="000000"/>
                <w:sz w:val="20"/>
                <w:szCs w:val="20"/>
              </w:rPr>
              <w:t xml:space="preserve"> of consultations using the web that also use web video</w:t>
            </w:r>
          </w:p>
        </w:tc>
      </w:tr>
      <w:tr w:rsidR="006771E7" w:rsidRPr="00C8026B">
        <w:trPr>
          <w:trHeight w:val="280"/>
        </w:trPr>
        <w:tc>
          <w:tcPr>
            <w:tcW w:w="4310" w:type="dxa"/>
            <w:gridSpan w:val="2"/>
            <w:tcBorders>
              <w:top w:val="nil"/>
              <w:left w:val="single" w:sz="4" w:space="0" w:color="auto"/>
              <w:bottom w:val="nil"/>
              <w:right w:val="nil"/>
            </w:tcBorders>
            <w:shd w:val="clear" w:color="auto" w:fill="auto"/>
            <w:noWrap/>
            <w:vAlign w:val="bottom"/>
          </w:tcPr>
          <w:p w:rsidR="009F1050" w:rsidRPr="00C8026B" w:rsidRDefault="006771E7" w:rsidP="00557FD0">
            <w:pPr>
              <w:ind w:firstLineChars="100" w:firstLine="156"/>
              <w:rPr>
                <w:rFonts w:ascii="Calibri" w:eastAsia="Times New Roman" w:hAnsi="Calibri" w:cs="Times New Roman"/>
                <w:color w:val="000000"/>
                <w:sz w:val="20"/>
                <w:szCs w:val="20"/>
              </w:rPr>
            </w:pPr>
            <w:r w:rsidRPr="00C8026B">
              <w:rPr>
                <w:rFonts w:ascii="Calibri" w:eastAsia="Times New Roman" w:hAnsi="Calibri" w:cs="Times New Roman"/>
                <w:color w:val="000000"/>
                <w:sz w:val="20"/>
                <w:szCs w:val="20"/>
              </w:rPr>
              <w:t xml:space="preserve">  </w:t>
            </w:r>
            <w:r w:rsidR="009F1050" w:rsidRPr="00C8026B">
              <w:rPr>
                <w:rFonts w:ascii="Calibri" w:eastAsia="Times New Roman" w:hAnsi="Calibri" w:cs="Times New Roman"/>
                <w:color w:val="000000"/>
                <w:sz w:val="20"/>
                <w:szCs w:val="20"/>
              </w:rPr>
              <w:t>Initial MOU Block</w:t>
            </w:r>
          </w:p>
        </w:tc>
        <w:tc>
          <w:tcPr>
            <w:tcW w:w="236" w:type="dxa"/>
            <w:tcBorders>
              <w:top w:val="nil"/>
              <w:left w:val="nil"/>
              <w:bottom w:val="nil"/>
              <w:right w:val="nil"/>
            </w:tcBorders>
            <w:shd w:val="clear" w:color="auto" w:fill="auto"/>
            <w:noWrap/>
            <w:vAlign w:val="bottom"/>
          </w:tcPr>
          <w:p w:rsidR="009F1050" w:rsidRPr="00C8026B" w:rsidRDefault="009F1050" w:rsidP="00557FD0">
            <w:pPr>
              <w:ind w:firstLineChars="100" w:firstLine="156"/>
              <w:rPr>
                <w:rFonts w:ascii="Calibri" w:eastAsia="Times New Roman" w:hAnsi="Calibri" w:cs="Times New Roman"/>
                <w:color w:val="000000"/>
                <w:sz w:val="20"/>
                <w:szCs w:val="20"/>
              </w:rPr>
            </w:pPr>
          </w:p>
        </w:tc>
        <w:tc>
          <w:tcPr>
            <w:tcW w:w="236" w:type="dxa"/>
            <w:tcBorders>
              <w:top w:val="nil"/>
              <w:left w:val="nil"/>
              <w:bottom w:val="nil"/>
              <w:right w:val="nil"/>
            </w:tcBorders>
            <w:shd w:val="clear" w:color="auto" w:fill="auto"/>
            <w:noWrap/>
            <w:vAlign w:val="bottom"/>
          </w:tcPr>
          <w:p w:rsidR="009F1050" w:rsidRPr="00C8026B" w:rsidRDefault="009F1050" w:rsidP="00557FD0">
            <w:pPr>
              <w:ind w:firstLineChars="100" w:firstLine="156"/>
              <w:rPr>
                <w:rFonts w:ascii="Calibri" w:eastAsia="Times New Roman" w:hAnsi="Calibri" w:cs="Times New Roman"/>
                <w:color w:val="000000"/>
                <w:sz w:val="20"/>
                <w:szCs w:val="20"/>
              </w:rPr>
            </w:pPr>
          </w:p>
        </w:tc>
        <w:tc>
          <w:tcPr>
            <w:tcW w:w="1232" w:type="dxa"/>
            <w:tcBorders>
              <w:top w:val="nil"/>
              <w:left w:val="single" w:sz="4" w:space="0" w:color="auto"/>
              <w:bottom w:val="nil"/>
              <w:right w:val="single" w:sz="4" w:space="0" w:color="auto"/>
            </w:tcBorders>
            <w:shd w:val="clear" w:color="000000" w:fill="EBF1DE"/>
            <w:noWrap/>
            <w:vAlign w:val="bottom"/>
          </w:tcPr>
          <w:p w:rsidR="009F1050" w:rsidRPr="00C8026B" w:rsidRDefault="009F1050" w:rsidP="00C8026B">
            <w:pPr>
              <w:rPr>
                <w:rFonts w:ascii="Calibri" w:eastAsia="Times New Roman" w:hAnsi="Calibri" w:cs="Times New Roman"/>
                <w:color w:val="000000"/>
                <w:sz w:val="20"/>
                <w:szCs w:val="20"/>
              </w:rPr>
            </w:pPr>
            <w:r w:rsidRPr="00C8026B">
              <w:rPr>
                <w:rFonts w:ascii="Calibri" w:eastAsia="Times New Roman" w:hAnsi="Calibri" w:cs="Times New Roman"/>
                <w:color w:val="000000"/>
                <w:sz w:val="20"/>
                <w:szCs w:val="20"/>
              </w:rPr>
              <w:t>0</w:t>
            </w:r>
          </w:p>
        </w:tc>
        <w:tc>
          <w:tcPr>
            <w:tcW w:w="5576" w:type="dxa"/>
            <w:tcBorders>
              <w:top w:val="nil"/>
              <w:left w:val="nil"/>
              <w:bottom w:val="nil"/>
              <w:right w:val="single" w:sz="4" w:space="0" w:color="auto"/>
            </w:tcBorders>
            <w:shd w:val="clear" w:color="auto" w:fill="auto"/>
            <w:noWrap/>
            <w:vAlign w:val="bottom"/>
          </w:tcPr>
          <w:p w:rsidR="009F1050" w:rsidRPr="00C8026B" w:rsidRDefault="009F1050" w:rsidP="00C8026B">
            <w:pPr>
              <w:rPr>
                <w:rFonts w:ascii="Calibri" w:eastAsia="Times New Roman" w:hAnsi="Calibri" w:cs="Times New Roman"/>
                <w:color w:val="000000"/>
                <w:sz w:val="20"/>
                <w:szCs w:val="20"/>
              </w:rPr>
            </w:pPr>
          </w:p>
        </w:tc>
      </w:tr>
      <w:tr w:rsidR="006771E7" w:rsidRPr="00C8026B">
        <w:trPr>
          <w:trHeight w:val="280"/>
        </w:trPr>
        <w:tc>
          <w:tcPr>
            <w:tcW w:w="4310" w:type="dxa"/>
            <w:gridSpan w:val="2"/>
            <w:tcBorders>
              <w:top w:val="nil"/>
              <w:left w:val="single" w:sz="4" w:space="0" w:color="auto"/>
              <w:bottom w:val="nil"/>
              <w:right w:val="nil"/>
            </w:tcBorders>
            <w:shd w:val="clear" w:color="auto" w:fill="auto"/>
            <w:noWrap/>
            <w:vAlign w:val="bottom"/>
          </w:tcPr>
          <w:p w:rsidR="009F1050" w:rsidRPr="00C8026B" w:rsidRDefault="006771E7" w:rsidP="00557FD0">
            <w:pPr>
              <w:ind w:firstLineChars="100" w:firstLine="156"/>
              <w:rPr>
                <w:rFonts w:ascii="Calibri" w:eastAsia="Times New Roman" w:hAnsi="Calibri" w:cs="Times New Roman"/>
                <w:color w:val="000000"/>
                <w:sz w:val="20"/>
                <w:szCs w:val="20"/>
              </w:rPr>
            </w:pPr>
            <w:r w:rsidRPr="00C8026B">
              <w:rPr>
                <w:rFonts w:ascii="Calibri" w:eastAsia="Times New Roman" w:hAnsi="Calibri" w:cs="Times New Roman"/>
                <w:color w:val="000000"/>
                <w:sz w:val="20"/>
                <w:szCs w:val="20"/>
              </w:rPr>
              <w:t xml:space="preserve">  </w:t>
            </w:r>
            <w:r w:rsidR="009F1050" w:rsidRPr="00C8026B">
              <w:rPr>
                <w:rFonts w:ascii="Calibri" w:eastAsia="Times New Roman" w:hAnsi="Calibri" w:cs="Times New Roman"/>
                <w:color w:val="000000"/>
                <w:sz w:val="20"/>
                <w:szCs w:val="20"/>
              </w:rPr>
              <w:t>Cost/MOU (x2 for conversation)</w:t>
            </w:r>
          </w:p>
        </w:tc>
        <w:tc>
          <w:tcPr>
            <w:tcW w:w="236" w:type="dxa"/>
            <w:tcBorders>
              <w:top w:val="nil"/>
              <w:left w:val="nil"/>
              <w:bottom w:val="nil"/>
              <w:right w:val="nil"/>
            </w:tcBorders>
            <w:shd w:val="clear" w:color="auto" w:fill="auto"/>
            <w:noWrap/>
            <w:vAlign w:val="bottom"/>
          </w:tcPr>
          <w:p w:rsidR="009F1050" w:rsidRPr="00C8026B" w:rsidRDefault="009F1050" w:rsidP="00557FD0">
            <w:pPr>
              <w:ind w:firstLineChars="100" w:firstLine="156"/>
              <w:rPr>
                <w:rFonts w:ascii="Calibri" w:eastAsia="Times New Roman" w:hAnsi="Calibri" w:cs="Times New Roman"/>
                <w:color w:val="000000"/>
                <w:sz w:val="20"/>
                <w:szCs w:val="20"/>
              </w:rPr>
            </w:pPr>
          </w:p>
        </w:tc>
        <w:tc>
          <w:tcPr>
            <w:tcW w:w="236" w:type="dxa"/>
            <w:tcBorders>
              <w:top w:val="nil"/>
              <w:left w:val="nil"/>
              <w:bottom w:val="nil"/>
              <w:right w:val="nil"/>
            </w:tcBorders>
            <w:shd w:val="clear" w:color="auto" w:fill="auto"/>
            <w:noWrap/>
            <w:vAlign w:val="bottom"/>
          </w:tcPr>
          <w:p w:rsidR="009F1050" w:rsidRPr="00C8026B" w:rsidRDefault="009F1050" w:rsidP="00557FD0">
            <w:pPr>
              <w:ind w:firstLineChars="100" w:firstLine="156"/>
              <w:rPr>
                <w:rFonts w:ascii="Calibri" w:eastAsia="Times New Roman" w:hAnsi="Calibri" w:cs="Times New Roman"/>
                <w:color w:val="000000"/>
                <w:sz w:val="20"/>
                <w:szCs w:val="20"/>
              </w:rPr>
            </w:pPr>
          </w:p>
        </w:tc>
        <w:tc>
          <w:tcPr>
            <w:tcW w:w="1232" w:type="dxa"/>
            <w:tcBorders>
              <w:top w:val="nil"/>
              <w:left w:val="single" w:sz="4" w:space="0" w:color="auto"/>
              <w:bottom w:val="nil"/>
              <w:right w:val="single" w:sz="4" w:space="0" w:color="auto"/>
            </w:tcBorders>
            <w:shd w:val="clear" w:color="000000" w:fill="EBF1DE"/>
            <w:noWrap/>
            <w:vAlign w:val="bottom"/>
          </w:tcPr>
          <w:p w:rsidR="009F1050" w:rsidRPr="00C8026B" w:rsidRDefault="009F1050" w:rsidP="00C8026B">
            <w:pPr>
              <w:rPr>
                <w:rFonts w:ascii="Calibri" w:eastAsia="Times New Roman" w:hAnsi="Calibri" w:cs="Times New Roman"/>
                <w:color w:val="000000"/>
                <w:sz w:val="20"/>
                <w:szCs w:val="20"/>
              </w:rPr>
            </w:pPr>
            <w:r w:rsidRPr="00C8026B">
              <w:rPr>
                <w:rFonts w:ascii="Calibri" w:eastAsia="Times New Roman" w:hAnsi="Calibri" w:cs="Times New Roman"/>
                <w:color w:val="000000"/>
                <w:sz w:val="20"/>
                <w:szCs w:val="20"/>
              </w:rPr>
              <w:t>$0.011</w:t>
            </w:r>
          </w:p>
        </w:tc>
        <w:tc>
          <w:tcPr>
            <w:tcW w:w="5576" w:type="dxa"/>
            <w:tcBorders>
              <w:top w:val="nil"/>
              <w:left w:val="nil"/>
              <w:bottom w:val="nil"/>
              <w:right w:val="single" w:sz="4" w:space="0" w:color="auto"/>
            </w:tcBorders>
            <w:shd w:val="clear" w:color="auto" w:fill="auto"/>
            <w:noWrap/>
            <w:vAlign w:val="bottom"/>
          </w:tcPr>
          <w:p w:rsidR="009F1050" w:rsidRPr="00C8026B" w:rsidRDefault="00C8026B" w:rsidP="00C8026B">
            <w:pPr>
              <w:rPr>
                <w:rFonts w:ascii="Calibri" w:eastAsia="Times New Roman" w:hAnsi="Calibri" w:cs="Times New Roman"/>
                <w:color w:val="000000"/>
                <w:sz w:val="20"/>
                <w:szCs w:val="20"/>
              </w:rPr>
            </w:pPr>
            <w:r w:rsidRPr="00C8026B">
              <w:rPr>
                <w:rFonts w:ascii="Calibri" w:eastAsia="Times New Roman" w:hAnsi="Calibri" w:cs="Times New Roman"/>
                <w:color w:val="000000"/>
                <w:sz w:val="20"/>
                <w:szCs w:val="20"/>
              </w:rPr>
              <w:t>Per</w:t>
            </w:r>
            <w:r w:rsidR="009F1050" w:rsidRPr="00C8026B">
              <w:rPr>
                <w:rFonts w:ascii="Calibri" w:eastAsia="Times New Roman" w:hAnsi="Calibri" w:cs="Times New Roman"/>
                <w:color w:val="000000"/>
                <w:sz w:val="20"/>
                <w:szCs w:val="20"/>
              </w:rPr>
              <w:t xml:space="preserve"> side of conversation beyond initial block</w:t>
            </w:r>
          </w:p>
        </w:tc>
      </w:tr>
      <w:tr w:rsidR="006771E7" w:rsidRPr="00C8026B">
        <w:trPr>
          <w:trHeight w:val="280"/>
        </w:trPr>
        <w:tc>
          <w:tcPr>
            <w:tcW w:w="4546" w:type="dxa"/>
            <w:gridSpan w:val="3"/>
            <w:tcBorders>
              <w:top w:val="nil"/>
              <w:left w:val="single" w:sz="4" w:space="0" w:color="auto"/>
              <w:bottom w:val="nil"/>
              <w:right w:val="nil"/>
            </w:tcBorders>
            <w:shd w:val="clear" w:color="auto" w:fill="auto"/>
            <w:noWrap/>
            <w:vAlign w:val="bottom"/>
          </w:tcPr>
          <w:p w:rsidR="009F1050" w:rsidRPr="00C8026B" w:rsidRDefault="006771E7" w:rsidP="00557FD0">
            <w:pPr>
              <w:ind w:firstLineChars="100" w:firstLine="156"/>
              <w:rPr>
                <w:rFonts w:ascii="Calibri" w:eastAsia="Times New Roman" w:hAnsi="Calibri" w:cs="Times New Roman"/>
                <w:color w:val="000000"/>
                <w:sz w:val="20"/>
                <w:szCs w:val="20"/>
              </w:rPr>
            </w:pPr>
            <w:r w:rsidRPr="00C8026B">
              <w:rPr>
                <w:rFonts w:ascii="Calibri" w:eastAsia="Times New Roman" w:hAnsi="Calibri" w:cs="Times New Roman"/>
                <w:color w:val="000000"/>
                <w:sz w:val="20"/>
                <w:szCs w:val="20"/>
              </w:rPr>
              <w:t xml:space="preserve">  </w:t>
            </w:r>
            <w:r w:rsidR="00341CF6" w:rsidRPr="00C8026B">
              <w:rPr>
                <w:rFonts w:ascii="Calibri" w:eastAsia="Times New Roman" w:hAnsi="Calibri" w:cs="Times New Roman"/>
                <w:color w:val="000000"/>
                <w:sz w:val="20"/>
                <w:szCs w:val="20"/>
              </w:rPr>
              <w:t>1GB Voice Pipe (</w:t>
            </w:r>
            <w:r w:rsidR="009F1050" w:rsidRPr="00C8026B">
              <w:rPr>
                <w:rFonts w:ascii="Calibri" w:eastAsia="Times New Roman" w:hAnsi="Calibri" w:cs="Times New Roman"/>
                <w:color w:val="000000"/>
                <w:sz w:val="20"/>
                <w:szCs w:val="20"/>
              </w:rPr>
              <w:t>1000 port connections)</w:t>
            </w:r>
          </w:p>
        </w:tc>
        <w:tc>
          <w:tcPr>
            <w:tcW w:w="236" w:type="dxa"/>
            <w:tcBorders>
              <w:top w:val="nil"/>
              <w:left w:val="nil"/>
              <w:bottom w:val="nil"/>
              <w:right w:val="nil"/>
            </w:tcBorders>
            <w:shd w:val="clear" w:color="auto" w:fill="auto"/>
            <w:noWrap/>
            <w:vAlign w:val="bottom"/>
          </w:tcPr>
          <w:p w:rsidR="009F1050" w:rsidRPr="00C8026B" w:rsidRDefault="009F1050" w:rsidP="00557FD0">
            <w:pPr>
              <w:ind w:firstLineChars="100" w:firstLine="156"/>
              <w:rPr>
                <w:rFonts w:ascii="Calibri" w:eastAsia="Times New Roman" w:hAnsi="Calibri" w:cs="Times New Roman"/>
                <w:color w:val="000000"/>
                <w:sz w:val="20"/>
                <w:szCs w:val="20"/>
              </w:rPr>
            </w:pPr>
          </w:p>
        </w:tc>
        <w:tc>
          <w:tcPr>
            <w:tcW w:w="1232" w:type="dxa"/>
            <w:tcBorders>
              <w:top w:val="nil"/>
              <w:left w:val="single" w:sz="4" w:space="0" w:color="auto"/>
              <w:bottom w:val="nil"/>
              <w:right w:val="single" w:sz="4" w:space="0" w:color="auto"/>
            </w:tcBorders>
            <w:shd w:val="clear" w:color="000000" w:fill="EBF1DE"/>
            <w:noWrap/>
            <w:vAlign w:val="bottom"/>
          </w:tcPr>
          <w:p w:rsidR="009F1050" w:rsidRPr="00C8026B" w:rsidRDefault="009F1050" w:rsidP="00C8026B">
            <w:pPr>
              <w:rPr>
                <w:rFonts w:ascii="Calibri" w:eastAsia="Times New Roman" w:hAnsi="Calibri" w:cs="Times New Roman"/>
                <w:color w:val="000000"/>
                <w:sz w:val="20"/>
                <w:szCs w:val="20"/>
              </w:rPr>
            </w:pPr>
            <w:r w:rsidRPr="00C8026B">
              <w:rPr>
                <w:rFonts w:ascii="Calibri" w:eastAsia="Times New Roman" w:hAnsi="Calibri" w:cs="Times New Roman"/>
                <w:color w:val="000000"/>
                <w:sz w:val="20"/>
                <w:szCs w:val="20"/>
              </w:rPr>
              <w:t>$301,200</w:t>
            </w:r>
          </w:p>
        </w:tc>
        <w:tc>
          <w:tcPr>
            <w:tcW w:w="5576" w:type="dxa"/>
            <w:tcBorders>
              <w:top w:val="nil"/>
              <w:left w:val="nil"/>
              <w:bottom w:val="nil"/>
              <w:right w:val="single" w:sz="4" w:space="0" w:color="auto"/>
            </w:tcBorders>
            <w:shd w:val="clear" w:color="auto" w:fill="auto"/>
            <w:noWrap/>
            <w:vAlign w:val="bottom"/>
          </w:tcPr>
          <w:p w:rsidR="009F1050" w:rsidRPr="00C8026B" w:rsidRDefault="00C8026B" w:rsidP="00C8026B">
            <w:pPr>
              <w:rPr>
                <w:rFonts w:ascii="Calibri" w:eastAsia="Times New Roman" w:hAnsi="Calibri" w:cs="Times New Roman"/>
                <w:color w:val="000000"/>
                <w:sz w:val="20"/>
                <w:szCs w:val="20"/>
              </w:rPr>
            </w:pPr>
            <w:r w:rsidRPr="00C8026B">
              <w:rPr>
                <w:rFonts w:ascii="Calibri" w:eastAsia="Times New Roman" w:hAnsi="Calibri" w:cs="Times New Roman"/>
                <w:color w:val="000000"/>
                <w:sz w:val="20"/>
                <w:szCs w:val="20"/>
              </w:rPr>
              <w:t>Per</w:t>
            </w:r>
            <w:r w:rsidR="009F1050" w:rsidRPr="00C8026B">
              <w:rPr>
                <w:rFonts w:ascii="Calibri" w:eastAsia="Times New Roman" w:hAnsi="Calibri" w:cs="Times New Roman"/>
                <w:color w:val="000000"/>
                <w:sz w:val="20"/>
                <w:szCs w:val="20"/>
              </w:rPr>
              <w:t xml:space="preserve"> quarter</w:t>
            </w:r>
          </w:p>
        </w:tc>
      </w:tr>
      <w:tr w:rsidR="006771E7" w:rsidRPr="00C8026B">
        <w:trPr>
          <w:trHeight w:val="280"/>
        </w:trPr>
        <w:tc>
          <w:tcPr>
            <w:tcW w:w="4546" w:type="dxa"/>
            <w:gridSpan w:val="3"/>
            <w:tcBorders>
              <w:top w:val="nil"/>
              <w:left w:val="single" w:sz="4" w:space="0" w:color="auto"/>
              <w:bottom w:val="nil"/>
              <w:right w:val="nil"/>
            </w:tcBorders>
            <w:shd w:val="clear" w:color="auto" w:fill="auto"/>
            <w:noWrap/>
            <w:vAlign w:val="bottom"/>
          </w:tcPr>
          <w:p w:rsidR="009F1050" w:rsidRPr="00C8026B" w:rsidRDefault="00341CF6" w:rsidP="00557FD0">
            <w:pPr>
              <w:ind w:firstLineChars="100" w:firstLine="156"/>
              <w:rPr>
                <w:rFonts w:ascii="Calibri" w:eastAsia="Times New Roman" w:hAnsi="Calibri" w:cs="Times New Roman"/>
                <w:color w:val="000000"/>
                <w:sz w:val="20"/>
                <w:szCs w:val="20"/>
              </w:rPr>
            </w:pPr>
            <w:r w:rsidRPr="00C8026B">
              <w:rPr>
                <w:rFonts w:ascii="Calibri" w:eastAsia="Times New Roman" w:hAnsi="Calibri" w:cs="Times New Roman"/>
                <w:color w:val="000000"/>
                <w:sz w:val="20"/>
                <w:szCs w:val="20"/>
              </w:rPr>
              <w:t xml:space="preserve">  </w:t>
            </w:r>
            <w:r w:rsidR="009F1050" w:rsidRPr="00C8026B">
              <w:rPr>
                <w:rFonts w:ascii="Calibri" w:eastAsia="Times New Roman" w:hAnsi="Calibri" w:cs="Times New Roman"/>
                <w:color w:val="000000"/>
                <w:sz w:val="20"/>
                <w:szCs w:val="20"/>
              </w:rPr>
              <w:t>100MB Voice Pipe (with 300 port pairs)</w:t>
            </w:r>
          </w:p>
        </w:tc>
        <w:tc>
          <w:tcPr>
            <w:tcW w:w="236" w:type="dxa"/>
            <w:tcBorders>
              <w:top w:val="nil"/>
              <w:left w:val="nil"/>
              <w:bottom w:val="nil"/>
              <w:right w:val="nil"/>
            </w:tcBorders>
            <w:shd w:val="clear" w:color="auto" w:fill="auto"/>
            <w:noWrap/>
            <w:vAlign w:val="bottom"/>
          </w:tcPr>
          <w:p w:rsidR="009F1050" w:rsidRPr="00C8026B" w:rsidRDefault="009F1050" w:rsidP="00557FD0">
            <w:pPr>
              <w:ind w:firstLineChars="100" w:firstLine="156"/>
              <w:rPr>
                <w:rFonts w:ascii="Calibri" w:eastAsia="Times New Roman" w:hAnsi="Calibri" w:cs="Times New Roman"/>
                <w:color w:val="000000"/>
                <w:sz w:val="20"/>
                <w:szCs w:val="20"/>
              </w:rPr>
            </w:pPr>
          </w:p>
        </w:tc>
        <w:tc>
          <w:tcPr>
            <w:tcW w:w="1232" w:type="dxa"/>
            <w:tcBorders>
              <w:top w:val="nil"/>
              <w:left w:val="single" w:sz="4" w:space="0" w:color="auto"/>
              <w:bottom w:val="nil"/>
              <w:right w:val="single" w:sz="4" w:space="0" w:color="auto"/>
            </w:tcBorders>
            <w:shd w:val="clear" w:color="000000" w:fill="EBF1DE"/>
            <w:noWrap/>
            <w:vAlign w:val="bottom"/>
          </w:tcPr>
          <w:p w:rsidR="009F1050" w:rsidRPr="00C8026B" w:rsidRDefault="009F1050" w:rsidP="00C8026B">
            <w:pPr>
              <w:rPr>
                <w:rFonts w:ascii="Calibri" w:eastAsia="Times New Roman" w:hAnsi="Calibri" w:cs="Times New Roman"/>
                <w:color w:val="000000"/>
                <w:sz w:val="20"/>
                <w:szCs w:val="20"/>
              </w:rPr>
            </w:pPr>
            <w:r w:rsidRPr="00C8026B">
              <w:rPr>
                <w:rFonts w:ascii="Calibri" w:eastAsia="Times New Roman" w:hAnsi="Calibri" w:cs="Times New Roman"/>
                <w:color w:val="000000"/>
                <w:sz w:val="20"/>
                <w:szCs w:val="20"/>
              </w:rPr>
              <w:t>$60,240</w:t>
            </w:r>
          </w:p>
        </w:tc>
        <w:tc>
          <w:tcPr>
            <w:tcW w:w="5576" w:type="dxa"/>
            <w:tcBorders>
              <w:top w:val="nil"/>
              <w:left w:val="nil"/>
              <w:bottom w:val="nil"/>
              <w:right w:val="single" w:sz="4" w:space="0" w:color="auto"/>
            </w:tcBorders>
            <w:shd w:val="clear" w:color="auto" w:fill="auto"/>
            <w:noWrap/>
            <w:vAlign w:val="bottom"/>
          </w:tcPr>
          <w:p w:rsidR="009F1050" w:rsidRPr="00C8026B" w:rsidRDefault="00C8026B" w:rsidP="00C8026B">
            <w:pPr>
              <w:rPr>
                <w:rFonts w:ascii="Calibri" w:eastAsia="Times New Roman" w:hAnsi="Calibri" w:cs="Times New Roman"/>
                <w:color w:val="000000"/>
                <w:sz w:val="20"/>
                <w:szCs w:val="20"/>
              </w:rPr>
            </w:pPr>
            <w:r w:rsidRPr="00C8026B">
              <w:rPr>
                <w:rFonts w:ascii="Calibri" w:eastAsia="Times New Roman" w:hAnsi="Calibri" w:cs="Times New Roman"/>
                <w:color w:val="000000"/>
                <w:sz w:val="20"/>
                <w:szCs w:val="20"/>
              </w:rPr>
              <w:t>Per</w:t>
            </w:r>
            <w:r w:rsidR="009F1050" w:rsidRPr="00C8026B">
              <w:rPr>
                <w:rFonts w:ascii="Calibri" w:eastAsia="Times New Roman" w:hAnsi="Calibri" w:cs="Times New Roman"/>
                <w:color w:val="000000"/>
                <w:sz w:val="20"/>
                <w:szCs w:val="20"/>
              </w:rPr>
              <w:t xml:space="preserve"> quarter</w:t>
            </w:r>
          </w:p>
        </w:tc>
      </w:tr>
      <w:tr w:rsidR="006771E7" w:rsidRPr="00C8026B">
        <w:trPr>
          <w:trHeight w:val="280"/>
        </w:trPr>
        <w:tc>
          <w:tcPr>
            <w:tcW w:w="4546" w:type="dxa"/>
            <w:gridSpan w:val="3"/>
            <w:tcBorders>
              <w:top w:val="nil"/>
              <w:left w:val="single" w:sz="4" w:space="0" w:color="auto"/>
              <w:bottom w:val="nil"/>
              <w:right w:val="nil"/>
            </w:tcBorders>
            <w:shd w:val="clear" w:color="auto" w:fill="auto"/>
            <w:noWrap/>
            <w:vAlign w:val="bottom"/>
          </w:tcPr>
          <w:p w:rsidR="009F1050" w:rsidRPr="00C8026B" w:rsidRDefault="00341CF6" w:rsidP="00557FD0">
            <w:pPr>
              <w:ind w:firstLineChars="100" w:firstLine="156"/>
              <w:rPr>
                <w:rFonts w:ascii="Calibri" w:eastAsia="Times New Roman" w:hAnsi="Calibri" w:cs="Times New Roman"/>
                <w:color w:val="000000"/>
                <w:sz w:val="20"/>
                <w:szCs w:val="20"/>
              </w:rPr>
            </w:pPr>
            <w:r w:rsidRPr="00C8026B">
              <w:rPr>
                <w:rFonts w:ascii="Calibri" w:eastAsia="Times New Roman" w:hAnsi="Calibri" w:cs="Times New Roman"/>
                <w:color w:val="000000"/>
                <w:sz w:val="20"/>
                <w:szCs w:val="20"/>
              </w:rPr>
              <w:t xml:space="preserve">  </w:t>
            </w:r>
            <w:r w:rsidR="009F1050" w:rsidRPr="00C8026B">
              <w:rPr>
                <w:rFonts w:ascii="Calibri" w:eastAsia="Times New Roman" w:hAnsi="Calibri" w:cs="Times New Roman"/>
                <w:color w:val="000000"/>
                <w:sz w:val="20"/>
                <w:szCs w:val="20"/>
              </w:rPr>
              <w:t>10MB Voice Pipe (with 100 port pairs)</w:t>
            </w:r>
          </w:p>
        </w:tc>
        <w:tc>
          <w:tcPr>
            <w:tcW w:w="236" w:type="dxa"/>
            <w:tcBorders>
              <w:top w:val="nil"/>
              <w:left w:val="nil"/>
              <w:bottom w:val="nil"/>
              <w:right w:val="nil"/>
            </w:tcBorders>
            <w:shd w:val="clear" w:color="auto" w:fill="auto"/>
            <w:noWrap/>
            <w:vAlign w:val="bottom"/>
          </w:tcPr>
          <w:p w:rsidR="009F1050" w:rsidRPr="00C8026B" w:rsidRDefault="009F1050" w:rsidP="00557FD0">
            <w:pPr>
              <w:ind w:firstLineChars="100" w:firstLine="156"/>
              <w:rPr>
                <w:rFonts w:ascii="Calibri" w:eastAsia="Times New Roman" w:hAnsi="Calibri" w:cs="Times New Roman"/>
                <w:color w:val="000000"/>
                <w:sz w:val="20"/>
                <w:szCs w:val="20"/>
              </w:rPr>
            </w:pPr>
          </w:p>
        </w:tc>
        <w:tc>
          <w:tcPr>
            <w:tcW w:w="1232" w:type="dxa"/>
            <w:tcBorders>
              <w:top w:val="nil"/>
              <w:left w:val="single" w:sz="4" w:space="0" w:color="auto"/>
              <w:bottom w:val="nil"/>
              <w:right w:val="single" w:sz="4" w:space="0" w:color="auto"/>
            </w:tcBorders>
            <w:shd w:val="clear" w:color="000000" w:fill="EBF1DE"/>
            <w:noWrap/>
            <w:vAlign w:val="bottom"/>
          </w:tcPr>
          <w:p w:rsidR="009F1050" w:rsidRPr="00C8026B" w:rsidRDefault="009F1050" w:rsidP="00C8026B">
            <w:pPr>
              <w:rPr>
                <w:rFonts w:ascii="Calibri" w:eastAsia="Times New Roman" w:hAnsi="Calibri" w:cs="Times New Roman"/>
                <w:color w:val="000000"/>
                <w:sz w:val="20"/>
                <w:szCs w:val="20"/>
              </w:rPr>
            </w:pPr>
            <w:r w:rsidRPr="00C8026B">
              <w:rPr>
                <w:rFonts w:ascii="Calibri" w:eastAsia="Times New Roman" w:hAnsi="Calibri" w:cs="Times New Roman"/>
                <w:color w:val="000000"/>
                <w:sz w:val="20"/>
                <w:szCs w:val="20"/>
              </w:rPr>
              <w:t>$12,048</w:t>
            </w:r>
          </w:p>
        </w:tc>
        <w:tc>
          <w:tcPr>
            <w:tcW w:w="5576" w:type="dxa"/>
            <w:tcBorders>
              <w:top w:val="nil"/>
              <w:left w:val="nil"/>
              <w:bottom w:val="nil"/>
              <w:right w:val="single" w:sz="4" w:space="0" w:color="auto"/>
            </w:tcBorders>
            <w:shd w:val="clear" w:color="auto" w:fill="auto"/>
            <w:noWrap/>
            <w:vAlign w:val="bottom"/>
          </w:tcPr>
          <w:p w:rsidR="009F1050" w:rsidRPr="00C8026B" w:rsidRDefault="00C8026B" w:rsidP="00C8026B">
            <w:pPr>
              <w:rPr>
                <w:rFonts w:ascii="Calibri" w:eastAsia="Times New Roman" w:hAnsi="Calibri" w:cs="Times New Roman"/>
                <w:color w:val="000000"/>
                <w:sz w:val="20"/>
                <w:szCs w:val="20"/>
              </w:rPr>
            </w:pPr>
            <w:r w:rsidRPr="00C8026B">
              <w:rPr>
                <w:rFonts w:ascii="Calibri" w:eastAsia="Times New Roman" w:hAnsi="Calibri" w:cs="Times New Roman"/>
                <w:color w:val="000000"/>
                <w:sz w:val="20"/>
                <w:szCs w:val="20"/>
              </w:rPr>
              <w:t>Per</w:t>
            </w:r>
            <w:r w:rsidR="009F1050" w:rsidRPr="00C8026B">
              <w:rPr>
                <w:rFonts w:ascii="Calibri" w:eastAsia="Times New Roman" w:hAnsi="Calibri" w:cs="Times New Roman"/>
                <w:color w:val="000000"/>
                <w:sz w:val="20"/>
                <w:szCs w:val="20"/>
              </w:rPr>
              <w:t xml:space="preserve"> quarter</w:t>
            </w:r>
          </w:p>
        </w:tc>
      </w:tr>
      <w:tr w:rsidR="006771E7" w:rsidRPr="00C8026B">
        <w:trPr>
          <w:trHeight w:val="280"/>
        </w:trPr>
        <w:tc>
          <w:tcPr>
            <w:tcW w:w="4310" w:type="dxa"/>
            <w:gridSpan w:val="2"/>
            <w:tcBorders>
              <w:top w:val="nil"/>
              <w:left w:val="single" w:sz="4" w:space="0" w:color="auto"/>
              <w:bottom w:val="nil"/>
              <w:right w:val="nil"/>
            </w:tcBorders>
            <w:shd w:val="clear" w:color="auto" w:fill="auto"/>
            <w:noWrap/>
            <w:vAlign w:val="bottom"/>
          </w:tcPr>
          <w:p w:rsidR="009F1050" w:rsidRPr="00C8026B" w:rsidRDefault="00341CF6" w:rsidP="00557FD0">
            <w:pPr>
              <w:ind w:firstLineChars="100" w:firstLine="156"/>
              <w:rPr>
                <w:rFonts w:ascii="Calibri" w:eastAsia="Times New Roman" w:hAnsi="Calibri" w:cs="Times New Roman"/>
                <w:color w:val="000000"/>
                <w:sz w:val="20"/>
                <w:szCs w:val="20"/>
              </w:rPr>
            </w:pPr>
            <w:r w:rsidRPr="00C8026B">
              <w:rPr>
                <w:rFonts w:ascii="Calibri" w:eastAsia="Times New Roman" w:hAnsi="Calibri" w:cs="Times New Roman"/>
                <w:color w:val="000000"/>
                <w:sz w:val="20"/>
                <w:szCs w:val="20"/>
              </w:rPr>
              <w:t xml:space="preserve">  </w:t>
            </w:r>
            <w:r w:rsidR="009F1050" w:rsidRPr="00C8026B">
              <w:rPr>
                <w:rFonts w:ascii="Calibri" w:eastAsia="Times New Roman" w:hAnsi="Calibri" w:cs="Times New Roman"/>
                <w:color w:val="000000"/>
                <w:sz w:val="20"/>
                <w:szCs w:val="20"/>
              </w:rPr>
              <w:t>Voice Compression</w:t>
            </w:r>
          </w:p>
        </w:tc>
        <w:tc>
          <w:tcPr>
            <w:tcW w:w="236" w:type="dxa"/>
            <w:tcBorders>
              <w:top w:val="nil"/>
              <w:left w:val="nil"/>
              <w:bottom w:val="nil"/>
              <w:right w:val="nil"/>
            </w:tcBorders>
            <w:shd w:val="clear" w:color="auto" w:fill="auto"/>
            <w:noWrap/>
            <w:vAlign w:val="bottom"/>
          </w:tcPr>
          <w:p w:rsidR="009F1050" w:rsidRPr="00C8026B" w:rsidRDefault="009F1050" w:rsidP="00557FD0">
            <w:pPr>
              <w:ind w:firstLineChars="100" w:firstLine="156"/>
              <w:rPr>
                <w:rFonts w:ascii="Calibri" w:eastAsia="Times New Roman" w:hAnsi="Calibri" w:cs="Times New Roman"/>
                <w:color w:val="000000"/>
                <w:sz w:val="20"/>
                <w:szCs w:val="20"/>
              </w:rPr>
            </w:pPr>
          </w:p>
        </w:tc>
        <w:tc>
          <w:tcPr>
            <w:tcW w:w="236" w:type="dxa"/>
            <w:tcBorders>
              <w:top w:val="nil"/>
              <w:left w:val="nil"/>
              <w:bottom w:val="nil"/>
              <w:right w:val="nil"/>
            </w:tcBorders>
            <w:shd w:val="clear" w:color="auto" w:fill="auto"/>
            <w:noWrap/>
            <w:vAlign w:val="bottom"/>
          </w:tcPr>
          <w:p w:rsidR="009F1050" w:rsidRPr="00C8026B" w:rsidRDefault="009F1050" w:rsidP="00557FD0">
            <w:pPr>
              <w:ind w:firstLineChars="100" w:firstLine="156"/>
              <w:rPr>
                <w:rFonts w:ascii="Calibri" w:eastAsia="Times New Roman" w:hAnsi="Calibri" w:cs="Times New Roman"/>
                <w:color w:val="000000"/>
                <w:sz w:val="20"/>
                <w:szCs w:val="20"/>
              </w:rPr>
            </w:pPr>
          </w:p>
        </w:tc>
        <w:tc>
          <w:tcPr>
            <w:tcW w:w="1232" w:type="dxa"/>
            <w:tcBorders>
              <w:top w:val="nil"/>
              <w:left w:val="single" w:sz="4" w:space="0" w:color="auto"/>
              <w:bottom w:val="nil"/>
              <w:right w:val="single" w:sz="4" w:space="0" w:color="auto"/>
            </w:tcBorders>
            <w:shd w:val="clear" w:color="000000" w:fill="EBF1DE"/>
            <w:noWrap/>
            <w:vAlign w:val="bottom"/>
          </w:tcPr>
          <w:p w:rsidR="009F1050" w:rsidRPr="00C8026B" w:rsidRDefault="009F1050" w:rsidP="00C8026B">
            <w:pPr>
              <w:rPr>
                <w:rFonts w:ascii="Calibri" w:eastAsia="Times New Roman" w:hAnsi="Calibri" w:cs="Times New Roman"/>
                <w:color w:val="000000"/>
                <w:sz w:val="20"/>
                <w:szCs w:val="20"/>
              </w:rPr>
            </w:pPr>
            <w:r w:rsidRPr="00C8026B">
              <w:rPr>
                <w:rFonts w:ascii="Calibri" w:eastAsia="Times New Roman" w:hAnsi="Calibri" w:cs="Times New Roman"/>
                <w:color w:val="000000"/>
                <w:sz w:val="20"/>
                <w:szCs w:val="20"/>
              </w:rPr>
              <w:t>$600</w:t>
            </w:r>
          </w:p>
        </w:tc>
        <w:tc>
          <w:tcPr>
            <w:tcW w:w="5576" w:type="dxa"/>
            <w:tcBorders>
              <w:top w:val="nil"/>
              <w:left w:val="nil"/>
              <w:bottom w:val="nil"/>
              <w:right w:val="single" w:sz="4" w:space="0" w:color="auto"/>
            </w:tcBorders>
            <w:shd w:val="clear" w:color="auto" w:fill="auto"/>
            <w:noWrap/>
            <w:vAlign w:val="bottom"/>
          </w:tcPr>
          <w:p w:rsidR="009F1050" w:rsidRPr="00C8026B" w:rsidRDefault="00C8026B" w:rsidP="00C8026B">
            <w:pPr>
              <w:rPr>
                <w:rFonts w:ascii="Calibri" w:eastAsia="Times New Roman" w:hAnsi="Calibri" w:cs="Times New Roman"/>
                <w:color w:val="000000"/>
                <w:sz w:val="20"/>
                <w:szCs w:val="20"/>
              </w:rPr>
            </w:pPr>
            <w:r w:rsidRPr="00C8026B">
              <w:rPr>
                <w:rFonts w:ascii="Calibri" w:eastAsia="Times New Roman" w:hAnsi="Calibri" w:cs="Times New Roman"/>
                <w:color w:val="000000"/>
                <w:sz w:val="20"/>
                <w:szCs w:val="20"/>
              </w:rPr>
              <w:t>Per</w:t>
            </w:r>
            <w:r w:rsidR="009F1050" w:rsidRPr="00C8026B">
              <w:rPr>
                <w:rFonts w:ascii="Calibri" w:eastAsia="Times New Roman" w:hAnsi="Calibri" w:cs="Times New Roman"/>
                <w:color w:val="000000"/>
                <w:sz w:val="20"/>
                <w:szCs w:val="20"/>
              </w:rPr>
              <w:t xml:space="preserve"> quarter (regardless of pipe size)</w:t>
            </w:r>
          </w:p>
        </w:tc>
      </w:tr>
      <w:tr w:rsidR="006771E7" w:rsidRPr="00C8026B">
        <w:trPr>
          <w:trHeight w:val="280"/>
        </w:trPr>
        <w:tc>
          <w:tcPr>
            <w:tcW w:w="2093" w:type="dxa"/>
            <w:tcBorders>
              <w:top w:val="nil"/>
              <w:left w:val="single" w:sz="4" w:space="0" w:color="auto"/>
              <w:bottom w:val="nil"/>
              <w:right w:val="nil"/>
            </w:tcBorders>
            <w:shd w:val="clear" w:color="auto" w:fill="auto"/>
            <w:noWrap/>
            <w:vAlign w:val="bottom"/>
          </w:tcPr>
          <w:p w:rsidR="009F1050" w:rsidRPr="00C8026B" w:rsidRDefault="00341CF6" w:rsidP="00557FD0">
            <w:pPr>
              <w:ind w:firstLineChars="100" w:firstLine="156"/>
              <w:rPr>
                <w:rFonts w:ascii="Calibri" w:eastAsia="Times New Roman" w:hAnsi="Calibri" w:cs="Times New Roman"/>
                <w:color w:val="000000"/>
                <w:sz w:val="20"/>
                <w:szCs w:val="20"/>
              </w:rPr>
            </w:pPr>
            <w:r w:rsidRPr="00C8026B">
              <w:rPr>
                <w:rFonts w:ascii="Calibri" w:eastAsia="Times New Roman" w:hAnsi="Calibri" w:cs="Times New Roman"/>
                <w:color w:val="000000"/>
                <w:sz w:val="20"/>
                <w:szCs w:val="20"/>
              </w:rPr>
              <w:t xml:space="preserve">  </w:t>
            </w:r>
            <w:r w:rsidR="009F1050" w:rsidRPr="00C8026B">
              <w:rPr>
                <w:rFonts w:ascii="Calibri" w:eastAsia="Times New Roman" w:hAnsi="Calibri" w:cs="Times New Roman"/>
                <w:color w:val="000000"/>
                <w:sz w:val="20"/>
                <w:szCs w:val="20"/>
              </w:rPr>
              <w:t>1GB Data Pipe</w:t>
            </w:r>
          </w:p>
        </w:tc>
        <w:tc>
          <w:tcPr>
            <w:tcW w:w="2217" w:type="dxa"/>
            <w:tcBorders>
              <w:top w:val="nil"/>
              <w:left w:val="nil"/>
              <w:bottom w:val="nil"/>
              <w:right w:val="nil"/>
            </w:tcBorders>
            <w:shd w:val="clear" w:color="auto" w:fill="auto"/>
            <w:noWrap/>
            <w:vAlign w:val="bottom"/>
          </w:tcPr>
          <w:p w:rsidR="009F1050" w:rsidRPr="00C8026B" w:rsidRDefault="009F1050" w:rsidP="00557FD0">
            <w:pPr>
              <w:ind w:firstLineChars="100" w:firstLine="156"/>
              <w:rPr>
                <w:rFonts w:ascii="Calibri" w:eastAsia="Times New Roman" w:hAnsi="Calibri" w:cs="Times New Roman"/>
                <w:color w:val="000000"/>
                <w:sz w:val="20"/>
                <w:szCs w:val="20"/>
              </w:rPr>
            </w:pPr>
          </w:p>
        </w:tc>
        <w:tc>
          <w:tcPr>
            <w:tcW w:w="236" w:type="dxa"/>
            <w:tcBorders>
              <w:top w:val="nil"/>
              <w:left w:val="nil"/>
              <w:bottom w:val="nil"/>
              <w:right w:val="nil"/>
            </w:tcBorders>
            <w:shd w:val="clear" w:color="auto" w:fill="auto"/>
            <w:noWrap/>
            <w:vAlign w:val="bottom"/>
          </w:tcPr>
          <w:p w:rsidR="009F1050" w:rsidRPr="00C8026B" w:rsidRDefault="009F1050" w:rsidP="00557FD0">
            <w:pPr>
              <w:ind w:firstLineChars="100" w:firstLine="156"/>
              <w:rPr>
                <w:rFonts w:ascii="Calibri" w:eastAsia="Times New Roman" w:hAnsi="Calibri" w:cs="Times New Roman"/>
                <w:color w:val="000000"/>
                <w:sz w:val="20"/>
                <w:szCs w:val="20"/>
              </w:rPr>
            </w:pPr>
          </w:p>
        </w:tc>
        <w:tc>
          <w:tcPr>
            <w:tcW w:w="236" w:type="dxa"/>
            <w:tcBorders>
              <w:top w:val="nil"/>
              <w:left w:val="nil"/>
              <w:bottom w:val="nil"/>
              <w:right w:val="nil"/>
            </w:tcBorders>
            <w:shd w:val="clear" w:color="auto" w:fill="auto"/>
            <w:noWrap/>
            <w:vAlign w:val="bottom"/>
          </w:tcPr>
          <w:p w:rsidR="009F1050" w:rsidRPr="00C8026B" w:rsidRDefault="009F1050" w:rsidP="00557FD0">
            <w:pPr>
              <w:ind w:firstLineChars="100" w:firstLine="156"/>
              <w:rPr>
                <w:rFonts w:ascii="Calibri" w:eastAsia="Times New Roman" w:hAnsi="Calibri" w:cs="Times New Roman"/>
                <w:color w:val="000000"/>
                <w:sz w:val="20"/>
                <w:szCs w:val="20"/>
              </w:rPr>
            </w:pPr>
          </w:p>
        </w:tc>
        <w:tc>
          <w:tcPr>
            <w:tcW w:w="1232" w:type="dxa"/>
            <w:tcBorders>
              <w:top w:val="nil"/>
              <w:left w:val="single" w:sz="4" w:space="0" w:color="auto"/>
              <w:bottom w:val="nil"/>
              <w:right w:val="single" w:sz="4" w:space="0" w:color="auto"/>
            </w:tcBorders>
            <w:shd w:val="clear" w:color="000000" w:fill="EBF1DE"/>
            <w:noWrap/>
            <w:vAlign w:val="bottom"/>
          </w:tcPr>
          <w:p w:rsidR="009F1050" w:rsidRPr="00C8026B" w:rsidRDefault="009F1050" w:rsidP="00C8026B">
            <w:pPr>
              <w:rPr>
                <w:rFonts w:ascii="Calibri" w:eastAsia="Times New Roman" w:hAnsi="Calibri" w:cs="Times New Roman"/>
                <w:color w:val="000000"/>
                <w:sz w:val="20"/>
                <w:szCs w:val="20"/>
              </w:rPr>
            </w:pPr>
            <w:r w:rsidRPr="00C8026B">
              <w:rPr>
                <w:rFonts w:ascii="Calibri" w:eastAsia="Times New Roman" w:hAnsi="Calibri" w:cs="Times New Roman"/>
                <w:color w:val="000000"/>
                <w:sz w:val="20"/>
                <w:szCs w:val="20"/>
              </w:rPr>
              <w:t>$114,000</w:t>
            </w:r>
          </w:p>
        </w:tc>
        <w:tc>
          <w:tcPr>
            <w:tcW w:w="5576" w:type="dxa"/>
            <w:tcBorders>
              <w:top w:val="nil"/>
              <w:left w:val="nil"/>
              <w:bottom w:val="nil"/>
              <w:right w:val="single" w:sz="4" w:space="0" w:color="auto"/>
            </w:tcBorders>
            <w:shd w:val="clear" w:color="auto" w:fill="auto"/>
            <w:noWrap/>
            <w:vAlign w:val="bottom"/>
          </w:tcPr>
          <w:p w:rsidR="009F1050" w:rsidRPr="00C8026B" w:rsidRDefault="00C8026B" w:rsidP="00C8026B">
            <w:pPr>
              <w:rPr>
                <w:rFonts w:ascii="Calibri" w:eastAsia="Times New Roman" w:hAnsi="Calibri" w:cs="Times New Roman"/>
                <w:color w:val="000000"/>
                <w:sz w:val="20"/>
                <w:szCs w:val="20"/>
              </w:rPr>
            </w:pPr>
            <w:r w:rsidRPr="00C8026B">
              <w:rPr>
                <w:rFonts w:ascii="Calibri" w:eastAsia="Times New Roman" w:hAnsi="Calibri" w:cs="Times New Roman"/>
                <w:color w:val="000000"/>
                <w:sz w:val="20"/>
                <w:szCs w:val="20"/>
              </w:rPr>
              <w:t>Per</w:t>
            </w:r>
            <w:r w:rsidR="009F1050" w:rsidRPr="00C8026B">
              <w:rPr>
                <w:rFonts w:ascii="Calibri" w:eastAsia="Times New Roman" w:hAnsi="Calibri" w:cs="Times New Roman"/>
                <w:color w:val="000000"/>
                <w:sz w:val="20"/>
                <w:szCs w:val="20"/>
              </w:rPr>
              <w:t xml:space="preserve"> quarter</w:t>
            </w:r>
          </w:p>
        </w:tc>
      </w:tr>
      <w:tr w:rsidR="006771E7" w:rsidRPr="00C8026B">
        <w:trPr>
          <w:trHeight w:val="280"/>
        </w:trPr>
        <w:tc>
          <w:tcPr>
            <w:tcW w:w="4310" w:type="dxa"/>
            <w:gridSpan w:val="2"/>
            <w:tcBorders>
              <w:top w:val="nil"/>
              <w:left w:val="single" w:sz="4" w:space="0" w:color="auto"/>
              <w:bottom w:val="nil"/>
              <w:right w:val="nil"/>
            </w:tcBorders>
            <w:shd w:val="clear" w:color="auto" w:fill="auto"/>
            <w:noWrap/>
            <w:vAlign w:val="bottom"/>
          </w:tcPr>
          <w:p w:rsidR="009F1050" w:rsidRPr="00C8026B" w:rsidRDefault="00341CF6" w:rsidP="00557FD0">
            <w:pPr>
              <w:ind w:firstLineChars="100" w:firstLine="156"/>
              <w:rPr>
                <w:rFonts w:ascii="Calibri" w:eastAsia="Times New Roman" w:hAnsi="Calibri" w:cs="Times New Roman"/>
                <w:color w:val="000000"/>
                <w:sz w:val="20"/>
                <w:szCs w:val="20"/>
              </w:rPr>
            </w:pPr>
            <w:r w:rsidRPr="00C8026B">
              <w:rPr>
                <w:rFonts w:ascii="Calibri" w:eastAsia="Times New Roman" w:hAnsi="Calibri" w:cs="Times New Roman"/>
                <w:color w:val="000000"/>
                <w:sz w:val="20"/>
                <w:szCs w:val="20"/>
              </w:rPr>
              <w:t xml:space="preserve">  </w:t>
            </w:r>
            <w:r w:rsidR="009F1050" w:rsidRPr="00C8026B">
              <w:rPr>
                <w:rFonts w:ascii="Calibri" w:eastAsia="Times New Roman" w:hAnsi="Calibri" w:cs="Times New Roman"/>
                <w:color w:val="000000"/>
                <w:sz w:val="20"/>
                <w:szCs w:val="20"/>
              </w:rPr>
              <w:t>100MB Data Pipe</w:t>
            </w:r>
          </w:p>
        </w:tc>
        <w:tc>
          <w:tcPr>
            <w:tcW w:w="236" w:type="dxa"/>
            <w:tcBorders>
              <w:top w:val="nil"/>
              <w:left w:val="nil"/>
              <w:bottom w:val="nil"/>
              <w:right w:val="nil"/>
            </w:tcBorders>
            <w:shd w:val="clear" w:color="auto" w:fill="auto"/>
            <w:noWrap/>
            <w:vAlign w:val="bottom"/>
          </w:tcPr>
          <w:p w:rsidR="009F1050" w:rsidRPr="00C8026B" w:rsidRDefault="009F1050" w:rsidP="00557FD0">
            <w:pPr>
              <w:ind w:firstLineChars="100" w:firstLine="156"/>
              <w:rPr>
                <w:rFonts w:ascii="Calibri" w:eastAsia="Times New Roman" w:hAnsi="Calibri" w:cs="Times New Roman"/>
                <w:color w:val="000000"/>
                <w:sz w:val="20"/>
                <w:szCs w:val="20"/>
              </w:rPr>
            </w:pPr>
          </w:p>
        </w:tc>
        <w:tc>
          <w:tcPr>
            <w:tcW w:w="236" w:type="dxa"/>
            <w:tcBorders>
              <w:top w:val="nil"/>
              <w:left w:val="nil"/>
              <w:bottom w:val="nil"/>
              <w:right w:val="nil"/>
            </w:tcBorders>
            <w:shd w:val="clear" w:color="auto" w:fill="auto"/>
            <w:noWrap/>
            <w:vAlign w:val="bottom"/>
          </w:tcPr>
          <w:p w:rsidR="009F1050" w:rsidRPr="00C8026B" w:rsidRDefault="009F1050" w:rsidP="00557FD0">
            <w:pPr>
              <w:ind w:firstLineChars="100" w:firstLine="156"/>
              <w:rPr>
                <w:rFonts w:ascii="Calibri" w:eastAsia="Times New Roman" w:hAnsi="Calibri" w:cs="Times New Roman"/>
                <w:color w:val="000000"/>
                <w:sz w:val="20"/>
                <w:szCs w:val="20"/>
              </w:rPr>
            </w:pPr>
          </w:p>
        </w:tc>
        <w:tc>
          <w:tcPr>
            <w:tcW w:w="1232" w:type="dxa"/>
            <w:tcBorders>
              <w:top w:val="nil"/>
              <w:left w:val="single" w:sz="4" w:space="0" w:color="auto"/>
              <w:bottom w:val="nil"/>
              <w:right w:val="single" w:sz="4" w:space="0" w:color="auto"/>
            </w:tcBorders>
            <w:shd w:val="clear" w:color="000000" w:fill="EBF1DE"/>
            <w:noWrap/>
            <w:vAlign w:val="bottom"/>
          </w:tcPr>
          <w:p w:rsidR="009F1050" w:rsidRPr="00C8026B" w:rsidRDefault="009F1050" w:rsidP="00C8026B">
            <w:pPr>
              <w:rPr>
                <w:rFonts w:ascii="Calibri" w:eastAsia="Times New Roman" w:hAnsi="Calibri" w:cs="Times New Roman"/>
                <w:color w:val="000000"/>
                <w:sz w:val="20"/>
                <w:szCs w:val="20"/>
              </w:rPr>
            </w:pPr>
            <w:r w:rsidRPr="00C8026B">
              <w:rPr>
                <w:rFonts w:ascii="Calibri" w:eastAsia="Times New Roman" w:hAnsi="Calibri" w:cs="Times New Roman"/>
                <w:color w:val="000000"/>
                <w:sz w:val="20"/>
                <w:szCs w:val="20"/>
              </w:rPr>
              <w:t>$15,000</w:t>
            </w:r>
          </w:p>
        </w:tc>
        <w:tc>
          <w:tcPr>
            <w:tcW w:w="5576" w:type="dxa"/>
            <w:tcBorders>
              <w:top w:val="nil"/>
              <w:left w:val="nil"/>
              <w:bottom w:val="nil"/>
              <w:right w:val="single" w:sz="4" w:space="0" w:color="auto"/>
            </w:tcBorders>
            <w:shd w:val="clear" w:color="auto" w:fill="auto"/>
            <w:noWrap/>
            <w:vAlign w:val="bottom"/>
          </w:tcPr>
          <w:p w:rsidR="009F1050" w:rsidRPr="00C8026B" w:rsidRDefault="00C8026B" w:rsidP="00C8026B">
            <w:pPr>
              <w:rPr>
                <w:rFonts w:ascii="Calibri" w:eastAsia="Times New Roman" w:hAnsi="Calibri" w:cs="Times New Roman"/>
                <w:color w:val="000000"/>
                <w:sz w:val="20"/>
                <w:szCs w:val="20"/>
              </w:rPr>
            </w:pPr>
            <w:r w:rsidRPr="00C8026B">
              <w:rPr>
                <w:rFonts w:ascii="Calibri" w:eastAsia="Times New Roman" w:hAnsi="Calibri" w:cs="Times New Roman"/>
                <w:color w:val="000000"/>
                <w:sz w:val="20"/>
                <w:szCs w:val="20"/>
              </w:rPr>
              <w:t>Per</w:t>
            </w:r>
            <w:r w:rsidR="009F1050" w:rsidRPr="00C8026B">
              <w:rPr>
                <w:rFonts w:ascii="Calibri" w:eastAsia="Times New Roman" w:hAnsi="Calibri" w:cs="Times New Roman"/>
                <w:color w:val="000000"/>
                <w:sz w:val="20"/>
                <w:szCs w:val="20"/>
              </w:rPr>
              <w:t xml:space="preserve"> quarter</w:t>
            </w:r>
          </w:p>
        </w:tc>
      </w:tr>
      <w:tr w:rsidR="006771E7" w:rsidRPr="00C8026B">
        <w:trPr>
          <w:trHeight w:val="280"/>
        </w:trPr>
        <w:tc>
          <w:tcPr>
            <w:tcW w:w="2093" w:type="dxa"/>
            <w:tcBorders>
              <w:top w:val="nil"/>
              <w:left w:val="single" w:sz="4" w:space="0" w:color="auto"/>
              <w:bottom w:val="nil"/>
              <w:right w:val="nil"/>
            </w:tcBorders>
            <w:shd w:val="clear" w:color="auto" w:fill="auto"/>
            <w:noWrap/>
            <w:vAlign w:val="bottom"/>
          </w:tcPr>
          <w:p w:rsidR="009F1050" w:rsidRPr="00C8026B" w:rsidRDefault="00341CF6" w:rsidP="00557FD0">
            <w:pPr>
              <w:ind w:firstLineChars="100" w:firstLine="156"/>
              <w:rPr>
                <w:rFonts w:ascii="Calibri" w:eastAsia="Times New Roman" w:hAnsi="Calibri" w:cs="Times New Roman"/>
                <w:color w:val="000000"/>
                <w:sz w:val="20"/>
                <w:szCs w:val="20"/>
              </w:rPr>
            </w:pPr>
            <w:r w:rsidRPr="00C8026B">
              <w:rPr>
                <w:rFonts w:ascii="Calibri" w:eastAsia="Times New Roman" w:hAnsi="Calibri" w:cs="Times New Roman"/>
                <w:color w:val="000000"/>
                <w:sz w:val="20"/>
                <w:szCs w:val="20"/>
              </w:rPr>
              <w:t xml:space="preserve">  </w:t>
            </w:r>
            <w:r w:rsidR="009F1050" w:rsidRPr="00C8026B">
              <w:rPr>
                <w:rFonts w:ascii="Calibri" w:eastAsia="Times New Roman" w:hAnsi="Calibri" w:cs="Times New Roman"/>
                <w:color w:val="000000"/>
                <w:sz w:val="20"/>
                <w:szCs w:val="20"/>
              </w:rPr>
              <w:t>10MB DataPipe</w:t>
            </w:r>
          </w:p>
        </w:tc>
        <w:tc>
          <w:tcPr>
            <w:tcW w:w="2217" w:type="dxa"/>
            <w:tcBorders>
              <w:top w:val="nil"/>
              <w:left w:val="nil"/>
              <w:bottom w:val="nil"/>
              <w:right w:val="nil"/>
            </w:tcBorders>
            <w:shd w:val="clear" w:color="auto" w:fill="auto"/>
            <w:noWrap/>
            <w:vAlign w:val="bottom"/>
          </w:tcPr>
          <w:p w:rsidR="009F1050" w:rsidRPr="00C8026B" w:rsidRDefault="009F1050" w:rsidP="00557FD0">
            <w:pPr>
              <w:ind w:firstLineChars="100" w:firstLine="156"/>
              <w:rPr>
                <w:rFonts w:ascii="Calibri" w:eastAsia="Times New Roman" w:hAnsi="Calibri" w:cs="Times New Roman"/>
                <w:color w:val="000000"/>
                <w:sz w:val="20"/>
                <w:szCs w:val="20"/>
              </w:rPr>
            </w:pPr>
          </w:p>
        </w:tc>
        <w:tc>
          <w:tcPr>
            <w:tcW w:w="236" w:type="dxa"/>
            <w:tcBorders>
              <w:top w:val="nil"/>
              <w:left w:val="nil"/>
              <w:bottom w:val="nil"/>
              <w:right w:val="nil"/>
            </w:tcBorders>
            <w:shd w:val="clear" w:color="auto" w:fill="auto"/>
            <w:noWrap/>
            <w:vAlign w:val="bottom"/>
          </w:tcPr>
          <w:p w:rsidR="009F1050" w:rsidRPr="00C8026B" w:rsidRDefault="009F1050" w:rsidP="00557FD0">
            <w:pPr>
              <w:ind w:firstLineChars="100" w:firstLine="156"/>
              <w:rPr>
                <w:rFonts w:ascii="Calibri" w:eastAsia="Times New Roman" w:hAnsi="Calibri" w:cs="Times New Roman"/>
                <w:color w:val="000000"/>
                <w:sz w:val="20"/>
                <w:szCs w:val="20"/>
              </w:rPr>
            </w:pPr>
          </w:p>
        </w:tc>
        <w:tc>
          <w:tcPr>
            <w:tcW w:w="236" w:type="dxa"/>
            <w:tcBorders>
              <w:top w:val="nil"/>
              <w:left w:val="nil"/>
              <w:bottom w:val="nil"/>
              <w:right w:val="nil"/>
            </w:tcBorders>
            <w:shd w:val="clear" w:color="auto" w:fill="auto"/>
            <w:noWrap/>
            <w:vAlign w:val="bottom"/>
          </w:tcPr>
          <w:p w:rsidR="009F1050" w:rsidRPr="00C8026B" w:rsidRDefault="009F1050" w:rsidP="00557FD0">
            <w:pPr>
              <w:ind w:firstLineChars="100" w:firstLine="156"/>
              <w:rPr>
                <w:rFonts w:ascii="Calibri" w:eastAsia="Times New Roman" w:hAnsi="Calibri" w:cs="Times New Roman"/>
                <w:color w:val="000000"/>
                <w:sz w:val="20"/>
                <w:szCs w:val="20"/>
              </w:rPr>
            </w:pPr>
          </w:p>
        </w:tc>
        <w:tc>
          <w:tcPr>
            <w:tcW w:w="1232" w:type="dxa"/>
            <w:tcBorders>
              <w:top w:val="nil"/>
              <w:left w:val="single" w:sz="4" w:space="0" w:color="auto"/>
              <w:bottom w:val="nil"/>
              <w:right w:val="single" w:sz="4" w:space="0" w:color="auto"/>
            </w:tcBorders>
            <w:shd w:val="clear" w:color="000000" w:fill="EBF1DE"/>
            <w:noWrap/>
            <w:vAlign w:val="bottom"/>
          </w:tcPr>
          <w:p w:rsidR="009F1050" w:rsidRPr="00C8026B" w:rsidRDefault="009F1050" w:rsidP="00C8026B">
            <w:pPr>
              <w:rPr>
                <w:rFonts w:ascii="Calibri" w:eastAsia="Times New Roman" w:hAnsi="Calibri" w:cs="Times New Roman"/>
                <w:color w:val="000000"/>
                <w:sz w:val="20"/>
                <w:szCs w:val="20"/>
              </w:rPr>
            </w:pPr>
            <w:r w:rsidRPr="00C8026B">
              <w:rPr>
                <w:rFonts w:ascii="Calibri" w:eastAsia="Times New Roman" w:hAnsi="Calibri" w:cs="Times New Roman"/>
                <w:color w:val="000000"/>
                <w:sz w:val="20"/>
                <w:szCs w:val="20"/>
              </w:rPr>
              <w:t>$2,400</w:t>
            </w:r>
          </w:p>
        </w:tc>
        <w:tc>
          <w:tcPr>
            <w:tcW w:w="5576" w:type="dxa"/>
            <w:tcBorders>
              <w:top w:val="nil"/>
              <w:left w:val="nil"/>
              <w:bottom w:val="nil"/>
              <w:right w:val="single" w:sz="4" w:space="0" w:color="auto"/>
            </w:tcBorders>
            <w:shd w:val="clear" w:color="auto" w:fill="auto"/>
            <w:noWrap/>
            <w:vAlign w:val="bottom"/>
          </w:tcPr>
          <w:p w:rsidR="009F1050" w:rsidRPr="00C8026B" w:rsidRDefault="00C8026B" w:rsidP="00C8026B">
            <w:pPr>
              <w:rPr>
                <w:rFonts w:ascii="Calibri" w:eastAsia="Times New Roman" w:hAnsi="Calibri" w:cs="Times New Roman"/>
                <w:color w:val="000000"/>
                <w:sz w:val="20"/>
                <w:szCs w:val="20"/>
              </w:rPr>
            </w:pPr>
            <w:bookmarkStart w:id="1" w:name="_GoBack"/>
            <w:bookmarkEnd w:id="1"/>
            <w:r w:rsidRPr="00C8026B">
              <w:rPr>
                <w:rFonts w:ascii="Calibri" w:eastAsia="Times New Roman" w:hAnsi="Calibri" w:cs="Times New Roman"/>
                <w:color w:val="000000"/>
                <w:sz w:val="20"/>
                <w:szCs w:val="20"/>
              </w:rPr>
              <w:t>Per</w:t>
            </w:r>
            <w:r w:rsidR="009F1050" w:rsidRPr="00C8026B">
              <w:rPr>
                <w:rFonts w:ascii="Calibri" w:eastAsia="Times New Roman" w:hAnsi="Calibri" w:cs="Times New Roman"/>
                <w:color w:val="000000"/>
                <w:sz w:val="20"/>
                <w:szCs w:val="20"/>
              </w:rPr>
              <w:t xml:space="preserve"> quarter</w:t>
            </w:r>
          </w:p>
        </w:tc>
      </w:tr>
      <w:tr w:rsidR="006771E7" w:rsidRPr="00C8026B">
        <w:trPr>
          <w:trHeight w:val="280"/>
        </w:trPr>
        <w:tc>
          <w:tcPr>
            <w:tcW w:w="2093" w:type="dxa"/>
            <w:tcBorders>
              <w:top w:val="nil"/>
              <w:left w:val="single" w:sz="4" w:space="0" w:color="auto"/>
              <w:bottom w:val="nil"/>
              <w:right w:val="nil"/>
            </w:tcBorders>
            <w:shd w:val="clear" w:color="auto" w:fill="auto"/>
            <w:noWrap/>
            <w:vAlign w:val="bottom"/>
          </w:tcPr>
          <w:p w:rsidR="009F1050" w:rsidRPr="00C8026B" w:rsidRDefault="00341CF6" w:rsidP="00557FD0">
            <w:pPr>
              <w:ind w:firstLineChars="100" w:firstLine="156"/>
              <w:rPr>
                <w:rFonts w:ascii="Calibri" w:eastAsia="Times New Roman" w:hAnsi="Calibri" w:cs="Times New Roman"/>
                <w:color w:val="000000"/>
                <w:sz w:val="20"/>
                <w:szCs w:val="20"/>
              </w:rPr>
            </w:pPr>
            <w:r w:rsidRPr="00C8026B">
              <w:rPr>
                <w:rFonts w:ascii="Calibri" w:eastAsia="Times New Roman" w:hAnsi="Calibri" w:cs="Times New Roman"/>
                <w:color w:val="000000"/>
                <w:sz w:val="20"/>
                <w:szCs w:val="20"/>
              </w:rPr>
              <w:t xml:space="preserve">  </w:t>
            </w:r>
            <w:r w:rsidR="009F1050" w:rsidRPr="00C8026B">
              <w:rPr>
                <w:rFonts w:ascii="Calibri" w:eastAsia="Times New Roman" w:hAnsi="Calibri" w:cs="Times New Roman"/>
                <w:color w:val="000000"/>
                <w:sz w:val="20"/>
                <w:szCs w:val="20"/>
              </w:rPr>
              <w:t>WebBandwidth</w:t>
            </w:r>
          </w:p>
        </w:tc>
        <w:tc>
          <w:tcPr>
            <w:tcW w:w="2217" w:type="dxa"/>
            <w:tcBorders>
              <w:top w:val="nil"/>
              <w:left w:val="nil"/>
              <w:bottom w:val="nil"/>
              <w:right w:val="nil"/>
            </w:tcBorders>
            <w:shd w:val="clear" w:color="auto" w:fill="auto"/>
            <w:noWrap/>
            <w:vAlign w:val="bottom"/>
          </w:tcPr>
          <w:p w:rsidR="009F1050" w:rsidRPr="00C8026B" w:rsidRDefault="009F1050" w:rsidP="00557FD0">
            <w:pPr>
              <w:ind w:firstLineChars="100" w:firstLine="156"/>
              <w:rPr>
                <w:rFonts w:ascii="Calibri" w:eastAsia="Times New Roman" w:hAnsi="Calibri" w:cs="Times New Roman"/>
                <w:color w:val="000000"/>
                <w:sz w:val="20"/>
                <w:szCs w:val="20"/>
              </w:rPr>
            </w:pPr>
          </w:p>
        </w:tc>
        <w:tc>
          <w:tcPr>
            <w:tcW w:w="236" w:type="dxa"/>
            <w:tcBorders>
              <w:top w:val="nil"/>
              <w:left w:val="nil"/>
              <w:bottom w:val="nil"/>
              <w:right w:val="nil"/>
            </w:tcBorders>
            <w:shd w:val="clear" w:color="auto" w:fill="auto"/>
            <w:noWrap/>
            <w:vAlign w:val="bottom"/>
          </w:tcPr>
          <w:p w:rsidR="009F1050" w:rsidRPr="00C8026B" w:rsidRDefault="009F1050" w:rsidP="00557FD0">
            <w:pPr>
              <w:ind w:firstLineChars="100" w:firstLine="156"/>
              <w:rPr>
                <w:rFonts w:ascii="Calibri" w:eastAsia="Times New Roman" w:hAnsi="Calibri" w:cs="Times New Roman"/>
                <w:color w:val="000000"/>
                <w:sz w:val="20"/>
                <w:szCs w:val="20"/>
              </w:rPr>
            </w:pPr>
          </w:p>
        </w:tc>
        <w:tc>
          <w:tcPr>
            <w:tcW w:w="236" w:type="dxa"/>
            <w:tcBorders>
              <w:top w:val="nil"/>
              <w:left w:val="nil"/>
              <w:bottom w:val="nil"/>
              <w:right w:val="nil"/>
            </w:tcBorders>
            <w:shd w:val="clear" w:color="auto" w:fill="auto"/>
            <w:noWrap/>
            <w:vAlign w:val="bottom"/>
          </w:tcPr>
          <w:p w:rsidR="009F1050" w:rsidRPr="00C8026B" w:rsidRDefault="009F1050" w:rsidP="00557FD0">
            <w:pPr>
              <w:ind w:firstLineChars="100" w:firstLine="156"/>
              <w:rPr>
                <w:rFonts w:ascii="Calibri" w:eastAsia="Times New Roman" w:hAnsi="Calibri" w:cs="Times New Roman"/>
                <w:color w:val="000000"/>
                <w:sz w:val="20"/>
                <w:szCs w:val="20"/>
              </w:rPr>
            </w:pPr>
          </w:p>
        </w:tc>
        <w:tc>
          <w:tcPr>
            <w:tcW w:w="1232" w:type="dxa"/>
            <w:tcBorders>
              <w:top w:val="nil"/>
              <w:left w:val="single" w:sz="4" w:space="0" w:color="auto"/>
              <w:bottom w:val="nil"/>
              <w:right w:val="single" w:sz="4" w:space="0" w:color="auto"/>
            </w:tcBorders>
            <w:shd w:val="clear" w:color="000000" w:fill="EBF1DE"/>
            <w:noWrap/>
            <w:vAlign w:val="bottom"/>
          </w:tcPr>
          <w:p w:rsidR="009F1050" w:rsidRPr="00C8026B" w:rsidRDefault="009F1050" w:rsidP="00C8026B">
            <w:pPr>
              <w:rPr>
                <w:rFonts w:ascii="Calibri" w:eastAsia="Times New Roman" w:hAnsi="Calibri" w:cs="Times New Roman"/>
                <w:color w:val="000000"/>
                <w:sz w:val="20"/>
                <w:szCs w:val="20"/>
              </w:rPr>
            </w:pPr>
            <w:r w:rsidRPr="00C8026B">
              <w:rPr>
                <w:rFonts w:ascii="Calibri" w:eastAsia="Times New Roman" w:hAnsi="Calibri" w:cs="Times New Roman"/>
                <w:color w:val="000000"/>
                <w:sz w:val="20"/>
                <w:szCs w:val="20"/>
              </w:rPr>
              <w:t>0.30</w:t>
            </w:r>
          </w:p>
        </w:tc>
        <w:tc>
          <w:tcPr>
            <w:tcW w:w="5576" w:type="dxa"/>
            <w:tcBorders>
              <w:top w:val="nil"/>
              <w:left w:val="nil"/>
              <w:bottom w:val="nil"/>
              <w:right w:val="single" w:sz="4" w:space="0" w:color="auto"/>
            </w:tcBorders>
            <w:shd w:val="clear" w:color="auto" w:fill="auto"/>
            <w:noWrap/>
            <w:vAlign w:val="bottom"/>
          </w:tcPr>
          <w:p w:rsidR="009F1050" w:rsidRPr="00C8026B" w:rsidRDefault="009F1050" w:rsidP="00C8026B">
            <w:pPr>
              <w:rPr>
                <w:rFonts w:ascii="Calibri" w:eastAsia="Times New Roman" w:hAnsi="Calibri" w:cs="Times New Roman"/>
                <w:color w:val="000000"/>
                <w:sz w:val="20"/>
                <w:szCs w:val="20"/>
              </w:rPr>
            </w:pPr>
            <w:r w:rsidRPr="00C8026B">
              <w:rPr>
                <w:rFonts w:ascii="Calibri" w:eastAsia="Times New Roman" w:hAnsi="Calibri" w:cs="Times New Roman"/>
                <w:color w:val="000000"/>
                <w:sz w:val="20"/>
                <w:szCs w:val="20"/>
              </w:rPr>
              <w:t>Mbps (assumes 300Kbps background activity per conversation)</w:t>
            </w:r>
          </w:p>
        </w:tc>
      </w:tr>
      <w:tr w:rsidR="006771E7" w:rsidRPr="00C8026B">
        <w:trPr>
          <w:trHeight w:val="280"/>
        </w:trPr>
        <w:tc>
          <w:tcPr>
            <w:tcW w:w="4310" w:type="dxa"/>
            <w:gridSpan w:val="2"/>
            <w:tcBorders>
              <w:top w:val="nil"/>
              <w:left w:val="single" w:sz="4" w:space="0" w:color="auto"/>
              <w:bottom w:val="nil"/>
              <w:right w:val="nil"/>
            </w:tcBorders>
            <w:shd w:val="clear" w:color="auto" w:fill="auto"/>
            <w:noWrap/>
            <w:vAlign w:val="bottom"/>
          </w:tcPr>
          <w:p w:rsidR="009F1050" w:rsidRPr="00C8026B" w:rsidRDefault="00341CF6" w:rsidP="00557FD0">
            <w:pPr>
              <w:ind w:firstLineChars="100" w:firstLine="156"/>
              <w:rPr>
                <w:rFonts w:ascii="Calibri" w:eastAsia="Times New Roman" w:hAnsi="Calibri" w:cs="Times New Roman"/>
                <w:color w:val="000000"/>
                <w:sz w:val="20"/>
                <w:szCs w:val="20"/>
              </w:rPr>
            </w:pPr>
            <w:r w:rsidRPr="00C8026B">
              <w:rPr>
                <w:rFonts w:ascii="Calibri" w:eastAsia="Times New Roman" w:hAnsi="Calibri" w:cs="Times New Roman"/>
                <w:color w:val="000000"/>
                <w:sz w:val="20"/>
                <w:szCs w:val="20"/>
              </w:rPr>
              <w:t xml:space="preserve">  </w:t>
            </w:r>
            <w:r w:rsidR="009F1050" w:rsidRPr="00C8026B">
              <w:rPr>
                <w:rFonts w:ascii="Calibri" w:eastAsia="Times New Roman" w:hAnsi="Calibri" w:cs="Times New Roman"/>
                <w:color w:val="000000"/>
                <w:sz w:val="20"/>
                <w:szCs w:val="20"/>
              </w:rPr>
              <w:t>Voice Bandwidth</w:t>
            </w:r>
          </w:p>
        </w:tc>
        <w:tc>
          <w:tcPr>
            <w:tcW w:w="236" w:type="dxa"/>
            <w:tcBorders>
              <w:top w:val="nil"/>
              <w:left w:val="nil"/>
              <w:bottom w:val="nil"/>
              <w:right w:val="nil"/>
            </w:tcBorders>
            <w:shd w:val="clear" w:color="auto" w:fill="auto"/>
            <w:noWrap/>
            <w:vAlign w:val="bottom"/>
          </w:tcPr>
          <w:p w:rsidR="009F1050" w:rsidRPr="00C8026B" w:rsidRDefault="009F1050" w:rsidP="00557FD0">
            <w:pPr>
              <w:ind w:firstLineChars="100" w:firstLine="156"/>
              <w:rPr>
                <w:rFonts w:ascii="Calibri" w:eastAsia="Times New Roman" w:hAnsi="Calibri" w:cs="Times New Roman"/>
                <w:color w:val="000000"/>
                <w:sz w:val="20"/>
                <w:szCs w:val="20"/>
              </w:rPr>
            </w:pPr>
          </w:p>
        </w:tc>
        <w:tc>
          <w:tcPr>
            <w:tcW w:w="236" w:type="dxa"/>
            <w:tcBorders>
              <w:top w:val="nil"/>
              <w:left w:val="nil"/>
              <w:bottom w:val="nil"/>
              <w:right w:val="nil"/>
            </w:tcBorders>
            <w:shd w:val="clear" w:color="auto" w:fill="auto"/>
            <w:noWrap/>
            <w:vAlign w:val="bottom"/>
          </w:tcPr>
          <w:p w:rsidR="009F1050" w:rsidRPr="00C8026B" w:rsidRDefault="009F1050" w:rsidP="00557FD0">
            <w:pPr>
              <w:ind w:firstLineChars="100" w:firstLine="156"/>
              <w:rPr>
                <w:rFonts w:ascii="Calibri" w:eastAsia="Times New Roman" w:hAnsi="Calibri" w:cs="Times New Roman"/>
                <w:color w:val="000000"/>
                <w:sz w:val="20"/>
                <w:szCs w:val="20"/>
              </w:rPr>
            </w:pPr>
          </w:p>
        </w:tc>
        <w:tc>
          <w:tcPr>
            <w:tcW w:w="1232" w:type="dxa"/>
            <w:tcBorders>
              <w:top w:val="nil"/>
              <w:left w:val="single" w:sz="4" w:space="0" w:color="auto"/>
              <w:bottom w:val="nil"/>
              <w:right w:val="single" w:sz="4" w:space="0" w:color="auto"/>
            </w:tcBorders>
            <w:shd w:val="clear" w:color="000000" w:fill="EBF1DE"/>
            <w:noWrap/>
            <w:vAlign w:val="bottom"/>
          </w:tcPr>
          <w:p w:rsidR="009F1050" w:rsidRPr="00C8026B" w:rsidRDefault="009F1050" w:rsidP="00C8026B">
            <w:pPr>
              <w:rPr>
                <w:rFonts w:ascii="Calibri" w:eastAsia="Times New Roman" w:hAnsi="Calibri" w:cs="Times New Roman"/>
                <w:color w:val="000000"/>
                <w:sz w:val="20"/>
                <w:szCs w:val="20"/>
              </w:rPr>
            </w:pPr>
            <w:r w:rsidRPr="00C8026B">
              <w:rPr>
                <w:rFonts w:ascii="Calibri" w:eastAsia="Times New Roman" w:hAnsi="Calibri" w:cs="Times New Roman"/>
                <w:color w:val="000000"/>
                <w:sz w:val="20"/>
                <w:szCs w:val="20"/>
              </w:rPr>
              <w:t>0.0867</w:t>
            </w:r>
          </w:p>
        </w:tc>
        <w:tc>
          <w:tcPr>
            <w:tcW w:w="5576" w:type="dxa"/>
            <w:tcBorders>
              <w:top w:val="nil"/>
              <w:left w:val="nil"/>
              <w:bottom w:val="nil"/>
              <w:right w:val="single" w:sz="4" w:space="0" w:color="auto"/>
            </w:tcBorders>
            <w:shd w:val="clear" w:color="auto" w:fill="auto"/>
            <w:noWrap/>
            <w:vAlign w:val="bottom"/>
          </w:tcPr>
          <w:p w:rsidR="009F1050" w:rsidRPr="00C8026B" w:rsidRDefault="009F1050" w:rsidP="00C8026B">
            <w:pPr>
              <w:rPr>
                <w:rFonts w:ascii="Calibri" w:eastAsia="Times New Roman" w:hAnsi="Calibri" w:cs="Times New Roman"/>
                <w:color w:val="000000"/>
                <w:sz w:val="20"/>
                <w:szCs w:val="20"/>
              </w:rPr>
            </w:pPr>
            <w:r w:rsidRPr="00C8026B">
              <w:rPr>
                <w:rFonts w:ascii="Calibri" w:eastAsia="Times New Roman" w:hAnsi="Calibri" w:cs="Times New Roman"/>
                <w:color w:val="000000"/>
                <w:sz w:val="20"/>
                <w:szCs w:val="20"/>
              </w:rPr>
              <w:t>Mbps per conversation</w:t>
            </w:r>
          </w:p>
        </w:tc>
      </w:tr>
      <w:tr w:rsidR="006771E7" w:rsidRPr="00C8026B">
        <w:trPr>
          <w:trHeight w:val="280"/>
        </w:trPr>
        <w:tc>
          <w:tcPr>
            <w:tcW w:w="4310" w:type="dxa"/>
            <w:gridSpan w:val="2"/>
            <w:tcBorders>
              <w:top w:val="nil"/>
              <w:left w:val="single" w:sz="4" w:space="0" w:color="auto"/>
              <w:bottom w:val="nil"/>
              <w:right w:val="nil"/>
            </w:tcBorders>
            <w:shd w:val="clear" w:color="auto" w:fill="auto"/>
            <w:noWrap/>
            <w:vAlign w:val="bottom"/>
          </w:tcPr>
          <w:p w:rsidR="009F1050" w:rsidRPr="00C8026B" w:rsidRDefault="00341CF6" w:rsidP="00557FD0">
            <w:pPr>
              <w:ind w:firstLineChars="100" w:firstLine="156"/>
              <w:rPr>
                <w:rFonts w:ascii="Calibri" w:eastAsia="Times New Roman" w:hAnsi="Calibri" w:cs="Times New Roman"/>
                <w:color w:val="000000"/>
                <w:sz w:val="20"/>
                <w:szCs w:val="20"/>
              </w:rPr>
            </w:pPr>
            <w:r w:rsidRPr="00C8026B">
              <w:rPr>
                <w:rFonts w:ascii="Calibri" w:eastAsia="Times New Roman" w:hAnsi="Calibri" w:cs="Times New Roman"/>
                <w:color w:val="000000"/>
                <w:sz w:val="20"/>
                <w:szCs w:val="20"/>
              </w:rPr>
              <w:t xml:space="preserve">  </w:t>
            </w:r>
            <w:r w:rsidR="009F1050" w:rsidRPr="00C8026B">
              <w:rPr>
                <w:rFonts w:ascii="Calibri" w:eastAsia="Times New Roman" w:hAnsi="Calibri" w:cs="Times New Roman"/>
                <w:color w:val="000000"/>
                <w:sz w:val="20"/>
                <w:szCs w:val="20"/>
              </w:rPr>
              <w:t>Video Bandwidth</w:t>
            </w:r>
          </w:p>
        </w:tc>
        <w:tc>
          <w:tcPr>
            <w:tcW w:w="236" w:type="dxa"/>
            <w:tcBorders>
              <w:top w:val="nil"/>
              <w:left w:val="nil"/>
              <w:bottom w:val="nil"/>
              <w:right w:val="nil"/>
            </w:tcBorders>
            <w:shd w:val="clear" w:color="auto" w:fill="auto"/>
            <w:noWrap/>
            <w:vAlign w:val="bottom"/>
          </w:tcPr>
          <w:p w:rsidR="009F1050" w:rsidRPr="00C8026B" w:rsidRDefault="009F1050" w:rsidP="00557FD0">
            <w:pPr>
              <w:ind w:firstLineChars="100" w:firstLine="156"/>
              <w:rPr>
                <w:rFonts w:ascii="Calibri" w:eastAsia="Times New Roman" w:hAnsi="Calibri" w:cs="Times New Roman"/>
                <w:color w:val="000000"/>
                <w:sz w:val="20"/>
                <w:szCs w:val="20"/>
              </w:rPr>
            </w:pPr>
          </w:p>
        </w:tc>
        <w:tc>
          <w:tcPr>
            <w:tcW w:w="236" w:type="dxa"/>
            <w:tcBorders>
              <w:top w:val="nil"/>
              <w:left w:val="nil"/>
              <w:bottom w:val="nil"/>
              <w:right w:val="nil"/>
            </w:tcBorders>
            <w:shd w:val="clear" w:color="auto" w:fill="auto"/>
            <w:noWrap/>
            <w:vAlign w:val="bottom"/>
          </w:tcPr>
          <w:p w:rsidR="009F1050" w:rsidRPr="00C8026B" w:rsidRDefault="009F1050" w:rsidP="00557FD0">
            <w:pPr>
              <w:ind w:firstLineChars="100" w:firstLine="156"/>
              <w:rPr>
                <w:rFonts w:ascii="Calibri" w:eastAsia="Times New Roman" w:hAnsi="Calibri" w:cs="Times New Roman"/>
                <w:color w:val="000000"/>
                <w:sz w:val="20"/>
                <w:szCs w:val="20"/>
              </w:rPr>
            </w:pPr>
          </w:p>
        </w:tc>
        <w:tc>
          <w:tcPr>
            <w:tcW w:w="1232" w:type="dxa"/>
            <w:tcBorders>
              <w:top w:val="nil"/>
              <w:left w:val="single" w:sz="4" w:space="0" w:color="auto"/>
              <w:bottom w:val="nil"/>
              <w:right w:val="single" w:sz="4" w:space="0" w:color="auto"/>
            </w:tcBorders>
            <w:shd w:val="clear" w:color="000000" w:fill="EBF1DE"/>
            <w:noWrap/>
            <w:vAlign w:val="bottom"/>
          </w:tcPr>
          <w:p w:rsidR="009F1050" w:rsidRPr="00C8026B" w:rsidRDefault="009F1050" w:rsidP="00C8026B">
            <w:pPr>
              <w:rPr>
                <w:rFonts w:ascii="Calibri" w:eastAsia="Times New Roman" w:hAnsi="Calibri" w:cs="Times New Roman"/>
                <w:color w:val="000000"/>
                <w:sz w:val="20"/>
                <w:szCs w:val="20"/>
              </w:rPr>
            </w:pPr>
            <w:r w:rsidRPr="00C8026B">
              <w:rPr>
                <w:rFonts w:ascii="Calibri" w:eastAsia="Times New Roman" w:hAnsi="Calibri" w:cs="Times New Roman"/>
                <w:color w:val="000000"/>
                <w:sz w:val="20"/>
                <w:szCs w:val="20"/>
              </w:rPr>
              <w:t>0.50</w:t>
            </w:r>
          </w:p>
        </w:tc>
        <w:tc>
          <w:tcPr>
            <w:tcW w:w="5576" w:type="dxa"/>
            <w:tcBorders>
              <w:top w:val="nil"/>
              <w:left w:val="nil"/>
              <w:bottom w:val="nil"/>
              <w:right w:val="single" w:sz="4" w:space="0" w:color="auto"/>
            </w:tcBorders>
            <w:shd w:val="clear" w:color="auto" w:fill="auto"/>
            <w:noWrap/>
            <w:vAlign w:val="bottom"/>
          </w:tcPr>
          <w:p w:rsidR="009F1050" w:rsidRPr="00C8026B" w:rsidRDefault="009F1050" w:rsidP="00C8026B">
            <w:pPr>
              <w:rPr>
                <w:rFonts w:ascii="Calibri" w:eastAsia="Times New Roman" w:hAnsi="Calibri" w:cs="Times New Roman"/>
                <w:color w:val="000000"/>
                <w:sz w:val="20"/>
                <w:szCs w:val="20"/>
              </w:rPr>
            </w:pPr>
            <w:r w:rsidRPr="00C8026B">
              <w:rPr>
                <w:rFonts w:ascii="Calibri" w:eastAsia="Times New Roman" w:hAnsi="Calibri" w:cs="Times New Roman"/>
                <w:color w:val="000000"/>
                <w:sz w:val="20"/>
                <w:szCs w:val="20"/>
              </w:rPr>
              <w:t>Mbps per conversation</w:t>
            </w:r>
          </w:p>
        </w:tc>
      </w:tr>
      <w:tr w:rsidR="006771E7" w:rsidRPr="00C8026B">
        <w:trPr>
          <w:trHeight w:val="280"/>
        </w:trPr>
        <w:tc>
          <w:tcPr>
            <w:tcW w:w="4310" w:type="dxa"/>
            <w:gridSpan w:val="2"/>
            <w:tcBorders>
              <w:top w:val="nil"/>
              <w:left w:val="single" w:sz="4" w:space="0" w:color="auto"/>
              <w:bottom w:val="single" w:sz="4" w:space="0" w:color="auto"/>
              <w:right w:val="nil"/>
            </w:tcBorders>
            <w:shd w:val="clear" w:color="auto" w:fill="auto"/>
            <w:noWrap/>
            <w:vAlign w:val="bottom"/>
          </w:tcPr>
          <w:p w:rsidR="009F1050" w:rsidRPr="00C8026B" w:rsidRDefault="00341CF6" w:rsidP="00557FD0">
            <w:pPr>
              <w:ind w:firstLineChars="100" w:firstLine="156"/>
              <w:rPr>
                <w:rFonts w:ascii="Calibri" w:eastAsia="Times New Roman" w:hAnsi="Calibri" w:cs="Times New Roman"/>
                <w:color w:val="000000"/>
                <w:sz w:val="20"/>
                <w:szCs w:val="20"/>
              </w:rPr>
            </w:pPr>
            <w:r w:rsidRPr="00C8026B">
              <w:rPr>
                <w:rFonts w:ascii="Calibri" w:eastAsia="Times New Roman" w:hAnsi="Calibri" w:cs="Times New Roman"/>
                <w:color w:val="000000"/>
                <w:sz w:val="20"/>
                <w:szCs w:val="20"/>
              </w:rPr>
              <w:t xml:space="preserve">  </w:t>
            </w:r>
            <w:r w:rsidR="009F1050" w:rsidRPr="00C8026B">
              <w:rPr>
                <w:rFonts w:ascii="Calibri" w:eastAsia="Times New Roman" w:hAnsi="Calibri" w:cs="Times New Roman"/>
                <w:color w:val="000000"/>
                <w:sz w:val="20"/>
                <w:szCs w:val="20"/>
              </w:rPr>
              <w:t>Support-to-Medical Call Ratio</w:t>
            </w:r>
          </w:p>
        </w:tc>
        <w:tc>
          <w:tcPr>
            <w:tcW w:w="236" w:type="dxa"/>
            <w:tcBorders>
              <w:top w:val="nil"/>
              <w:left w:val="nil"/>
              <w:bottom w:val="single" w:sz="4" w:space="0" w:color="auto"/>
              <w:right w:val="nil"/>
            </w:tcBorders>
            <w:shd w:val="clear" w:color="auto" w:fill="auto"/>
            <w:noWrap/>
            <w:vAlign w:val="bottom"/>
          </w:tcPr>
          <w:p w:rsidR="009F1050" w:rsidRPr="00C8026B" w:rsidRDefault="009F1050" w:rsidP="00C8026B">
            <w:pPr>
              <w:rPr>
                <w:rFonts w:ascii="Calibri" w:eastAsia="Times New Roman" w:hAnsi="Calibri" w:cs="Times New Roman"/>
                <w:color w:val="000000"/>
                <w:sz w:val="20"/>
                <w:szCs w:val="20"/>
              </w:rPr>
            </w:pPr>
          </w:p>
        </w:tc>
        <w:tc>
          <w:tcPr>
            <w:tcW w:w="236" w:type="dxa"/>
            <w:tcBorders>
              <w:top w:val="nil"/>
              <w:left w:val="nil"/>
              <w:bottom w:val="single" w:sz="4" w:space="0" w:color="auto"/>
              <w:right w:val="nil"/>
            </w:tcBorders>
            <w:shd w:val="clear" w:color="auto" w:fill="auto"/>
            <w:noWrap/>
            <w:vAlign w:val="bottom"/>
          </w:tcPr>
          <w:p w:rsidR="009F1050" w:rsidRPr="00C8026B" w:rsidRDefault="009F1050" w:rsidP="00C8026B">
            <w:pPr>
              <w:rPr>
                <w:rFonts w:ascii="Calibri" w:eastAsia="Times New Roman" w:hAnsi="Calibri" w:cs="Times New Roman"/>
                <w:color w:val="000000"/>
                <w:sz w:val="20"/>
                <w:szCs w:val="20"/>
              </w:rPr>
            </w:pPr>
          </w:p>
        </w:tc>
        <w:tc>
          <w:tcPr>
            <w:tcW w:w="1232" w:type="dxa"/>
            <w:tcBorders>
              <w:top w:val="nil"/>
              <w:left w:val="single" w:sz="4" w:space="0" w:color="auto"/>
              <w:bottom w:val="single" w:sz="4" w:space="0" w:color="auto"/>
              <w:right w:val="single" w:sz="4" w:space="0" w:color="auto"/>
            </w:tcBorders>
            <w:shd w:val="clear" w:color="000000" w:fill="EBF1DE"/>
            <w:noWrap/>
            <w:vAlign w:val="bottom"/>
          </w:tcPr>
          <w:p w:rsidR="009F1050" w:rsidRPr="00C8026B" w:rsidRDefault="009F1050" w:rsidP="00C8026B">
            <w:pPr>
              <w:rPr>
                <w:rFonts w:ascii="Calibri" w:eastAsia="Times New Roman" w:hAnsi="Calibri" w:cs="Times New Roman"/>
                <w:color w:val="000000"/>
                <w:sz w:val="20"/>
                <w:szCs w:val="20"/>
              </w:rPr>
            </w:pPr>
            <w:r w:rsidRPr="00C8026B">
              <w:rPr>
                <w:rFonts w:ascii="Calibri" w:eastAsia="Times New Roman" w:hAnsi="Calibri" w:cs="Times New Roman"/>
                <w:color w:val="000000"/>
                <w:sz w:val="20"/>
                <w:szCs w:val="20"/>
              </w:rPr>
              <w:t>0%</w:t>
            </w:r>
          </w:p>
        </w:tc>
        <w:tc>
          <w:tcPr>
            <w:tcW w:w="5576" w:type="dxa"/>
            <w:tcBorders>
              <w:top w:val="nil"/>
              <w:left w:val="nil"/>
              <w:bottom w:val="single" w:sz="4" w:space="0" w:color="auto"/>
              <w:right w:val="single" w:sz="4" w:space="0" w:color="auto"/>
            </w:tcBorders>
            <w:shd w:val="clear" w:color="auto" w:fill="auto"/>
            <w:noWrap/>
            <w:vAlign w:val="bottom"/>
          </w:tcPr>
          <w:p w:rsidR="009F1050" w:rsidRPr="00C8026B" w:rsidRDefault="009F1050" w:rsidP="00C8026B">
            <w:pPr>
              <w:rPr>
                <w:rFonts w:ascii="Calibri" w:eastAsia="Times New Roman" w:hAnsi="Calibri" w:cs="Times New Roman"/>
                <w:color w:val="000000"/>
                <w:sz w:val="20"/>
                <w:szCs w:val="20"/>
              </w:rPr>
            </w:pPr>
          </w:p>
        </w:tc>
      </w:tr>
    </w:tbl>
    <w:p w:rsidR="009F1050" w:rsidRPr="00C8026B" w:rsidRDefault="009F1050" w:rsidP="006771E7">
      <w:pPr>
        <w:tabs>
          <w:tab w:val="left" w:pos="1347"/>
        </w:tabs>
        <w:rPr>
          <w:rFonts w:ascii="Calibri" w:hAnsi="Calibri"/>
          <w:b/>
          <w:color w:val="000000"/>
          <w:sz w:val="20"/>
          <w:szCs w:val="20"/>
          <w:u w:val="single"/>
        </w:rPr>
      </w:pPr>
    </w:p>
    <w:sectPr w:rsidR="009F1050" w:rsidRPr="00C8026B" w:rsidSect="00482A28">
      <w:headerReference w:type="even" r:id="rId9"/>
      <w:headerReference w:type="default" r:id="rId10"/>
      <w:headerReference w:type="first" r:id="rId11"/>
      <w:pgSz w:w="12240" w:h="15840"/>
      <w:pgMar w:top="1440" w:right="1800" w:bottom="1440" w:left="1800" w:header="708" w:footer="708" w:gutter="0"/>
      <w:cols w:space="708"/>
      <w:titlePg/>
      <w:docGrid w:linePitch="360"/>
    </w:sectPr>
  </w:body>
</w:document>
</file>

<file path=word/endnotes.xml><?xml version="1.0" encoding="utf-8"?>
<w:endnotes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771E7" w:rsidRDefault="006771E7" w:rsidP="00263BC2">
      <w:r>
        <w:separator/>
      </w:r>
    </w:p>
  </w:endnote>
  <w:endnote w:type="continuationSeparator" w:id="0">
    <w:p w:rsidR="006771E7" w:rsidRDefault="006771E7" w:rsidP="00263BC2">
      <w:r>
        <w:continuationSeparator/>
      </w:r>
    </w:p>
  </w:endnote>
</w:endnotes>
</file>

<file path=word/fontTable.xml><?xml version="1.0" encoding="utf-8"?>
<w:fonts xmlns:r="http://schemas.openxmlformats.org/officeDocument/2006/relationships" xmlns:w="http://schemas.openxmlformats.org/wordprocessingml/2006/main">
  <w:font w:name="Cambria">
    <w:panose1 w:val="02040503050406030204"/>
    <w:charset w:val="00"/>
    <w:family w:val="auto"/>
    <w:pitch w:val="variable"/>
    <w:sig w:usb0="00000003" w:usb1="00000000" w:usb2="00000000" w:usb3="00000000" w:csb0="00000001" w:csb1="00000000"/>
  </w:font>
  <w:font w:name="Times New Roman">
    <w:panose1 w:val="02020603050405020304"/>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Wingdings">
    <w:panose1 w:val="05020102010804080708"/>
    <w:charset w:val="02"/>
    <w:family w:val="auto"/>
    <w:pitch w:val="variable"/>
    <w:sig w:usb0="00000000" w:usb1="00000000" w:usb2="00010000" w:usb3="00000000" w:csb0="80000000" w:csb1="00000000"/>
  </w:font>
  <w:font w:name="Symbol">
    <w:panose1 w:val="00000000000000000000"/>
    <w:charset w:val="02"/>
    <w:family w:val="auto"/>
    <w:pitch w:val="variable"/>
    <w:sig w:usb0="00000000" w:usb1="00000000" w:usb2="00010000" w:usb3="00000000" w:csb0="80000000" w:csb1="00000000"/>
  </w:font>
  <w:font w:name="ＭＳ 明朝">
    <w:charset w:val="4E"/>
    <w:family w:val="auto"/>
    <w:pitch w:val="variable"/>
    <w:sig w:usb0="00000001" w:usb1="00000000" w:usb2="01000407" w:usb3="00000000" w:csb0="00020000" w:csb1="00000000"/>
  </w:font>
  <w:font w:name="Times">
    <w:panose1 w:val="02000500000000000000"/>
    <w:charset w:val="00"/>
    <w:family w:val="auto"/>
    <w:pitch w:val="variable"/>
    <w:sig w:usb0="00000003" w:usb1="00000000" w:usb2="00000000" w:usb3="00000000" w:csb0="00000001" w:csb1="00000000"/>
  </w:font>
  <w:font w:name="Lucida Grande">
    <w:charset w:val="00"/>
    <w:family w:val="auto"/>
    <w:pitch w:val="variable"/>
    <w:sig w:usb0="00000003" w:usb1="00000000" w:usb2="00000000" w:usb3="00000000" w:csb0="00000001" w:csb1="00000000"/>
  </w:font>
  <w:font w:name="Courier">
    <w:panose1 w:val="02000500000000000000"/>
    <w:charset w:val="00"/>
    <w:family w:val="auto"/>
    <w:pitch w:val="variable"/>
    <w:sig w:usb0="00000003" w:usb1="00000000" w:usb2="00000000" w:usb3="00000000" w:csb0="00000001" w:csb1="00000000"/>
  </w:font>
  <w:font w:name="Optima">
    <w:panose1 w:val="02000503060000020004"/>
    <w:charset w:val="00"/>
    <w:family w:val="auto"/>
    <w:pitch w:val="variable"/>
    <w:sig w:usb0="00000003" w:usb1="00000000" w:usb2="00000000" w:usb3="00000000" w:csb0="00000001" w:csb1="00000000"/>
  </w:font>
  <w:font w:name="Helvetica">
    <w:panose1 w:val="00000000000000000000"/>
    <w:charset w:val="00"/>
    <w:family w:val="auto"/>
    <w:pitch w:val="variable"/>
    <w:sig w:usb0="00000003" w:usb1="00000000" w:usb2="00000000" w:usb3="00000000" w:csb0="00000001" w:csb1="00000000"/>
  </w:font>
  <w:font w:name="Helv">
    <w:altName w:val="Helvetica"/>
    <w:panose1 w:val="00000000000000000000"/>
    <w:charset w:val="4D"/>
    <w:family w:val="swiss"/>
    <w:notTrueType/>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ＭＳ ゴシック">
    <w:charset w:val="4E"/>
    <w:family w:val="auto"/>
    <w:pitch w:val="variable"/>
    <w:sig w:usb0="00000001" w:usb1="00000000" w:usb2="01000407" w:usb3="00000000" w:csb0="00020000" w:csb1="00000000"/>
  </w:font>
</w:fonts>
</file>

<file path=word/footnotes.xml><?xml version="1.0" encoding="utf-8"?>
<w:footnotes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771E7" w:rsidRDefault="006771E7" w:rsidP="00263BC2">
      <w:r>
        <w:separator/>
      </w:r>
    </w:p>
  </w:footnote>
  <w:footnote w:type="continuationSeparator" w:id="0">
    <w:p w:rsidR="006771E7" w:rsidRDefault="006771E7" w:rsidP="00263BC2">
      <w:r>
        <w:continuationSeparator/>
      </w:r>
    </w:p>
  </w:footnote>
</w:footnotes>
</file>

<file path=word/header1.xml><?xml version="1.0" encoding="utf-8"?>
<w:hd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771E7" w:rsidRDefault="00B20459" w:rsidP="00482A28">
    <w:pPr>
      <w:pStyle w:val="Header"/>
      <w:framePr w:wrap="around" w:vAnchor="text" w:hAnchor="margin" w:xAlign="right" w:y="1"/>
      <w:rPr>
        <w:rStyle w:val="PageNumber"/>
      </w:rPr>
    </w:pPr>
    <w:r>
      <w:rPr>
        <w:noProof/>
      </w:rPr>
      <w:pict>
        <v:shapetype id="_x0000_t136" coordsize="21600,21600" o:spt="136" adj="10800" path="m@7,0l@8,0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 o:spid="_x0000_s2050" type="#_x0000_t136" style="position:absolute;margin-left:0;margin-top:0;width:532.95pt;height:76.1pt;rotation:315;z-index:-251655168;mso-wrap-edited:f;mso-position-horizontal:center;mso-position-horizontal-relative:margin;mso-position-vertical:center;mso-position-vertical-relative:margin" wrapcoords="20658 4704 20627 4704 20020 4918 20202 10693 19108 4918 18865 3849 18713 5346 18501 8768 17741 4918 17407 3635 17225 4704 14187 4704 14187 5132 14339 8554 13488 4918 13215 4063 13093 4704 11665 4704 11088 4918 11240 10479 10420 5774 9873 3421 9660 4704 5529 4704 5316 4918 5286 5346 5468 8982 4587 4918 4313 3849 4040 4918 4040 6201 4192 9837 3372 5346 2946 3635 2794 4704 2521 4918 2308 5132 1367 4704 759 4704 455 5774 303 6629 121 10051 91 10265 182 14114 243 14328 637 17322 668 17536 1184 17964 1215 17750 1518 17536 1640 16895 1701 16039 2643 17750 3189 17536 3615 15184 3888 16895 4496 18605 4678 17322 4496 11762 5559 17536 5741 17536 5741 15825 5893 16467 6622 18178 6683 17536 6987 17322 6987 17108 6805 13259 8050 17536 8627 17322 8658 16895 8658 16467 9356 18178 9508 17750 10086 17322 10511 15825 10693 16467 11453 17964 11574 17750 12546 17536 12637 17322 12637 16039 12850 17108 13427 18392 13549 17536 13397 11762 13397 11548 14430 17536 14643 17322 14673 15398 15706 17750 16313 17536 16070 11120 16891 16467 17468 19033 17741 17536 18349 17536 18622 17108 18501 13687 19017 16895 19594 18819 19807 17750 21417 17536 21508 16895 21539 15611 21600 14970 21326 11334 20779 5560 20658 4704" fillcolor="silver" stroked="f">
          <v:textpath style="font-family:&quot;Cambria&quot;;font-size:1pt" string="CONFIDENTIAL"/>
          <w10:wrap anchorx="margin" anchory="margin"/>
        </v:shape>
      </w:pict>
    </w:r>
    <w:r>
      <w:rPr>
        <w:rStyle w:val="PageNumber"/>
      </w:rPr>
      <w:fldChar w:fldCharType="begin"/>
    </w:r>
    <w:r w:rsidR="006771E7">
      <w:rPr>
        <w:rStyle w:val="PageNumber"/>
      </w:rPr>
      <w:instrText xml:space="preserve">PAGE  </w:instrText>
    </w:r>
    <w:r>
      <w:rPr>
        <w:rStyle w:val="PageNumber"/>
      </w:rPr>
      <w:fldChar w:fldCharType="end"/>
    </w:r>
  </w:p>
  <w:p w:rsidR="006771E7" w:rsidRDefault="00B20459" w:rsidP="00482A28">
    <w:pPr>
      <w:pStyle w:val="Header"/>
      <w:framePr w:wrap="around" w:vAnchor="text" w:hAnchor="margin" w:xAlign="right" w:y="1"/>
      <w:ind w:right="360"/>
      <w:rPr>
        <w:rStyle w:val="PageNumber"/>
      </w:rPr>
    </w:pPr>
    <w:r>
      <w:rPr>
        <w:rStyle w:val="PageNumber"/>
      </w:rPr>
      <w:fldChar w:fldCharType="begin"/>
    </w:r>
    <w:r w:rsidR="006771E7">
      <w:rPr>
        <w:rStyle w:val="PageNumber"/>
      </w:rPr>
      <w:instrText xml:space="preserve">PAGE  </w:instrText>
    </w:r>
    <w:r>
      <w:rPr>
        <w:rStyle w:val="PageNumber"/>
      </w:rPr>
      <w:fldChar w:fldCharType="end"/>
    </w:r>
  </w:p>
  <w:p w:rsidR="006771E7" w:rsidRDefault="006771E7" w:rsidP="00783F53">
    <w:pPr>
      <w:pStyle w:val="Header"/>
      <w:ind w:right="360"/>
    </w:pPr>
  </w:p>
</w:hdr>
</file>

<file path=word/header2.xml><?xml version="1.0" encoding="utf-8"?>
<w:hd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771E7" w:rsidRDefault="006771E7" w:rsidP="00482A28">
    <w:pPr>
      <w:pStyle w:val="Header"/>
      <w:framePr w:wrap="around" w:vAnchor="text" w:hAnchor="page" w:x="1801" w:y="-164"/>
      <w:jc w:val="right"/>
      <w:rPr>
        <w:rStyle w:val="PageNumber"/>
      </w:rPr>
    </w:pPr>
  </w:p>
  <w:p w:rsidR="006771E7" w:rsidRDefault="00B20459" w:rsidP="00482A28">
    <w:pPr>
      <w:pStyle w:val="Header"/>
      <w:framePr w:wrap="around" w:vAnchor="text" w:hAnchor="page" w:x="1801" w:y="-164"/>
      <w:ind w:right="360"/>
      <w:jc w:val="right"/>
      <w:rPr>
        <w:rStyle w:val="PageNumber"/>
      </w:rPr>
    </w:pPr>
    <w:r>
      <w:rPr>
        <w:noProof/>
      </w:rPr>
      <w:pict>
        <v:shapetype id="_x0000_t136" coordsize="21600,21600" o:spt="136" adj="10800" path="m@7,0l@8,0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 o:spid="_x0000_s2049" type="#_x0000_t136" style="position:absolute;left:0;text-align:left;margin-left:0;margin-top:0;width:532.95pt;height:76.1pt;rotation:315;z-index:-251657216;mso-wrap-edited:f;mso-position-horizontal:center;mso-position-horizontal-relative:margin;mso-position-vertical:center;mso-position-vertical-relative:margin" wrapcoords="20658 4704 20627 4704 20020 4918 20202 10693 19108 4918 18865 3849 18713 5346 18501 8768 17741 4918 17407 3635 17225 4704 14187 4704 14187 5132 14339 8554 13488 4918 13215 4063 13093 4704 11665 4704 11088 4918 11240 10479 10420 5774 9873 3421 9660 4704 5529 4704 5316 4918 5286 5346 5468 8982 4587 4918 4313 3849 4040 4918 4040 6201 4192 9837 3372 5346 2946 3635 2794 4704 2521 4918 2308 5132 1367 4704 759 4704 455 5774 303 6629 121 10051 91 10265 182 14114 243 14328 637 17322 668 17536 1184 17964 1215 17750 1518 17536 1640 16895 1701 16039 2643 17750 3189 17536 3615 15184 3888 16895 4496 18605 4678 17322 4496 11762 5559 17536 5741 17536 5741 15825 5893 16467 6622 18178 6683 17536 6987 17322 6987 17108 6805 13259 8050 17536 8627 17322 8658 16895 8658 16467 9356 18178 9508 17750 10086 17322 10511 15825 10693 16467 11453 17964 11574 17750 12546 17536 12637 17322 12637 16039 12850 17108 13427 18392 13549 17536 13397 11762 13397 11548 14430 17536 14643 17322 14673 15398 15706 17750 16313 17536 16070 11120 16891 16467 17468 19033 17741 17536 18349 17536 18622 17108 18501 13687 19017 16895 19594 18819 19807 17750 21417 17536 21508 16895 21539 15611 21600 14970 21326 11334 20779 5560 20658 4704" fillcolor="silver" stroked="f">
          <v:textpath style="font-family:&quot;Cambria&quot;;font-size:1pt" string="CONFIDENTIAL"/>
          <w10:wrap anchorx="margin" anchory="margin"/>
        </v:shape>
      </w:pict>
    </w:r>
  </w:p>
  <w:p w:rsidR="006771E7" w:rsidRDefault="006771E7" w:rsidP="00783F53">
    <w:pPr>
      <w:pStyle w:val="Header"/>
      <w:ind w:right="360"/>
      <w:jc w:val="right"/>
    </w:pPr>
  </w:p>
</w:hdr>
</file>

<file path=word/header3.xml><?xml version="1.0" encoding="utf-8"?>
<w:hd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771E7" w:rsidRDefault="00B20459">
    <w:pPr>
      <w:pStyle w:val="Header"/>
    </w:pPr>
    <w:r>
      <w:rPr>
        <w:noProof/>
      </w:rPr>
      <w:pict>
        <v:shapetype id="_x0000_t136" coordsize="21600,21600" o:spt="136" adj="10800" path="m@7,0l@8,0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 o:spid="_x0000_s2051" type="#_x0000_t136" style="position:absolute;margin-left:0;margin-top:0;width:532.95pt;height:76.1pt;rotation:315;z-index:-251653120;mso-wrap-edited:f;mso-position-horizontal:center;mso-position-horizontal-relative:margin;mso-position-vertical:center;mso-position-vertical-relative:margin" wrapcoords="20658 4704 20627 4704 20020 4918 20202 10693 19108 4918 18865 3849 18713 5346 18501 8768 17741 4918 17407 3635 17225 4704 14187 4704 14187 5132 14339 8554 13488 4918 13215 4063 13093 4704 11665 4704 11088 4918 11240 10479 10420 5774 9873 3421 9660 4704 5529 4704 5316 4918 5286 5346 5468 8982 4587 4918 4313 3849 4040 4918 4040 6201 4192 9837 3372 5346 2946 3635 2794 4704 2521 4918 2308 5132 1367 4704 759 4704 455 5774 303 6629 121 10051 91 10265 182 14114 243 14328 637 17322 668 17536 1184 17964 1215 17750 1518 17536 1640 16895 1701 16039 2643 17750 3189 17536 3615 15184 3888 16895 4496 18605 4678 17322 4496 11762 5559 17536 5741 17536 5741 15825 5893 16467 6622 18178 6683 17536 6987 17322 6987 17108 6805 13259 8050 17536 8627 17322 8658 16895 8658 16467 9356 18178 9508 17750 10086 17322 10511 15825 10693 16467 11453 17964 11574 17750 12546 17536 12637 17322 12637 16039 12850 17108 13427 18392 13549 17536 13397 11762 13397 11548 14430 17536 14643 17322 14673 15398 15706 17750 16313 17536 16070 11120 16891 16467 17468 19033 17741 17536 18349 17536 18622 17108 18501 13687 19017 16895 19594 18819 19807 17750 21417 17536 21508 16895 21539 15611 21600 14970 21326 11334 20779 5560 20658 4704" fillcolor="silver" stroked="f">
          <v:textpath style="font-family:&quot;Cambria&quot;;font-size:1pt" string="CONFIDENTIAL"/>
          <w10:wrap anchorx="margin" anchory="margin"/>
        </v:shape>
      </w:pict>
    </w:r>
  </w:p>
</w:hdr>
</file>

<file path=word/numbering.xml><?xml version="1.0" encoding="utf-8"?>
<w:numbering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4227F07"/>
    <w:multiLevelType w:val="hybridMultilevel"/>
    <w:tmpl w:val="622C9440"/>
    <w:lvl w:ilvl="0" w:tplc="ED628096">
      <w:start w:val="108"/>
      <w:numFmt w:val="bullet"/>
      <w:lvlText w:val="-"/>
      <w:lvlJc w:val="left"/>
      <w:pPr>
        <w:ind w:left="720" w:hanging="360"/>
      </w:pPr>
      <w:rPr>
        <w:rFonts w:ascii="Cambria" w:eastAsia="Times New Roman" w:hAnsi="Cambria"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729D4FBB"/>
    <w:multiLevelType w:val="hybridMultilevel"/>
    <w:tmpl w:val="6BDC6EBE"/>
    <w:lvl w:ilvl="0" w:tplc="C1205C96">
      <w:start w:val="1"/>
      <w:numFmt w:val="bullet"/>
      <w:lvlText w:val="-"/>
      <w:lvlJc w:val="left"/>
      <w:pPr>
        <w:ind w:left="720" w:hanging="360"/>
      </w:pPr>
      <w:rPr>
        <w:rFonts w:ascii="Cambria" w:eastAsia="Times New Roman" w:hAnsi="Cambria"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7D602B1C"/>
    <w:multiLevelType w:val="hybridMultilevel"/>
    <w:tmpl w:val="492A441E"/>
    <w:lvl w:ilvl="0" w:tplc="BD724CEC">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80"/>
  <w:removePersonalInformation/>
  <w:removeDateAndTime/>
  <w:doNotTrackMoves/>
  <w:defaultTabStop w:val="720"/>
  <w:characterSpacingControl w:val="doNotCompress"/>
  <w:savePreviewPicture/>
  <w:hdrShapeDefaults>
    <o:shapedefaults v:ext="edit" spidmax="2054"/>
    <o:shapelayout v:ext="edit">
      <o:idmap v:ext="edit" data="2"/>
    </o:shapelayout>
  </w:hdrShapeDefaults>
  <w:footnotePr>
    <w:footnote w:id="-1"/>
    <w:footnote w:id="0"/>
  </w:footnotePr>
  <w:endnotePr>
    <w:endnote w:id="-1"/>
    <w:endnote w:id="0"/>
  </w:endnotePr>
  <w:compat>
    <w:useFELayout/>
  </w:compat>
  <w:rsids>
    <w:rsidRoot w:val="007172CF"/>
    <w:rsid w:val="0000457D"/>
    <w:rsid w:val="00007B17"/>
    <w:rsid w:val="00010172"/>
    <w:rsid w:val="00011D76"/>
    <w:rsid w:val="0005175B"/>
    <w:rsid w:val="00060BCA"/>
    <w:rsid w:val="00063771"/>
    <w:rsid w:val="00063D05"/>
    <w:rsid w:val="00095148"/>
    <w:rsid w:val="000D2614"/>
    <w:rsid w:val="000E60A4"/>
    <w:rsid w:val="001060EA"/>
    <w:rsid w:val="00136A74"/>
    <w:rsid w:val="00176F2C"/>
    <w:rsid w:val="00195FE1"/>
    <w:rsid w:val="001E476C"/>
    <w:rsid w:val="00225515"/>
    <w:rsid w:val="00225A80"/>
    <w:rsid w:val="00263BC2"/>
    <w:rsid w:val="002863BA"/>
    <w:rsid w:val="00293808"/>
    <w:rsid w:val="002A685F"/>
    <w:rsid w:val="002E2525"/>
    <w:rsid w:val="002E3F17"/>
    <w:rsid w:val="002F435C"/>
    <w:rsid w:val="002F6560"/>
    <w:rsid w:val="003143F6"/>
    <w:rsid w:val="00333EC4"/>
    <w:rsid w:val="00341CF6"/>
    <w:rsid w:val="0036461E"/>
    <w:rsid w:val="0036736B"/>
    <w:rsid w:val="003703C5"/>
    <w:rsid w:val="00373728"/>
    <w:rsid w:val="003A568D"/>
    <w:rsid w:val="003B2CA5"/>
    <w:rsid w:val="004509FD"/>
    <w:rsid w:val="004760BE"/>
    <w:rsid w:val="00482A28"/>
    <w:rsid w:val="0048405C"/>
    <w:rsid w:val="004A64B6"/>
    <w:rsid w:val="004B5791"/>
    <w:rsid w:val="004C0688"/>
    <w:rsid w:val="004C7553"/>
    <w:rsid w:val="004F3503"/>
    <w:rsid w:val="00526BFB"/>
    <w:rsid w:val="00533019"/>
    <w:rsid w:val="005357FC"/>
    <w:rsid w:val="005364B7"/>
    <w:rsid w:val="00546371"/>
    <w:rsid w:val="00557FD0"/>
    <w:rsid w:val="00563BF7"/>
    <w:rsid w:val="00595B1E"/>
    <w:rsid w:val="005B7764"/>
    <w:rsid w:val="005C7D4B"/>
    <w:rsid w:val="005D2163"/>
    <w:rsid w:val="00637F06"/>
    <w:rsid w:val="006412E8"/>
    <w:rsid w:val="006771E7"/>
    <w:rsid w:val="0068063A"/>
    <w:rsid w:val="00685C8A"/>
    <w:rsid w:val="00693BAE"/>
    <w:rsid w:val="006B542A"/>
    <w:rsid w:val="006C70CA"/>
    <w:rsid w:val="006D31E6"/>
    <w:rsid w:val="0071221C"/>
    <w:rsid w:val="007172CF"/>
    <w:rsid w:val="007235F0"/>
    <w:rsid w:val="00732A53"/>
    <w:rsid w:val="0074174A"/>
    <w:rsid w:val="00745F11"/>
    <w:rsid w:val="00783F53"/>
    <w:rsid w:val="007B2BBB"/>
    <w:rsid w:val="007B2D40"/>
    <w:rsid w:val="007B745B"/>
    <w:rsid w:val="00801F7E"/>
    <w:rsid w:val="008471AB"/>
    <w:rsid w:val="00860A7B"/>
    <w:rsid w:val="008A40E0"/>
    <w:rsid w:val="008A7284"/>
    <w:rsid w:val="008B2E26"/>
    <w:rsid w:val="008D0330"/>
    <w:rsid w:val="008D5BA2"/>
    <w:rsid w:val="00920CEF"/>
    <w:rsid w:val="009424F2"/>
    <w:rsid w:val="00964068"/>
    <w:rsid w:val="00980631"/>
    <w:rsid w:val="009920B5"/>
    <w:rsid w:val="009A0F87"/>
    <w:rsid w:val="009C105A"/>
    <w:rsid w:val="009E3368"/>
    <w:rsid w:val="009E7DE3"/>
    <w:rsid w:val="009F1050"/>
    <w:rsid w:val="009F6C45"/>
    <w:rsid w:val="00A0221E"/>
    <w:rsid w:val="00A112CB"/>
    <w:rsid w:val="00A44D2C"/>
    <w:rsid w:val="00A51A5A"/>
    <w:rsid w:val="00A552DF"/>
    <w:rsid w:val="00A60A0C"/>
    <w:rsid w:val="00A62111"/>
    <w:rsid w:val="00A67EA1"/>
    <w:rsid w:val="00A8637A"/>
    <w:rsid w:val="00AB09F6"/>
    <w:rsid w:val="00AE146A"/>
    <w:rsid w:val="00B15D4D"/>
    <w:rsid w:val="00B20459"/>
    <w:rsid w:val="00B27904"/>
    <w:rsid w:val="00B80DF4"/>
    <w:rsid w:val="00B82A53"/>
    <w:rsid w:val="00BD1E7F"/>
    <w:rsid w:val="00BE3B64"/>
    <w:rsid w:val="00BF268D"/>
    <w:rsid w:val="00C05A3B"/>
    <w:rsid w:val="00C259AC"/>
    <w:rsid w:val="00C32F75"/>
    <w:rsid w:val="00C5433D"/>
    <w:rsid w:val="00C55148"/>
    <w:rsid w:val="00C5737A"/>
    <w:rsid w:val="00C744FB"/>
    <w:rsid w:val="00C8026B"/>
    <w:rsid w:val="00CD691F"/>
    <w:rsid w:val="00CE16A0"/>
    <w:rsid w:val="00CF1CDB"/>
    <w:rsid w:val="00D13326"/>
    <w:rsid w:val="00D439FB"/>
    <w:rsid w:val="00D57C4C"/>
    <w:rsid w:val="00D63948"/>
    <w:rsid w:val="00DB7335"/>
    <w:rsid w:val="00DC7EBC"/>
    <w:rsid w:val="00DE1C7C"/>
    <w:rsid w:val="00DE211A"/>
    <w:rsid w:val="00DE32DB"/>
    <w:rsid w:val="00E11B78"/>
    <w:rsid w:val="00E12C6A"/>
    <w:rsid w:val="00E21950"/>
    <w:rsid w:val="00E41056"/>
    <w:rsid w:val="00E54244"/>
    <w:rsid w:val="00E55A7E"/>
    <w:rsid w:val="00E94F55"/>
    <w:rsid w:val="00E9581B"/>
    <w:rsid w:val="00EC5DB7"/>
    <w:rsid w:val="00EC625D"/>
    <w:rsid w:val="00EE694A"/>
    <w:rsid w:val="00EF6355"/>
    <w:rsid w:val="00F21AFC"/>
    <w:rsid w:val="00F2369B"/>
    <w:rsid w:val="00F25D27"/>
    <w:rsid w:val="00F4382D"/>
    <w:rsid w:val="00F64AA4"/>
    <w:rsid w:val="00F81C73"/>
    <w:rsid w:val="00F81DD4"/>
    <w:rsid w:val="00F858A3"/>
    <w:rsid w:val="00F95A91"/>
    <w:rsid w:val="00FA4558"/>
    <w:rsid w:val="00FC4AD3"/>
    <w:rsid w:val="00FF4BAE"/>
  </w:rsids>
  <m:mathPr>
    <m:mathFont m:val="Arial Unicode MS"/>
    <m:brkBin m:val="before"/>
    <m:brkBinSub m:val="--"/>
    <m:smallFrac/>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57FD0"/>
  </w:style>
  <w:style w:type="paragraph" w:styleId="Heading1">
    <w:name w:val="heading 1"/>
    <w:basedOn w:val="Normal"/>
    <w:link w:val="Heading1Char"/>
    <w:uiPriority w:val="9"/>
    <w:qFormat/>
    <w:rsid w:val="007172CF"/>
    <w:pPr>
      <w:spacing w:before="100" w:beforeAutospacing="1" w:after="100" w:afterAutospacing="1"/>
      <w:outlineLvl w:val="0"/>
    </w:pPr>
    <w:rPr>
      <w:rFonts w:ascii="Times" w:hAnsi="Times"/>
      <w:b/>
      <w:bCs/>
      <w:kern w:val="36"/>
      <w:sz w:val="48"/>
      <w:szCs w:val="48"/>
    </w:rPr>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character" w:customStyle="1" w:styleId="Heading1Char">
    <w:name w:val="Heading 1 Char"/>
    <w:basedOn w:val="DefaultParagraphFont"/>
    <w:link w:val="Heading1"/>
    <w:uiPriority w:val="9"/>
    <w:rsid w:val="007172CF"/>
    <w:rPr>
      <w:rFonts w:ascii="Times" w:hAnsi="Times"/>
      <w:b/>
      <w:bCs/>
      <w:kern w:val="36"/>
      <w:sz w:val="48"/>
      <w:szCs w:val="48"/>
    </w:rPr>
  </w:style>
  <w:style w:type="paragraph" w:styleId="NormalWeb">
    <w:name w:val="Normal (Web)"/>
    <w:basedOn w:val="Normal"/>
    <w:uiPriority w:val="99"/>
    <w:unhideWhenUsed/>
    <w:rsid w:val="007172CF"/>
    <w:pPr>
      <w:spacing w:before="100" w:beforeAutospacing="1" w:after="100" w:afterAutospacing="1"/>
    </w:pPr>
    <w:rPr>
      <w:rFonts w:ascii="Times" w:hAnsi="Times" w:cs="Times New Roman"/>
      <w:sz w:val="20"/>
      <w:szCs w:val="20"/>
    </w:rPr>
  </w:style>
  <w:style w:type="paragraph" w:styleId="BalloonText">
    <w:name w:val="Balloon Text"/>
    <w:basedOn w:val="Normal"/>
    <w:link w:val="BalloonTextChar"/>
    <w:uiPriority w:val="99"/>
    <w:semiHidden/>
    <w:unhideWhenUsed/>
    <w:rsid w:val="00C32F75"/>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C32F75"/>
    <w:rPr>
      <w:rFonts w:ascii="Lucida Grande" w:hAnsi="Lucida Grande" w:cs="Lucida Grande"/>
      <w:sz w:val="18"/>
      <w:szCs w:val="18"/>
    </w:rPr>
  </w:style>
  <w:style w:type="character" w:customStyle="1" w:styleId="nobold">
    <w:name w:val="nobold"/>
    <w:basedOn w:val="DefaultParagraphFont"/>
    <w:rsid w:val="00C32F75"/>
  </w:style>
  <w:style w:type="paragraph" w:styleId="ListParagraph">
    <w:name w:val="List Paragraph"/>
    <w:basedOn w:val="Normal"/>
    <w:uiPriority w:val="34"/>
    <w:qFormat/>
    <w:rsid w:val="00E11B78"/>
    <w:pPr>
      <w:ind w:left="720"/>
      <w:contextualSpacing/>
    </w:pPr>
  </w:style>
  <w:style w:type="character" w:customStyle="1" w:styleId="ipa">
    <w:name w:val="ipa"/>
    <w:basedOn w:val="DefaultParagraphFont"/>
    <w:rsid w:val="000E60A4"/>
  </w:style>
  <w:style w:type="character" w:styleId="Hyperlink">
    <w:name w:val="Hyperlink"/>
    <w:basedOn w:val="DefaultParagraphFont"/>
    <w:uiPriority w:val="99"/>
    <w:semiHidden/>
    <w:unhideWhenUsed/>
    <w:rsid w:val="000E60A4"/>
    <w:rPr>
      <w:color w:val="0000FF"/>
      <w:u w:val="single"/>
    </w:rPr>
  </w:style>
  <w:style w:type="character" w:styleId="HTMLCode">
    <w:name w:val="HTML Code"/>
    <w:basedOn w:val="DefaultParagraphFont"/>
    <w:uiPriority w:val="99"/>
    <w:semiHidden/>
    <w:unhideWhenUsed/>
    <w:rsid w:val="000E60A4"/>
    <w:rPr>
      <w:rFonts w:ascii="Courier" w:eastAsiaTheme="minorEastAsia" w:hAnsi="Courier" w:cs="Courier"/>
      <w:sz w:val="20"/>
      <w:szCs w:val="20"/>
    </w:rPr>
  </w:style>
  <w:style w:type="character" w:styleId="Emphasis">
    <w:name w:val="Emphasis"/>
    <w:basedOn w:val="DefaultParagraphFont"/>
    <w:uiPriority w:val="20"/>
    <w:qFormat/>
    <w:rsid w:val="002863BA"/>
    <w:rPr>
      <w:i/>
      <w:iCs/>
    </w:rPr>
  </w:style>
  <w:style w:type="paragraph" w:styleId="Header">
    <w:name w:val="header"/>
    <w:basedOn w:val="Normal"/>
    <w:link w:val="HeaderChar"/>
    <w:uiPriority w:val="99"/>
    <w:unhideWhenUsed/>
    <w:rsid w:val="00263BC2"/>
    <w:pPr>
      <w:tabs>
        <w:tab w:val="center" w:pos="4320"/>
        <w:tab w:val="right" w:pos="8640"/>
      </w:tabs>
    </w:pPr>
  </w:style>
  <w:style w:type="character" w:customStyle="1" w:styleId="HeaderChar">
    <w:name w:val="Header Char"/>
    <w:basedOn w:val="DefaultParagraphFont"/>
    <w:link w:val="Header"/>
    <w:uiPriority w:val="99"/>
    <w:rsid w:val="00263BC2"/>
  </w:style>
  <w:style w:type="paragraph" w:styleId="Footer">
    <w:name w:val="footer"/>
    <w:basedOn w:val="Normal"/>
    <w:link w:val="FooterChar"/>
    <w:uiPriority w:val="99"/>
    <w:unhideWhenUsed/>
    <w:rsid w:val="00263BC2"/>
    <w:pPr>
      <w:tabs>
        <w:tab w:val="center" w:pos="4320"/>
        <w:tab w:val="right" w:pos="8640"/>
      </w:tabs>
    </w:pPr>
  </w:style>
  <w:style w:type="character" w:customStyle="1" w:styleId="FooterChar">
    <w:name w:val="Footer Char"/>
    <w:basedOn w:val="DefaultParagraphFont"/>
    <w:link w:val="Footer"/>
    <w:uiPriority w:val="99"/>
    <w:rsid w:val="00263BC2"/>
  </w:style>
  <w:style w:type="character" w:styleId="PageNumber">
    <w:name w:val="page number"/>
    <w:basedOn w:val="DefaultParagraphFont"/>
    <w:uiPriority w:val="99"/>
    <w:semiHidden/>
    <w:unhideWhenUsed/>
    <w:rsid w:val="00783F53"/>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7172CF"/>
    <w:pPr>
      <w:spacing w:before="100" w:beforeAutospacing="1" w:after="100" w:afterAutospacing="1"/>
      <w:outlineLvl w:val="0"/>
    </w:pPr>
    <w:rPr>
      <w:rFonts w:ascii="Times" w:hAnsi="Times"/>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172CF"/>
    <w:rPr>
      <w:rFonts w:ascii="Times" w:hAnsi="Times"/>
      <w:b/>
      <w:bCs/>
      <w:kern w:val="36"/>
      <w:sz w:val="48"/>
      <w:szCs w:val="48"/>
    </w:rPr>
  </w:style>
  <w:style w:type="paragraph" w:styleId="NormalWeb">
    <w:name w:val="Normal (Web)"/>
    <w:basedOn w:val="Normal"/>
    <w:uiPriority w:val="99"/>
    <w:unhideWhenUsed/>
    <w:rsid w:val="007172CF"/>
    <w:pPr>
      <w:spacing w:before="100" w:beforeAutospacing="1" w:after="100" w:afterAutospacing="1"/>
    </w:pPr>
    <w:rPr>
      <w:rFonts w:ascii="Times" w:hAnsi="Times" w:cs="Times New Roman"/>
      <w:sz w:val="20"/>
      <w:szCs w:val="20"/>
    </w:rPr>
  </w:style>
  <w:style w:type="paragraph" w:styleId="BalloonText">
    <w:name w:val="Balloon Text"/>
    <w:basedOn w:val="Normal"/>
    <w:link w:val="BalloonTextChar"/>
    <w:uiPriority w:val="99"/>
    <w:semiHidden/>
    <w:unhideWhenUsed/>
    <w:rsid w:val="00C32F75"/>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C32F75"/>
    <w:rPr>
      <w:rFonts w:ascii="Lucida Grande" w:hAnsi="Lucida Grande" w:cs="Lucida Grande"/>
      <w:sz w:val="18"/>
      <w:szCs w:val="18"/>
    </w:rPr>
  </w:style>
  <w:style w:type="character" w:customStyle="1" w:styleId="nobold">
    <w:name w:val="nobold"/>
    <w:basedOn w:val="DefaultParagraphFont"/>
    <w:rsid w:val="00C32F75"/>
  </w:style>
  <w:style w:type="paragraph" w:styleId="ListParagraph">
    <w:name w:val="List Paragraph"/>
    <w:basedOn w:val="Normal"/>
    <w:uiPriority w:val="34"/>
    <w:qFormat/>
    <w:rsid w:val="00E11B78"/>
    <w:pPr>
      <w:ind w:left="720"/>
      <w:contextualSpacing/>
    </w:pPr>
  </w:style>
  <w:style w:type="character" w:customStyle="1" w:styleId="ipa">
    <w:name w:val="ipa"/>
    <w:basedOn w:val="DefaultParagraphFont"/>
    <w:rsid w:val="000E60A4"/>
  </w:style>
  <w:style w:type="character" w:styleId="Hyperlink">
    <w:name w:val="Hyperlink"/>
    <w:basedOn w:val="DefaultParagraphFont"/>
    <w:uiPriority w:val="99"/>
    <w:semiHidden/>
    <w:unhideWhenUsed/>
    <w:rsid w:val="000E60A4"/>
    <w:rPr>
      <w:color w:val="0000FF"/>
      <w:u w:val="single"/>
    </w:rPr>
  </w:style>
  <w:style w:type="character" w:styleId="HTMLCode">
    <w:name w:val="HTML Code"/>
    <w:basedOn w:val="DefaultParagraphFont"/>
    <w:uiPriority w:val="99"/>
    <w:semiHidden/>
    <w:unhideWhenUsed/>
    <w:rsid w:val="000E60A4"/>
    <w:rPr>
      <w:rFonts w:ascii="Courier" w:eastAsiaTheme="minorEastAsia" w:hAnsi="Courier" w:cs="Courier"/>
      <w:sz w:val="20"/>
      <w:szCs w:val="20"/>
    </w:rPr>
  </w:style>
  <w:style w:type="character" w:styleId="Emphasis">
    <w:name w:val="Emphasis"/>
    <w:basedOn w:val="DefaultParagraphFont"/>
    <w:uiPriority w:val="20"/>
    <w:qFormat/>
    <w:rsid w:val="002863BA"/>
    <w:rPr>
      <w:i/>
      <w:iCs/>
    </w:rPr>
  </w:style>
  <w:style w:type="paragraph" w:styleId="Header">
    <w:name w:val="header"/>
    <w:basedOn w:val="Normal"/>
    <w:link w:val="HeaderChar"/>
    <w:uiPriority w:val="99"/>
    <w:unhideWhenUsed/>
    <w:rsid w:val="00263BC2"/>
    <w:pPr>
      <w:tabs>
        <w:tab w:val="center" w:pos="4320"/>
        <w:tab w:val="right" w:pos="8640"/>
      </w:tabs>
    </w:pPr>
  </w:style>
  <w:style w:type="character" w:customStyle="1" w:styleId="HeaderChar">
    <w:name w:val="Header Char"/>
    <w:basedOn w:val="DefaultParagraphFont"/>
    <w:link w:val="Header"/>
    <w:uiPriority w:val="99"/>
    <w:rsid w:val="00263BC2"/>
  </w:style>
  <w:style w:type="paragraph" w:styleId="Footer">
    <w:name w:val="footer"/>
    <w:basedOn w:val="Normal"/>
    <w:link w:val="FooterChar"/>
    <w:uiPriority w:val="99"/>
    <w:unhideWhenUsed/>
    <w:rsid w:val="00263BC2"/>
    <w:pPr>
      <w:tabs>
        <w:tab w:val="center" w:pos="4320"/>
        <w:tab w:val="right" w:pos="8640"/>
      </w:tabs>
    </w:pPr>
  </w:style>
  <w:style w:type="character" w:customStyle="1" w:styleId="FooterChar">
    <w:name w:val="Footer Char"/>
    <w:basedOn w:val="DefaultParagraphFont"/>
    <w:link w:val="Footer"/>
    <w:uiPriority w:val="99"/>
    <w:rsid w:val="00263BC2"/>
  </w:style>
  <w:style w:type="character" w:styleId="PageNumber">
    <w:name w:val="page number"/>
    <w:basedOn w:val="DefaultParagraphFont"/>
    <w:uiPriority w:val="99"/>
    <w:semiHidden/>
    <w:unhideWhenUsed/>
    <w:rsid w:val="00783F53"/>
  </w:style>
</w:styles>
</file>

<file path=word/webSettings.xml><?xml version="1.0" encoding="utf-8"?>
<w:webSettings xmlns:r="http://schemas.openxmlformats.org/officeDocument/2006/relationships" xmlns:w="http://schemas.openxmlformats.org/wordprocessingml/2006/main">
  <w:divs>
    <w:div w:id="255986113">
      <w:bodyDiv w:val="1"/>
      <w:marLeft w:val="0"/>
      <w:marRight w:val="0"/>
      <w:marTop w:val="0"/>
      <w:marBottom w:val="0"/>
      <w:divBdr>
        <w:top w:val="none" w:sz="0" w:space="0" w:color="auto"/>
        <w:left w:val="none" w:sz="0" w:space="0" w:color="auto"/>
        <w:bottom w:val="none" w:sz="0" w:space="0" w:color="auto"/>
        <w:right w:val="none" w:sz="0" w:space="0" w:color="auto"/>
      </w:divBdr>
    </w:div>
    <w:div w:id="273247794">
      <w:bodyDiv w:val="1"/>
      <w:marLeft w:val="0"/>
      <w:marRight w:val="0"/>
      <w:marTop w:val="0"/>
      <w:marBottom w:val="0"/>
      <w:divBdr>
        <w:top w:val="none" w:sz="0" w:space="0" w:color="auto"/>
        <w:left w:val="none" w:sz="0" w:space="0" w:color="auto"/>
        <w:bottom w:val="none" w:sz="0" w:space="0" w:color="auto"/>
        <w:right w:val="none" w:sz="0" w:space="0" w:color="auto"/>
      </w:divBdr>
    </w:div>
    <w:div w:id="439835299">
      <w:bodyDiv w:val="1"/>
      <w:marLeft w:val="0"/>
      <w:marRight w:val="0"/>
      <w:marTop w:val="0"/>
      <w:marBottom w:val="0"/>
      <w:divBdr>
        <w:top w:val="none" w:sz="0" w:space="0" w:color="auto"/>
        <w:left w:val="none" w:sz="0" w:space="0" w:color="auto"/>
        <w:bottom w:val="none" w:sz="0" w:space="0" w:color="auto"/>
        <w:right w:val="none" w:sz="0" w:space="0" w:color="auto"/>
      </w:divBdr>
      <w:divsChild>
        <w:div w:id="853542793">
          <w:marLeft w:val="0"/>
          <w:marRight w:val="0"/>
          <w:marTop w:val="0"/>
          <w:marBottom w:val="0"/>
          <w:divBdr>
            <w:top w:val="none" w:sz="0" w:space="0" w:color="auto"/>
            <w:left w:val="none" w:sz="0" w:space="0" w:color="auto"/>
            <w:bottom w:val="none" w:sz="0" w:space="0" w:color="auto"/>
            <w:right w:val="none" w:sz="0" w:space="0" w:color="auto"/>
          </w:divBdr>
        </w:div>
        <w:div w:id="1417048378">
          <w:marLeft w:val="0"/>
          <w:marRight w:val="0"/>
          <w:marTop w:val="0"/>
          <w:marBottom w:val="0"/>
          <w:divBdr>
            <w:top w:val="none" w:sz="0" w:space="0" w:color="auto"/>
            <w:left w:val="none" w:sz="0" w:space="0" w:color="auto"/>
            <w:bottom w:val="none" w:sz="0" w:space="0" w:color="auto"/>
            <w:right w:val="none" w:sz="0" w:space="0" w:color="auto"/>
          </w:divBdr>
        </w:div>
        <w:div w:id="1950309102">
          <w:marLeft w:val="0"/>
          <w:marRight w:val="0"/>
          <w:marTop w:val="0"/>
          <w:marBottom w:val="0"/>
          <w:divBdr>
            <w:top w:val="none" w:sz="0" w:space="0" w:color="auto"/>
            <w:left w:val="none" w:sz="0" w:space="0" w:color="auto"/>
            <w:bottom w:val="none" w:sz="0" w:space="0" w:color="auto"/>
            <w:right w:val="none" w:sz="0" w:space="0" w:color="auto"/>
          </w:divBdr>
        </w:div>
        <w:div w:id="2000309501">
          <w:marLeft w:val="0"/>
          <w:marRight w:val="0"/>
          <w:marTop w:val="0"/>
          <w:marBottom w:val="0"/>
          <w:divBdr>
            <w:top w:val="none" w:sz="0" w:space="0" w:color="auto"/>
            <w:left w:val="none" w:sz="0" w:space="0" w:color="auto"/>
            <w:bottom w:val="none" w:sz="0" w:space="0" w:color="auto"/>
            <w:right w:val="none" w:sz="0" w:space="0" w:color="auto"/>
          </w:divBdr>
        </w:div>
      </w:divsChild>
    </w:div>
    <w:div w:id="571741848">
      <w:bodyDiv w:val="1"/>
      <w:marLeft w:val="0"/>
      <w:marRight w:val="0"/>
      <w:marTop w:val="0"/>
      <w:marBottom w:val="0"/>
      <w:divBdr>
        <w:top w:val="none" w:sz="0" w:space="0" w:color="auto"/>
        <w:left w:val="none" w:sz="0" w:space="0" w:color="auto"/>
        <w:bottom w:val="none" w:sz="0" w:space="0" w:color="auto"/>
        <w:right w:val="none" w:sz="0" w:space="0" w:color="auto"/>
      </w:divBdr>
    </w:div>
    <w:div w:id="632444777">
      <w:bodyDiv w:val="1"/>
      <w:marLeft w:val="0"/>
      <w:marRight w:val="0"/>
      <w:marTop w:val="0"/>
      <w:marBottom w:val="0"/>
      <w:divBdr>
        <w:top w:val="none" w:sz="0" w:space="0" w:color="auto"/>
        <w:left w:val="none" w:sz="0" w:space="0" w:color="auto"/>
        <w:bottom w:val="none" w:sz="0" w:space="0" w:color="auto"/>
        <w:right w:val="none" w:sz="0" w:space="0" w:color="auto"/>
      </w:divBdr>
    </w:div>
    <w:div w:id="684869389">
      <w:bodyDiv w:val="1"/>
      <w:marLeft w:val="0"/>
      <w:marRight w:val="0"/>
      <w:marTop w:val="0"/>
      <w:marBottom w:val="0"/>
      <w:divBdr>
        <w:top w:val="none" w:sz="0" w:space="0" w:color="auto"/>
        <w:left w:val="none" w:sz="0" w:space="0" w:color="auto"/>
        <w:bottom w:val="none" w:sz="0" w:space="0" w:color="auto"/>
        <w:right w:val="none" w:sz="0" w:space="0" w:color="auto"/>
      </w:divBdr>
    </w:div>
    <w:div w:id="766383846">
      <w:bodyDiv w:val="1"/>
      <w:marLeft w:val="0"/>
      <w:marRight w:val="0"/>
      <w:marTop w:val="0"/>
      <w:marBottom w:val="0"/>
      <w:divBdr>
        <w:top w:val="none" w:sz="0" w:space="0" w:color="auto"/>
        <w:left w:val="none" w:sz="0" w:space="0" w:color="auto"/>
        <w:bottom w:val="none" w:sz="0" w:space="0" w:color="auto"/>
        <w:right w:val="none" w:sz="0" w:space="0" w:color="auto"/>
      </w:divBdr>
      <w:divsChild>
        <w:div w:id="1672023769">
          <w:marLeft w:val="0"/>
          <w:marRight w:val="0"/>
          <w:marTop w:val="0"/>
          <w:marBottom w:val="0"/>
          <w:divBdr>
            <w:top w:val="none" w:sz="0" w:space="0" w:color="auto"/>
            <w:left w:val="none" w:sz="0" w:space="0" w:color="auto"/>
            <w:bottom w:val="none" w:sz="0" w:space="0" w:color="auto"/>
            <w:right w:val="none" w:sz="0" w:space="0" w:color="auto"/>
          </w:divBdr>
          <w:divsChild>
            <w:div w:id="807821805">
              <w:marLeft w:val="0"/>
              <w:marRight w:val="0"/>
              <w:marTop w:val="510"/>
              <w:marBottom w:val="0"/>
              <w:divBdr>
                <w:top w:val="none" w:sz="0" w:space="0" w:color="auto"/>
                <w:left w:val="none" w:sz="0" w:space="0" w:color="auto"/>
                <w:bottom w:val="none" w:sz="0" w:space="0" w:color="auto"/>
                <w:right w:val="none" w:sz="0" w:space="0" w:color="auto"/>
              </w:divBdr>
              <w:divsChild>
                <w:div w:id="263928460">
                  <w:marLeft w:val="0"/>
                  <w:marRight w:val="0"/>
                  <w:marTop w:val="0"/>
                  <w:marBottom w:val="0"/>
                  <w:divBdr>
                    <w:top w:val="none" w:sz="0" w:space="0" w:color="auto"/>
                    <w:left w:val="none" w:sz="0" w:space="0" w:color="auto"/>
                    <w:bottom w:val="none" w:sz="0" w:space="0" w:color="auto"/>
                    <w:right w:val="none" w:sz="0" w:space="0" w:color="auto"/>
                  </w:divBdr>
                </w:div>
                <w:div w:id="1444954737">
                  <w:marLeft w:val="0"/>
                  <w:marRight w:val="0"/>
                  <w:marTop w:val="0"/>
                  <w:marBottom w:val="0"/>
                  <w:divBdr>
                    <w:top w:val="none" w:sz="0" w:space="0" w:color="auto"/>
                    <w:left w:val="none" w:sz="0" w:space="0" w:color="auto"/>
                    <w:bottom w:val="none" w:sz="0" w:space="0" w:color="auto"/>
                    <w:right w:val="none" w:sz="0" w:space="0" w:color="auto"/>
                  </w:divBdr>
                </w:div>
                <w:div w:id="16090417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8758675">
      <w:bodyDiv w:val="1"/>
      <w:marLeft w:val="0"/>
      <w:marRight w:val="0"/>
      <w:marTop w:val="0"/>
      <w:marBottom w:val="0"/>
      <w:divBdr>
        <w:top w:val="none" w:sz="0" w:space="0" w:color="auto"/>
        <w:left w:val="none" w:sz="0" w:space="0" w:color="auto"/>
        <w:bottom w:val="none" w:sz="0" w:space="0" w:color="auto"/>
        <w:right w:val="none" w:sz="0" w:space="0" w:color="auto"/>
      </w:divBdr>
    </w:div>
    <w:div w:id="1021203341">
      <w:bodyDiv w:val="1"/>
      <w:marLeft w:val="0"/>
      <w:marRight w:val="0"/>
      <w:marTop w:val="0"/>
      <w:marBottom w:val="0"/>
      <w:divBdr>
        <w:top w:val="none" w:sz="0" w:space="0" w:color="auto"/>
        <w:left w:val="none" w:sz="0" w:space="0" w:color="auto"/>
        <w:bottom w:val="none" w:sz="0" w:space="0" w:color="auto"/>
        <w:right w:val="none" w:sz="0" w:space="0" w:color="auto"/>
      </w:divBdr>
    </w:div>
    <w:div w:id="1164781054">
      <w:bodyDiv w:val="1"/>
      <w:marLeft w:val="0"/>
      <w:marRight w:val="0"/>
      <w:marTop w:val="0"/>
      <w:marBottom w:val="0"/>
      <w:divBdr>
        <w:top w:val="none" w:sz="0" w:space="0" w:color="auto"/>
        <w:left w:val="none" w:sz="0" w:space="0" w:color="auto"/>
        <w:bottom w:val="none" w:sz="0" w:space="0" w:color="auto"/>
        <w:right w:val="none" w:sz="0" w:space="0" w:color="auto"/>
      </w:divBdr>
    </w:div>
    <w:div w:id="1177038909">
      <w:bodyDiv w:val="1"/>
      <w:marLeft w:val="0"/>
      <w:marRight w:val="0"/>
      <w:marTop w:val="0"/>
      <w:marBottom w:val="0"/>
      <w:divBdr>
        <w:top w:val="none" w:sz="0" w:space="0" w:color="auto"/>
        <w:left w:val="none" w:sz="0" w:space="0" w:color="auto"/>
        <w:bottom w:val="none" w:sz="0" w:space="0" w:color="auto"/>
        <w:right w:val="none" w:sz="0" w:space="0" w:color="auto"/>
      </w:divBdr>
    </w:div>
    <w:div w:id="1270821404">
      <w:bodyDiv w:val="1"/>
      <w:marLeft w:val="0"/>
      <w:marRight w:val="0"/>
      <w:marTop w:val="0"/>
      <w:marBottom w:val="0"/>
      <w:divBdr>
        <w:top w:val="none" w:sz="0" w:space="0" w:color="auto"/>
        <w:left w:val="none" w:sz="0" w:space="0" w:color="auto"/>
        <w:bottom w:val="none" w:sz="0" w:space="0" w:color="auto"/>
        <w:right w:val="none" w:sz="0" w:space="0" w:color="auto"/>
      </w:divBdr>
    </w:div>
    <w:div w:id="1355690785">
      <w:bodyDiv w:val="1"/>
      <w:marLeft w:val="0"/>
      <w:marRight w:val="0"/>
      <w:marTop w:val="0"/>
      <w:marBottom w:val="0"/>
      <w:divBdr>
        <w:top w:val="none" w:sz="0" w:space="0" w:color="auto"/>
        <w:left w:val="none" w:sz="0" w:space="0" w:color="auto"/>
        <w:bottom w:val="none" w:sz="0" w:space="0" w:color="auto"/>
        <w:right w:val="none" w:sz="0" w:space="0" w:color="auto"/>
      </w:divBdr>
    </w:div>
    <w:div w:id="1464691705">
      <w:bodyDiv w:val="1"/>
      <w:marLeft w:val="0"/>
      <w:marRight w:val="0"/>
      <w:marTop w:val="0"/>
      <w:marBottom w:val="0"/>
      <w:divBdr>
        <w:top w:val="none" w:sz="0" w:space="0" w:color="auto"/>
        <w:left w:val="none" w:sz="0" w:space="0" w:color="auto"/>
        <w:bottom w:val="none" w:sz="0" w:space="0" w:color="auto"/>
        <w:right w:val="none" w:sz="0" w:space="0" w:color="auto"/>
      </w:divBdr>
    </w:div>
    <w:div w:id="1516841159">
      <w:bodyDiv w:val="1"/>
      <w:marLeft w:val="0"/>
      <w:marRight w:val="0"/>
      <w:marTop w:val="0"/>
      <w:marBottom w:val="0"/>
      <w:divBdr>
        <w:top w:val="none" w:sz="0" w:space="0" w:color="auto"/>
        <w:left w:val="none" w:sz="0" w:space="0" w:color="auto"/>
        <w:bottom w:val="none" w:sz="0" w:space="0" w:color="auto"/>
        <w:right w:val="none" w:sz="0" w:space="0" w:color="auto"/>
      </w:divBdr>
    </w:div>
    <w:div w:id="1753819482">
      <w:bodyDiv w:val="1"/>
      <w:marLeft w:val="0"/>
      <w:marRight w:val="0"/>
      <w:marTop w:val="0"/>
      <w:marBottom w:val="0"/>
      <w:divBdr>
        <w:top w:val="none" w:sz="0" w:space="0" w:color="auto"/>
        <w:left w:val="none" w:sz="0" w:space="0" w:color="auto"/>
        <w:bottom w:val="none" w:sz="0" w:space="0" w:color="auto"/>
        <w:right w:val="none" w:sz="0" w:space="0" w:color="auto"/>
      </w:divBdr>
    </w:div>
    <w:div w:id="1811243852">
      <w:bodyDiv w:val="1"/>
      <w:marLeft w:val="0"/>
      <w:marRight w:val="0"/>
      <w:marTop w:val="0"/>
      <w:marBottom w:val="0"/>
      <w:divBdr>
        <w:top w:val="none" w:sz="0" w:space="0" w:color="auto"/>
        <w:left w:val="none" w:sz="0" w:space="0" w:color="auto"/>
        <w:bottom w:val="none" w:sz="0" w:space="0" w:color="auto"/>
        <w:right w:val="none" w:sz="0" w:space="0" w:color="auto"/>
      </w:divBdr>
      <w:divsChild>
        <w:div w:id="339553898">
          <w:marLeft w:val="0"/>
          <w:marRight w:val="0"/>
          <w:marTop w:val="0"/>
          <w:marBottom w:val="0"/>
          <w:divBdr>
            <w:top w:val="none" w:sz="0" w:space="0" w:color="auto"/>
            <w:left w:val="none" w:sz="0" w:space="0" w:color="auto"/>
            <w:bottom w:val="none" w:sz="0" w:space="0" w:color="auto"/>
            <w:right w:val="none" w:sz="0" w:space="0" w:color="auto"/>
          </w:divBdr>
        </w:div>
        <w:div w:id="389184805">
          <w:marLeft w:val="0"/>
          <w:marRight w:val="0"/>
          <w:marTop w:val="0"/>
          <w:marBottom w:val="0"/>
          <w:divBdr>
            <w:top w:val="none" w:sz="0" w:space="0" w:color="auto"/>
            <w:left w:val="none" w:sz="0" w:space="0" w:color="auto"/>
            <w:bottom w:val="none" w:sz="0" w:space="0" w:color="auto"/>
            <w:right w:val="none" w:sz="0" w:space="0" w:color="auto"/>
          </w:divBdr>
        </w:div>
        <w:div w:id="719401401">
          <w:marLeft w:val="0"/>
          <w:marRight w:val="0"/>
          <w:marTop w:val="0"/>
          <w:marBottom w:val="0"/>
          <w:divBdr>
            <w:top w:val="none" w:sz="0" w:space="0" w:color="auto"/>
            <w:left w:val="none" w:sz="0" w:space="0" w:color="auto"/>
            <w:bottom w:val="none" w:sz="0" w:space="0" w:color="auto"/>
            <w:right w:val="none" w:sz="0" w:space="0" w:color="auto"/>
          </w:divBdr>
        </w:div>
        <w:div w:id="771779951">
          <w:marLeft w:val="0"/>
          <w:marRight w:val="0"/>
          <w:marTop w:val="0"/>
          <w:marBottom w:val="0"/>
          <w:divBdr>
            <w:top w:val="none" w:sz="0" w:space="0" w:color="auto"/>
            <w:left w:val="none" w:sz="0" w:space="0" w:color="auto"/>
            <w:bottom w:val="none" w:sz="0" w:space="0" w:color="auto"/>
            <w:right w:val="none" w:sz="0" w:space="0" w:color="auto"/>
          </w:divBdr>
        </w:div>
        <w:div w:id="808084730">
          <w:marLeft w:val="0"/>
          <w:marRight w:val="0"/>
          <w:marTop w:val="0"/>
          <w:marBottom w:val="0"/>
          <w:divBdr>
            <w:top w:val="none" w:sz="0" w:space="0" w:color="auto"/>
            <w:left w:val="none" w:sz="0" w:space="0" w:color="auto"/>
            <w:bottom w:val="none" w:sz="0" w:space="0" w:color="auto"/>
            <w:right w:val="none" w:sz="0" w:space="0" w:color="auto"/>
          </w:divBdr>
        </w:div>
        <w:div w:id="1118526137">
          <w:marLeft w:val="0"/>
          <w:marRight w:val="0"/>
          <w:marTop w:val="0"/>
          <w:marBottom w:val="0"/>
          <w:divBdr>
            <w:top w:val="none" w:sz="0" w:space="0" w:color="auto"/>
            <w:left w:val="none" w:sz="0" w:space="0" w:color="auto"/>
            <w:bottom w:val="none" w:sz="0" w:space="0" w:color="auto"/>
            <w:right w:val="none" w:sz="0" w:space="0" w:color="auto"/>
          </w:divBdr>
        </w:div>
        <w:div w:id="1768843937">
          <w:marLeft w:val="0"/>
          <w:marRight w:val="0"/>
          <w:marTop w:val="0"/>
          <w:marBottom w:val="0"/>
          <w:divBdr>
            <w:top w:val="none" w:sz="0" w:space="0" w:color="auto"/>
            <w:left w:val="none" w:sz="0" w:space="0" w:color="auto"/>
            <w:bottom w:val="none" w:sz="0" w:space="0" w:color="auto"/>
            <w:right w:val="none" w:sz="0" w:space="0" w:color="auto"/>
          </w:divBdr>
        </w:div>
      </w:divsChild>
    </w:div>
    <w:div w:id="1922253905">
      <w:bodyDiv w:val="1"/>
      <w:marLeft w:val="0"/>
      <w:marRight w:val="0"/>
      <w:marTop w:val="0"/>
      <w:marBottom w:val="0"/>
      <w:divBdr>
        <w:top w:val="none" w:sz="0" w:space="0" w:color="auto"/>
        <w:left w:val="none" w:sz="0" w:space="0" w:color="auto"/>
        <w:bottom w:val="none" w:sz="0" w:space="0" w:color="auto"/>
        <w:right w:val="none" w:sz="0" w:space="0" w:color="auto"/>
      </w:divBdr>
    </w:div>
    <w:div w:id="1929187726">
      <w:bodyDiv w:val="1"/>
      <w:marLeft w:val="0"/>
      <w:marRight w:val="0"/>
      <w:marTop w:val="0"/>
      <w:marBottom w:val="0"/>
      <w:divBdr>
        <w:top w:val="none" w:sz="0" w:space="0" w:color="auto"/>
        <w:left w:val="none" w:sz="0" w:space="0" w:color="auto"/>
        <w:bottom w:val="none" w:sz="0" w:space="0" w:color="auto"/>
        <w:right w:val="none" w:sz="0" w:space="0" w:color="auto"/>
      </w:divBdr>
      <w:divsChild>
        <w:div w:id="550773752">
          <w:marLeft w:val="0"/>
          <w:marRight w:val="0"/>
          <w:marTop w:val="0"/>
          <w:marBottom w:val="0"/>
          <w:divBdr>
            <w:top w:val="none" w:sz="0" w:space="0" w:color="auto"/>
            <w:left w:val="none" w:sz="0" w:space="0" w:color="auto"/>
            <w:bottom w:val="none" w:sz="0" w:space="0" w:color="auto"/>
            <w:right w:val="none" w:sz="0" w:space="0" w:color="auto"/>
          </w:divBdr>
          <w:divsChild>
            <w:div w:id="1049376372">
              <w:marLeft w:val="0"/>
              <w:marRight w:val="0"/>
              <w:marTop w:val="510"/>
              <w:marBottom w:val="0"/>
              <w:divBdr>
                <w:top w:val="none" w:sz="0" w:space="0" w:color="auto"/>
                <w:left w:val="none" w:sz="0" w:space="0" w:color="auto"/>
                <w:bottom w:val="none" w:sz="0" w:space="0" w:color="auto"/>
                <w:right w:val="none" w:sz="0" w:space="0" w:color="auto"/>
              </w:divBdr>
              <w:divsChild>
                <w:div w:id="1460076637">
                  <w:marLeft w:val="0"/>
                  <w:marRight w:val="0"/>
                  <w:marTop w:val="0"/>
                  <w:marBottom w:val="0"/>
                  <w:divBdr>
                    <w:top w:val="none" w:sz="0" w:space="0" w:color="auto"/>
                    <w:left w:val="none" w:sz="0" w:space="0" w:color="auto"/>
                    <w:bottom w:val="none" w:sz="0" w:space="0" w:color="auto"/>
                    <w:right w:val="none" w:sz="0" w:space="0" w:color="auto"/>
                  </w:divBdr>
                </w:div>
                <w:div w:id="3091702">
                  <w:marLeft w:val="0"/>
                  <w:marRight w:val="0"/>
                  <w:marTop w:val="0"/>
                  <w:marBottom w:val="0"/>
                  <w:divBdr>
                    <w:top w:val="none" w:sz="0" w:space="0" w:color="auto"/>
                    <w:left w:val="none" w:sz="0" w:space="0" w:color="auto"/>
                    <w:bottom w:val="none" w:sz="0" w:space="0" w:color="auto"/>
                    <w:right w:val="none" w:sz="0" w:space="0" w:color="auto"/>
                  </w:divBdr>
                </w:div>
                <w:div w:id="19335091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header" Target="header3.xml"/><Relationship Id="rId12" Type="http://schemas.openxmlformats.org/officeDocument/2006/relationships/fontTable" Target="fontTable.xml"/><Relationship Id="rId13" Type="http://schemas.openxmlformats.org/officeDocument/2006/relationships/theme" Target="theme/theme1.xml"/><Relationship Id="rId14" Type="http://schemas.microsoft.com/office/2007/relationships/stylesWithEffects" Target="stylesWithEffects.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image" Target="media/image1.jpeg"/><Relationship Id="rId9" Type="http://schemas.openxmlformats.org/officeDocument/2006/relationships/header" Target="header1.xml"/><Relationship Id="rId10"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0BE9F6-7F22-404C-9811-BA82135836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524</TotalTime>
  <Pages>23</Pages>
  <Words>6670</Words>
  <Characters>34689</Characters>
  <Application>Microsoft Macintosh Word</Application>
  <DocSecurity>0</DocSecurity>
  <Lines>912</Lines>
  <Paragraphs>619</Paragraphs>
  <ScaleCrop>false</ScaleCrop>
  <Manager/>
  <Company/>
  <LinksUpToDate>false</LinksUpToDate>
  <CharactersWithSpaces>46696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30</cp:revision>
  <cp:lastPrinted>2012-12-03T19:26:00Z</cp:lastPrinted>
  <dcterms:created xsi:type="dcterms:W3CDTF">2012-11-02T19:12:00Z</dcterms:created>
  <dcterms:modified xsi:type="dcterms:W3CDTF">2013-10-03T03:42:00Z</dcterms:modified>
</cp:coreProperties>
</file>